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FBA" w:rsidRPr="00D3172E" w:rsidRDefault="00720FBA" w:rsidP="00720FBA">
      <w:pPr>
        <w:overflowPunct w:val="0"/>
        <w:autoSpaceDE w:val="0"/>
        <w:autoSpaceDN w:val="0"/>
        <w:spacing w:after="0" w:line="240" w:lineRule="auto"/>
        <w:jc w:val="center"/>
        <w:rPr>
          <w:rFonts w:asciiTheme="minorHAnsi" w:hAnsiTheme="minorHAnsi" w:cs="Arial"/>
          <w:b/>
          <w:bCs/>
          <w:sz w:val="20"/>
          <w:szCs w:val="20"/>
          <w:lang w:eastAsia="es-SV"/>
        </w:rPr>
      </w:pPr>
      <w:r w:rsidRPr="00D3172E">
        <w:rPr>
          <w:rFonts w:asciiTheme="minorHAnsi" w:hAnsiTheme="minorHAnsi" w:cs="Arial"/>
          <w:b/>
          <w:bCs/>
          <w:sz w:val="20"/>
          <w:szCs w:val="20"/>
          <w:lang w:eastAsia="es-SV"/>
        </w:rPr>
        <w:t>16/RES/OIR/2017</w:t>
      </w:r>
    </w:p>
    <w:p w:rsidR="00720FBA" w:rsidRPr="00D3172E" w:rsidRDefault="00720FBA" w:rsidP="00720FBA">
      <w:pPr>
        <w:overflowPunct w:val="0"/>
        <w:autoSpaceDE w:val="0"/>
        <w:autoSpaceDN w:val="0"/>
        <w:spacing w:after="0" w:line="240" w:lineRule="auto"/>
        <w:jc w:val="center"/>
        <w:rPr>
          <w:rFonts w:asciiTheme="minorHAnsi" w:hAnsiTheme="minorHAnsi" w:cs="Arial"/>
          <w:b/>
          <w:bCs/>
          <w:sz w:val="20"/>
          <w:szCs w:val="20"/>
          <w:lang w:eastAsia="es-SV"/>
        </w:rPr>
      </w:pPr>
    </w:p>
    <w:p w:rsidR="00720FBA" w:rsidRPr="00D3172E" w:rsidRDefault="00720FBA" w:rsidP="00720FBA">
      <w:pPr>
        <w:pStyle w:val="Textosinformato"/>
        <w:rPr>
          <w:rFonts w:asciiTheme="minorHAnsi" w:hAnsiTheme="minorHAnsi" w:cs="Arial"/>
          <w:sz w:val="20"/>
          <w:szCs w:val="20"/>
        </w:rPr>
      </w:pPr>
    </w:p>
    <w:p w:rsidR="00720FBA" w:rsidRPr="00D3172E" w:rsidRDefault="00720FBA" w:rsidP="00720FBA">
      <w:pPr>
        <w:pStyle w:val="Textosinformato"/>
        <w:jc w:val="both"/>
        <w:rPr>
          <w:rFonts w:asciiTheme="minorHAnsi" w:hAnsiTheme="minorHAnsi" w:cs="Arial"/>
          <w:sz w:val="20"/>
          <w:szCs w:val="20"/>
        </w:rPr>
      </w:pPr>
      <w:r w:rsidRPr="00D3172E">
        <w:rPr>
          <w:rFonts w:asciiTheme="minorHAnsi" w:hAnsiTheme="minorHAnsi" w:cs="Arial"/>
          <w:sz w:val="20"/>
          <w:szCs w:val="20"/>
        </w:rPr>
        <w:t xml:space="preserve">Vista la solicitud de la ciudadana </w:t>
      </w:r>
      <w:r>
        <w:rPr>
          <w:rFonts w:asciiTheme="minorHAnsi" w:hAnsiTheme="minorHAnsi" w:cs="Arial"/>
          <w:sz w:val="20"/>
          <w:szCs w:val="20"/>
        </w:rPr>
        <w:t>____________________________</w:t>
      </w:r>
      <w:r w:rsidRPr="00D3172E">
        <w:rPr>
          <w:rFonts w:asciiTheme="minorHAnsi" w:hAnsiTheme="minorHAnsi" w:cs="Arial"/>
          <w:b/>
          <w:sz w:val="20"/>
          <w:szCs w:val="20"/>
        </w:rPr>
        <w:t>,</w:t>
      </w:r>
      <w:r w:rsidRPr="00D3172E">
        <w:rPr>
          <w:rFonts w:asciiTheme="minorHAnsi" w:hAnsiTheme="minorHAnsi" w:cs="Arial"/>
          <w:sz w:val="20"/>
          <w:szCs w:val="20"/>
        </w:rPr>
        <w:t xml:space="preserve"> con Documento Único de Identidad </w:t>
      </w:r>
      <w:r>
        <w:rPr>
          <w:rFonts w:asciiTheme="minorHAnsi" w:hAnsiTheme="minorHAnsi" w:cs="Arial"/>
          <w:sz w:val="20"/>
          <w:szCs w:val="20"/>
        </w:rPr>
        <w:t>__________________________________</w:t>
      </w:r>
      <w:bookmarkStart w:id="0" w:name="_GoBack"/>
      <w:bookmarkEnd w:id="0"/>
      <w:r w:rsidRPr="00D3172E">
        <w:rPr>
          <w:rFonts w:asciiTheme="minorHAnsi" w:hAnsiTheme="minorHAnsi"/>
          <w:sz w:val="20"/>
          <w:szCs w:val="20"/>
        </w:rPr>
        <w:t>, q</w:t>
      </w:r>
      <w:r w:rsidRPr="00D3172E">
        <w:rPr>
          <w:rFonts w:asciiTheme="minorHAnsi" w:hAnsiTheme="minorHAnsi" w:cs="Arial"/>
          <w:sz w:val="20"/>
          <w:szCs w:val="20"/>
        </w:rPr>
        <w:t xml:space="preserve">uien solicita: </w:t>
      </w:r>
    </w:p>
    <w:p w:rsidR="00720FBA" w:rsidRPr="00D3172E" w:rsidRDefault="00720FBA" w:rsidP="00720FBA">
      <w:pPr>
        <w:pStyle w:val="Textosinformato"/>
        <w:jc w:val="both"/>
        <w:rPr>
          <w:rFonts w:asciiTheme="minorHAnsi" w:hAnsiTheme="minorHAnsi"/>
          <w:sz w:val="20"/>
          <w:szCs w:val="20"/>
        </w:rPr>
      </w:pPr>
    </w:p>
    <w:p w:rsidR="00720FBA" w:rsidRPr="00D3172E" w:rsidRDefault="00720FBA" w:rsidP="00720FBA">
      <w:pPr>
        <w:pStyle w:val="Textosinformato"/>
        <w:jc w:val="both"/>
        <w:rPr>
          <w:sz w:val="20"/>
          <w:szCs w:val="20"/>
        </w:rPr>
      </w:pPr>
      <w:r w:rsidRPr="00D3172E">
        <w:rPr>
          <w:rFonts w:asciiTheme="minorHAnsi" w:hAnsiTheme="minorHAnsi" w:cstheme="minorBidi"/>
          <w:sz w:val="20"/>
          <w:szCs w:val="20"/>
        </w:rPr>
        <w:t>“</w:t>
      </w:r>
      <w:r w:rsidRPr="00D3172E">
        <w:rPr>
          <w:sz w:val="20"/>
          <w:szCs w:val="20"/>
        </w:rPr>
        <w:t xml:space="preserve">Monto de inversión, número de empleos directos generados  y  monto de exportaciones generadas desde su funcionamiento de cada una de las siguientes empresas: </w:t>
      </w:r>
    </w:p>
    <w:p w:rsidR="00720FBA" w:rsidRPr="00D3172E" w:rsidRDefault="00720FBA" w:rsidP="00720FBA">
      <w:pPr>
        <w:pStyle w:val="Textosinformato"/>
        <w:jc w:val="both"/>
        <w:rPr>
          <w:sz w:val="20"/>
          <w:szCs w:val="20"/>
        </w:rPr>
      </w:pPr>
      <w:proofErr w:type="spellStart"/>
      <w:r w:rsidRPr="00D3172E">
        <w:rPr>
          <w:b/>
          <w:sz w:val="20"/>
          <w:szCs w:val="20"/>
          <w:lang w:val="en-US"/>
        </w:rPr>
        <w:t>Textil</w:t>
      </w:r>
      <w:proofErr w:type="spellEnd"/>
      <w:r w:rsidRPr="00D3172E">
        <w:rPr>
          <w:b/>
          <w:sz w:val="20"/>
          <w:szCs w:val="20"/>
          <w:lang w:val="en-US"/>
        </w:rPr>
        <w:t>:</w:t>
      </w:r>
      <w:r w:rsidRPr="00D3172E">
        <w:rPr>
          <w:sz w:val="20"/>
          <w:szCs w:val="20"/>
          <w:lang w:val="en-US"/>
        </w:rPr>
        <w:t xml:space="preserve"> Gene Barbee; </w:t>
      </w:r>
      <w:proofErr w:type="spellStart"/>
      <w:r w:rsidRPr="00D3172E">
        <w:rPr>
          <w:sz w:val="20"/>
          <w:szCs w:val="20"/>
          <w:lang w:val="en-US"/>
        </w:rPr>
        <w:t>Aborwear</w:t>
      </w:r>
      <w:proofErr w:type="spellEnd"/>
      <w:r w:rsidRPr="00D3172E">
        <w:rPr>
          <w:sz w:val="20"/>
          <w:szCs w:val="20"/>
          <w:lang w:val="en-US"/>
        </w:rPr>
        <w:t xml:space="preserve">; </w:t>
      </w:r>
      <w:proofErr w:type="spellStart"/>
      <w:r w:rsidRPr="00D3172E">
        <w:rPr>
          <w:sz w:val="20"/>
          <w:szCs w:val="20"/>
          <w:lang w:val="en-US"/>
        </w:rPr>
        <w:t>Accesorios</w:t>
      </w:r>
      <w:proofErr w:type="spellEnd"/>
      <w:r w:rsidRPr="00D3172E">
        <w:rPr>
          <w:sz w:val="20"/>
          <w:szCs w:val="20"/>
          <w:lang w:val="en-US"/>
        </w:rPr>
        <w:t xml:space="preserve"> y Textiles; ACR Outdoors; </w:t>
      </w:r>
      <w:proofErr w:type="spellStart"/>
      <w:r w:rsidRPr="00D3172E">
        <w:rPr>
          <w:sz w:val="20"/>
          <w:szCs w:val="20"/>
          <w:lang w:val="en-US"/>
        </w:rPr>
        <w:t>Algodón</w:t>
      </w:r>
      <w:proofErr w:type="spellEnd"/>
      <w:r w:rsidRPr="00D3172E">
        <w:rPr>
          <w:sz w:val="20"/>
          <w:szCs w:val="20"/>
          <w:lang w:val="en-US"/>
        </w:rPr>
        <w:t xml:space="preserve"> de Staple, Cotton y </w:t>
      </w:r>
      <w:proofErr w:type="spellStart"/>
      <w:r w:rsidRPr="00D3172E">
        <w:rPr>
          <w:sz w:val="20"/>
          <w:szCs w:val="20"/>
          <w:lang w:val="en-US"/>
        </w:rPr>
        <w:t>Mallorie</w:t>
      </w:r>
      <w:proofErr w:type="spellEnd"/>
      <w:r w:rsidRPr="00D3172E">
        <w:rPr>
          <w:sz w:val="20"/>
          <w:szCs w:val="20"/>
          <w:lang w:val="en-US"/>
        </w:rPr>
        <w:t xml:space="preserve"> Alexander All-Star Sporting Goods Co.; Alternative Apparel; </w:t>
      </w:r>
      <w:proofErr w:type="spellStart"/>
      <w:r w:rsidRPr="00D3172E">
        <w:rPr>
          <w:sz w:val="20"/>
          <w:szCs w:val="20"/>
          <w:lang w:val="en-US"/>
        </w:rPr>
        <w:t>Amris</w:t>
      </w:r>
      <w:proofErr w:type="spellEnd"/>
      <w:r w:rsidRPr="00D3172E">
        <w:rPr>
          <w:sz w:val="20"/>
          <w:szCs w:val="20"/>
          <w:lang w:val="en-US"/>
        </w:rPr>
        <w:t xml:space="preserve"> International; Art FX – DECOTEX; Asheboro Elastics; Avery Dennison; Baby KTAN; </w:t>
      </w:r>
      <w:proofErr w:type="spellStart"/>
      <w:r w:rsidRPr="00D3172E">
        <w:rPr>
          <w:sz w:val="20"/>
          <w:szCs w:val="20"/>
          <w:lang w:val="en-US"/>
        </w:rPr>
        <w:t>Beco</w:t>
      </w:r>
      <w:proofErr w:type="spellEnd"/>
      <w:r w:rsidRPr="00D3172E">
        <w:rPr>
          <w:sz w:val="20"/>
          <w:szCs w:val="20"/>
          <w:lang w:val="en-US"/>
        </w:rPr>
        <w:t xml:space="preserve">; </w:t>
      </w:r>
      <w:proofErr w:type="spellStart"/>
      <w:r w:rsidRPr="00D3172E">
        <w:rPr>
          <w:sz w:val="20"/>
          <w:szCs w:val="20"/>
          <w:lang w:val="en-US"/>
        </w:rPr>
        <w:t>Bian</w:t>
      </w:r>
      <w:proofErr w:type="spellEnd"/>
      <w:r w:rsidRPr="00D3172E">
        <w:rPr>
          <w:sz w:val="20"/>
          <w:szCs w:val="20"/>
          <w:lang w:val="en-US"/>
        </w:rPr>
        <w:t xml:space="preserve"> Cox; Boca Textiles; </w:t>
      </w:r>
      <w:proofErr w:type="spellStart"/>
      <w:r w:rsidRPr="00D3172E">
        <w:rPr>
          <w:sz w:val="20"/>
          <w:szCs w:val="20"/>
          <w:lang w:val="en-US"/>
        </w:rPr>
        <w:t>Bodet</w:t>
      </w:r>
      <w:proofErr w:type="spellEnd"/>
      <w:r w:rsidRPr="00D3172E">
        <w:rPr>
          <w:sz w:val="20"/>
          <w:szCs w:val="20"/>
          <w:lang w:val="en-US"/>
        </w:rPr>
        <w:t xml:space="preserve">-Horst; Bonaventure; Cate Smocking&amp;#x27;s; Centro de </w:t>
      </w:r>
      <w:proofErr w:type="spellStart"/>
      <w:r w:rsidRPr="00D3172E">
        <w:rPr>
          <w:sz w:val="20"/>
          <w:szCs w:val="20"/>
          <w:lang w:val="en-US"/>
        </w:rPr>
        <w:t>Empaque</w:t>
      </w:r>
      <w:proofErr w:type="spellEnd"/>
      <w:r w:rsidRPr="00D3172E">
        <w:rPr>
          <w:sz w:val="20"/>
          <w:szCs w:val="20"/>
          <w:lang w:val="en-US"/>
        </w:rPr>
        <w:t xml:space="preserve"> de Fruit of the Loom; CONFECCIONES EL PEDREGAL; CONFECCIONES JIBOA; Continental Clothing Company; </w:t>
      </w:r>
      <w:proofErr w:type="spellStart"/>
      <w:r w:rsidRPr="00D3172E">
        <w:rPr>
          <w:sz w:val="20"/>
          <w:szCs w:val="20"/>
          <w:lang w:val="en-US"/>
        </w:rPr>
        <w:t>Corporacion</w:t>
      </w:r>
      <w:proofErr w:type="spellEnd"/>
      <w:r w:rsidRPr="00D3172E">
        <w:rPr>
          <w:sz w:val="20"/>
          <w:szCs w:val="20"/>
          <w:lang w:val="en-US"/>
        </w:rPr>
        <w:t xml:space="preserve"> Rey; CS Central America; Cupid Foundations; </w:t>
      </w:r>
      <w:proofErr w:type="spellStart"/>
      <w:r w:rsidRPr="00D3172E">
        <w:rPr>
          <w:sz w:val="20"/>
          <w:szCs w:val="20"/>
          <w:lang w:val="en-US"/>
        </w:rPr>
        <w:t>Dickies</w:t>
      </w:r>
      <w:proofErr w:type="spellEnd"/>
      <w:r w:rsidRPr="00D3172E">
        <w:rPr>
          <w:sz w:val="20"/>
          <w:szCs w:val="20"/>
          <w:lang w:val="en-US"/>
        </w:rPr>
        <w:t xml:space="preserve">; Discount Uniforms; </w:t>
      </w:r>
      <w:proofErr w:type="spellStart"/>
      <w:r w:rsidRPr="00D3172E">
        <w:rPr>
          <w:sz w:val="20"/>
          <w:szCs w:val="20"/>
          <w:lang w:val="en-US"/>
        </w:rPr>
        <w:t>Duraflex</w:t>
      </w:r>
      <w:proofErr w:type="spellEnd"/>
      <w:r w:rsidRPr="00D3172E">
        <w:rPr>
          <w:sz w:val="20"/>
          <w:szCs w:val="20"/>
          <w:lang w:val="en-US"/>
        </w:rPr>
        <w:t xml:space="preserve">-Sara Lee </w:t>
      </w:r>
      <w:proofErr w:type="spellStart"/>
      <w:r w:rsidRPr="00D3172E">
        <w:rPr>
          <w:sz w:val="20"/>
          <w:szCs w:val="20"/>
          <w:lang w:val="en-US"/>
        </w:rPr>
        <w:t>Expansión</w:t>
      </w:r>
      <w:proofErr w:type="spellEnd"/>
      <w:r w:rsidRPr="00D3172E">
        <w:rPr>
          <w:sz w:val="20"/>
          <w:szCs w:val="20"/>
          <w:lang w:val="en-US"/>
        </w:rPr>
        <w:t xml:space="preserve"> de </w:t>
      </w:r>
      <w:proofErr w:type="spellStart"/>
      <w:r w:rsidRPr="00D3172E">
        <w:rPr>
          <w:sz w:val="20"/>
          <w:szCs w:val="20"/>
          <w:lang w:val="en-US"/>
        </w:rPr>
        <w:t>planta</w:t>
      </w:r>
      <w:proofErr w:type="spellEnd"/>
      <w:r w:rsidRPr="00D3172E">
        <w:rPr>
          <w:sz w:val="20"/>
          <w:szCs w:val="20"/>
          <w:lang w:val="en-US"/>
        </w:rPr>
        <w:t xml:space="preserve"> de </w:t>
      </w:r>
      <w:proofErr w:type="spellStart"/>
      <w:r w:rsidRPr="00D3172E">
        <w:rPr>
          <w:sz w:val="20"/>
          <w:szCs w:val="20"/>
          <w:lang w:val="en-US"/>
        </w:rPr>
        <w:t>empaque</w:t>
      </w:r>
      <w:proofErr w:type="spellEnd"/>
      <w:r w:rsidRPr="00D3172E">
        <w:rPr>
          <w:sz w:val="20"/>
          <w:szCs w:val="20"/>
          <w:lang w:val="en-US"/>
        </w:rPr>
        <w:t xml:space="preserve"> de </w:t>
      </w:r>
      <w:proofErr w:type="spellStart"/>
      <w:r w:rsidRPr="00D3172E">
        <w:rPr>
          <w:sz w:val="20"/>
          <w:szCs w:val="20"/>
          <w:lang w:val="en-US"/>
        </w:rPr>
        <w:t>Exportsalva</w:t>
      </w:r>
      <w:proofErr w:type="spellEnd"/>
      <w:r w:rsidRPr="00D3172E">
        <w:rPr>
          <w:sz w:val="20"/>
          <w:szCs w:val="20"/>
          <w:lang w:val="en-US"/>
        </w:rPr>
        <w:t xml:space="preserve"> </w:t>
      </w:r>
      <w:proofErr w:type="spellStart"/>
      <w:r w:rsidRPr="00D3172E">
        <w:rPr>
          <w:sz w:val="20"/>
          <w:szCs w:val="20"/>
          <w:lang w:val="en-US"/>
        </w:rPr>
        <w:t>Exsu</w:t>
      </w:r>
      <w:proofErr w:type="spellEnd"/>
      <w:r w:rsidRPr="00D3172E">
        <w:rPr>
          <w:sz w:val="20"/>
          <w:szCs w:val="20"/>
          <w:lang w:val="en-US"/>
        </w:rPr>
        <w:t xml:space="preserve"> Colombia </w:t>
      </w:r>
      <w:proofErr w:type="spellStart"/>
      <w:r w:rsidRPr="00D3172E">
        <w:rPr>
          <w:sz w:val="20"/>
          <w:szCs w:val="20"/>
          <w:lang w:val="en-US"/>
        </w:rPr>
        <w:t>Finotex</w:t>
      </w:r>
      <w:proofErr w:type="spellEnd"/>
      <w:r w:rsidRPr="00D3172E">
        <w:rPr>
          <w:sz w:val="20"/>
          <w:szCs w:val="20"/>
          <w:lang w:val="en-US"/>
        </w:rPr>
        <w:t xml:space="preserve"> FRASA TEXTILES (</w:t>
      </w:r>
      <w:proofErr w:type="spellStart"/>
      <w:r w:rsidRPr="00D3172E">
        <w:rPr>
          <w:sz w:val="20"/>
          <w:szCs w:val="20"/>
          <w:lang w:val="en-US"/>
        </w:rPr>
        <w:t>Clasic</w:t>
      </w:r>
      <w:proofErr w:type="spellEnd"/>
      <w:r w:rsidRPr="00D3172E">
        <w:rPr>
          <w:sz w:val="20"/>
          <w:szCs w:val="20"/>
          <w:lang w:val="en-US"/>
        </w:rPr>
        <w:t xml:space="preserve"> Yarns - Millan Knitting Mills) FRUIT OF THE LOOM - </w:t>
      </w:r>
      <w:proofErr w:type="spellStart"/>
      <w:r w:rsidRPr="00D3172E">
        <w:rPr>
          <w:sz w:val="20"/>
          <w:szCs w:val="20"/>
          <w:lang w:val="en-US"/>
        </w:rPr>
        <w:t>Planta</w:t>
      </w:r>
      <w:proofErr w:type="spellEnd"/>
      <w:r w:rsidRPr="00D3172E">
        <w:rPr>
          <w:sz w:val="20"/>
          <w:szCs w:val="20"/>
          <w:lang w:val="en-US"/>
        </w:rPr>
        <w:t xml:space="preserve"> </w:t>
      </w:r>
      <w:proofErr w:type="spellStart"/>
      <w:r w:rsidRPr="00D3172E">
        <w:rPr>
          <w:sz w:val="20"/>
          <w:szCs w:val="20"/>
          <w:lang w:val="en-US"/>
        </w:rPr>
        <w:t>nueva</w:t>
      </w:r>
      <w:proofErr w:type="spellEnd"/>
      <w:r w:rsidRPr="00D3172E">
        <w:rPr>
          <w:sz w:val="20"/>
          <w:szCs w:val="20"/>
          <w:lang w:val="en-US"/>
        </w:rPr>
        <w:t xml:space="preserve"> American Park GARAN Ginger Shore two Shore George C Moore Hamburger Woolen Co., Inc.; HANES BRANDS; INCASA; INMO; APOPA- </w:t>
      </w:r>
      <w:proofErr w:type="spellStart"/>
      <w:r w:rsidRPr="00D3172E">
        <w:rPr>
          <w:sz w:val="20"/>
          <w:szCs w:val="20"/>
          <w:lang w:val="en-US"/>
        </w:rPr>
        <w:t>Hilandería</w:t>
      </w:r>
      <w:proofErr w:type="spellEnd"/>
      <w:r w:rsidRPr="00D3172E">
        <w:rPr>
          <w:sz w:val="20"/>
          <w:szCs w:val="20"/>
          <w:lang w:val="en-US"/>
        </w:rPr>
        <w:t xml:space="preserve">; INTRADESA SAN BARTOLO; ION - </w:t>
      </w:r>
      <w:proofErr w:type="spellStart"/>
      <w:r w:rsidRPr="00D3172E">
        <w:rPr>
          <w:sz w:val="20"/>
          <w:szCs w:val="20"/>
          <w:lang w:val="en-US"/>
        </w:rPr>
        <w:t>Confección</w:t>
      </w:r>
      <w:proofErr w:type="spellEnd"/>
      <w:r w:rsidRPr="00D3172E">
        <w:rPr>
          <w:sz w:val="20"/>
          <w:szCs w:val="20"/>
          <w:lang w:val="en-US"/>
        </w:rPr>
        <w:t xml:space="preserve"> de </w:t>
      </w:r>
      <w:proofErr w:type="spellStart"/>
      <w:r w:rsidRPr="00D3172E">
        <w:rPr>
          <w:sz w:val="20"/>
          <w:szCs w:val="20"/>
          <w:lang w:val="en-US"/>
        </w:rPr>
        <w:t>Suéteres</w:t>
      </w:r>
      <w:proofErr w:type="spellEnd"/>
      <w:r w:rsidRPr="00D3172E">
        <w:rPr>
          <w:sz w:val="20"/>
          <w:szCs w:val="20"/>
          <w:lang w:val="en-US"/>
        </w:rPr>
        <w:t xml:space="preserve">; JC Industries; JOSEP NARDINO; </w:t>
      </w:r>
      <w:proofErr w:type="spellStart"/>
      <w:r w:rsidRPr="00D3172E">
        <w:rPr>
          <w:sz w:val="20"/>
          <w:szCs w:val="20"/>
          <w:lang w:val="en-US"/>
        </w:rPr>
        <w:t>Jovida</w:t>
      </w:r>
      <w:proofErr w:type="spellEnd"/>
      <w:r w:rsidRPr="00D3172E">
        <w:rPr>
          <w:sz w:val="20"/>
          <w:szCs w:val="20"/>
          <w:lang w:val="en-US"/>
        </w:rPr>
        <w:t xml:space="preserve">; Kelly&amp;#x27;s Kids; Lacoste </w:t>
      </w:r>
      <w:proofErr w:type="spellStart"/>
      <w:r w:rsidRPr="00D3172E">
        <w:rPr>
          <w:sz w:val="20"/>
          <w:szCs w:val="20"/>
          <w:lang w:val="en-US"/>
        </w:rPr>
        <w:t>Devanley</w:t>
      </w:r>
      <w:proofErr w:type="spellEnd"/>
      <w:r w:rsidRPr="00D3172E">
        <w:rPr>
          <w:sz w:val="20"/>
          <w:szCs w:val="20"/>
          <w:lang w:val="en-US"/>
        </w:rPr>
        <w:t xml:space="preserve">; </w:t>
      </w:r>
      <w:proofErr w:type="spellStart"/>
      <w:r w:rsidRPr="00D3172E">
        <w:rPr>
          <w:sz w:val="20"/>
          <w:szCs w:val="20"/>
          <w:lang w:val="en-US"/>
        </w:rPr>
        <w:t>Leag</w:t>
      </w:r>
      <w:proofErr w:type="spellEnd"/>
      <w:r w:rsidRPr="00D3172E">
        <w:rPr>
          <w:sz w:val="20"/>
          <w:szCs w:val="20"/>
          <w:lang w:val="en-US"/>
        </w:rPr>
        <w:t xml:space="preserve"> AC; MBM International Spunky-Knits; MELINDA ROBERTS; NASCAR RACING; Nueva </w:t>
      </w:r>
      <w:proofErr w:type="spellStart"/>
      <w:r w:rsidRPr="00D3172E">
        <w:rPr>
          <w:sz w:val="20"/>
          <w:szCs w:val="20"/>
          <w:lang w:val="en-US"/>
        </w:rPr>
        <w:t>Planta</w:t>
      </w:r>
      <w:proofErr w:type="spellEnd"/>
      <w:r w:rsidRPr="00D3172E">
        <w:rPr>
          <w:sz w:val="20"/>
          <w:szCs w:val="20"/>
          <w:lang w:val="en-US"/>
        </w:rPr>
        <w:t xml:space="preserve"> Asheboro Elastics - Re- </w:t>
      </w:r>
      <w:proofErr w:type="spellStart"/>
      <w:r w:rsidRPr="00D3172E">
        <w:rPr>
          <w:sz w:val="20"/>
          <w:szCs w:val="20"/>
          <w:lang w:val="en-US"/>
        </w:rPr>
        <w:t>enbovinadora</w:t>
      </w:r>
      <w:proofErr w:type="spellEnd"/>
      <w:r w:rsidRPr="00D3172E">
        <w:rPr>
          <w:sz w:val="20"/>
          <w:szCs w:val="20"/>
          <w:lang w:val="en-US"/>
        </w:rPr>
        <w:t xml:space="preserve"> de </w:t>
      </w:r>
      <w:proofErr w:type="spellStart"/>
      <w:r w:rsidRPr="00D3172E">
        <w:rPr>
          <w:sz w:val="20"/>
          <w:szCs w:val="20"/>
          <w:lang w:val="en-US"/>
        </w:rPr>
        <w:t>Licra</w:t>
      </w:r>
      <w:proofErr w:type="spellEnd"/>
      <w:r w:rsidRPr="00D3172E">
        <w:rPr>
          <w:sz w:val="20"/>
          <w:szCs w:val="20"/>
          <w:lang w:val="en-US"/>
        </w:rPr>
        <w:t xml:space="preserve"> y </w:t>
      </w:r>
      <w:proofErr w:type="spellStart"/>
      <w:r w:rsidRPr="00D3172E">
        <w:rPr>
          <w:sz w:val="20"/>
          <w:szCs w:val="20"/>
          <w:lang w:val="en-US"/>
        </w:rPr>
        <w:t>Tintoreria</w:t>
      </w:r>
      <w:proofErr w:type="spellEnd"/>
      <w:r w:rsidRPr="00D3172E">
        <w:rPr>
          <w:sz w:val="20"/>
          <w:szCs w:val="20"/>
          <w:lang w:val="en-US"/>
        </w:rPr>
        <w:t xml:space="preserve"> de </w:t>
      </w:r>
      <w:proofErr w:type="spellStart"/>
      <w:r w:rsidRPr="00D3172E">
        <w:rPr>
          <w:sz w:val="20"/>
          <w:szCs w:val="20"/>
          <w:lang w:val="en-US"/>
        </w:rPr>
        <w:t>Elsatico</w:t>
      </w:r>
      <w:proofErr w:type="spellEnd"/>
      <w:r w:rsidRPr="00D3172E">
        <w:rPr>
          <w:sz w:val="20"/>
          <w:szCs w:val="20"/>
          <w:lang w:val="en-US"/>
        </w:rPr>
        <w:t xml:space="preserve"> Orange Clothing PARTEX SUBLIMATION PEDREGAL 3 - SAM LEE - HBI </w:t>
      </w:r>
      <w:proofErr w:type="spellStart"/>
      <w:r w:rsidRPr="00D3172E">
        <w:rPr>
          <w:sz w:val="20"/>
          <w:szCs w:val="20"/>
          <w:lang w:val="en-US"/>
        </w:rPr>
        <w:t>Pepe</w:t>
      </w:r>
      <w:proofErr w:type="spellEnd"/>
      <w:r w:rsidRPr="00D3172E">
        <w:rPr>
          <w:sz w:val="20"/>
          <w:szCs w:val="20"/>
          <w:lang w:val="en-US"/>
        </w:rPr>
        <w:t xml:space="preserve"> Jeans PETTENATI Precious One PRIMO Print Craft PUMA LATIN AMERICAN SOURCING Purity International Rebeca Allen Sara Lee/</w:t>
      </w:r>
      <w:proofErr w:type="spellStart"/>
      <w:r w:rsidRPr="00D3172E">
        <w:rPr>
          <w:sz w:val="20"/>
          <w:szCs w:val="20"/>
          <w:lang w:val="en-US"/>
        </w:rPr>
        <w:t>Duraflex</w:t>
      </w:r>
      <w:proofErr w:type="spellEnd"/>
      <w:r w:rsidRPr="00D3172E">
        <w:rPr>
          <w:sz w:val="20"/>
          <w:szCs w:val="20"/>
          <w:lang w:val="en-US"/>
        </w:rPr>
        <w:t xml:space="preserve"> </w:t>
      </w:r>
      <w:proofErr w:type="spellStart"/>
      <w:r w:rsidRPr="00D3172E">
        <w:rPr>
          <w:sz w:val="20"/>
          <w:szCs w:val="20"/>
          <w:lang w:val="en-US"/>
        </w:rPr>
        <w:t>Spintex</w:t>
      </w:r>
      <w:proofErr w:type="spellEnd"/>
      <w:r w:rsidRPr="00D3172E">
        <w:rPr>
          <w:sz w:val="20"/>
          <w:szCs w:val="20"/>
          <w:lang w:val="en-US"/>
        </w:rPr>
        <w:t xml:space="preserve"> Stephanie Andersen </w:t>
      </w:r>
      <w:proofErr w:type="spellStart"/>
      <w:r w:rsidRPr="00D3172E">
        <w:rPr>
          <w:sz w:val="20"/>
          <w:szCs w:val="20"/>
          <w:lang w:val="en-US"/>
        </w:rPr>
        <w:t>Swisstex</w:t>
      </w:r>
      <w:proofErr w:type="spellEnd"/>
      <w:r w:rsidRPr="00D3172E">
        <w:rPr>
          <w:sz w:val="20"/>
          <w:szCs w:val="20"/>
          <w:lang w:val="en-US"/>
        </w:rPr>
        <w:t xml:space="preserve"> </w:t>
      </w:r>
      <w:proofErr w:type="spellStart"/>
      <w:r w:rsidRPr="00D3172E">
        <w:rPr>
          <w:sz w:val="20"/>
          <w:szCs w:val="20"/>
          <w:lang w:val="en-US"/>
        </w:rPr>
        <w:t>Tatianas</w:t>
      </w:r>
      <w:proofErr w:type="spellEnd"/>
      <w:r w:rsidRPr="00D3172E">
        <w:rPr>
          <w:sz w:val="20"/>
          <w:szCs w:val="20"/>
          <w:lang w:val="en-US"/>
        </w:rPr>
        <w:t xml:space="preserve"> Tee Rex Sourcing </w:t>
      </w:r>
      <w:proofErr w:type="spellStart"/>
      <w:r w:rsidRPr="00D3172E">
        <w:rPr>
          <w:sz w:val="20"/>
          <w:szCs w:val="20"/>
          <w:lang w:val="en-US"/>
        </w:rPr>
        <w:t>Teerex</w:t>
      </w:r>
      <w:proofErr w:type="spellEnd"/>
      <w:r w:rsidRPr="00D3172E">
        <w:rPr>
          <w:sz w:val="20"/>
          <w:szCs w:val="20"/>
          <w:lang w:val="en-US"/>
        </w:rPr>
        <w:t xml:space="preserve"> Tennis TEXTILES OPICO (APPLE TREE - CASO LIDO) The IMAGE The Moore Co </w:t>
      </w:r>
      <w:proofErr w:type="spellStart"/>
      <w:r w:rsidRPr="00D3172E">
        <w:rPr>
          <w:sz w:val="20"/>
          <w:szCs w:val="20"/>
          <w:lang w:val="en-US"/>
        </w:rPr>
        <w:t>Etiqueted</w:t>
      </w:r>
      <w:proofErr w:type="spellEnd"/>
      <w:r w:rsidRPr="00D3172E">
        <w:rPr>
          <w:sz w:val="20"/>
          <w:szCs w:val="20"/>
          <w:lang w:val="en-US"/>
        </w:rPr>
        <w:t xml:space="preserve"> The Moore Company Tom Sawyer TTA </w:t>
      </w:r>
      <w:proofErr w:type="spellStart"/>
      <w:r w:rsidRPr="00D3172E">
        <w:rPr>
          <w:sz w:val="20"/>
          <w:szCs w:val="20"/>
          <w:lang w:val="en-US"/>
        </w:rPr>
        <w:t>U</w:t>
      </w:r>
      <w:r w:rsidRPr="008266FA">
        <w:rPr>
          <w:sz w:val="20"/>
          <w:szCs w:val="20"/>
          <w:lang w:val="en-US"/>
        </w:rPr>
        <w:t>ni</w:t>
      </w:r>
      <w:r w:rsidRPr="00ED6E05">
        <w:rPr>
          <w:sz w:val="20"/>
          <w:szCs w:val="20"/>
        </w:rPr>
        <w:t>on</w:t>
      </w:r>
      <w:proofErr w:type="spellEnd"/>
      <w:r w:rsidRPr="00ED6E05">
        <w:rPr>
          <w:sz w:val="20"/>
          <w:szCs w:val="20"/>
        </w:rPr>
        <w:t xml:space="preserve"> </w:t>
      </w:r>
      <w:proofErr w:type="spellStart"/>
      <w:r w:rsidRPr="00ED6E05">
        <w:rPr>
          <w:sz w:val="20"/>
          <w:szCs w:val="20"/>
        </w:rPr>
        <w:t>Plastics</w:t>
      </w:r>
      <w:proofErr w:type="spellEnd"/>
      <w:r w:rsidRPr="00ED6E05">
        <w:rPr>
          <w:sz w:val="20"/>
          <w:szCs w:val="20"/>
        </w:rPr>
        <w:t xml:space="preserve"> VANSON LEATHERS VF </w:t>
      </w:r>
      <w:proofErr w:type="spellStart"/>
      <w:r w:rsidRPr="00ED6E05">
        <w:rPr>
          <w:sz w:val="20"/>
          <w:szCs w:val="20"/>
        </w:rPr>
        <w:t>Americas</w:t>
      </w:r>
      <w:proofErr w:type="spellEnd"/>
      <w:r w:rsidRPr="00ED6E05">
        <w:rPr>
          <w:sz w:val="20"/>
          <w:szCs w:val="20"/>
        </w:rPr>
        <w:t xml:space="preserve"> </w:t>
      </w:r>
      <w:proofErr w:type="spellStart"/>
      <w:r w:rsidRPr="00ED6E05">
        <w:rPr>
          <w:sz w:val="20"/>
          <w:szCs w:val="20"/>
        </w:rPr>
        <w:t>Sourcing</w:t>
      </w:r>
      <w:proofErr w:type="spellEnd"/>
      <w:r w:rsidRPr="00ED6E05">
        <w:rPr>
          <w:sz w:val="20"/>
          <w:szCs w:val="20"/>
        </w:rPr>
        <w:t xml:space="preserve"> </w:t>
      </w:r>
      <w:proofErr w:type="spellStart"/>
      <w:r w:rsidRPr="00ED6E05">
        <w:rPr>
          <w:sz w:val="20"/>
          <w:szCs w:val="20"/>
        </w:rPr>
        <w:t>Vikini</w:t>
      </w:r>
      <w:proofErr w:type="spellEnd"/>
      <w:r w:rsidRPr="00ED6E05">
        <w:rPr>
          <w:sz w:val="20"/>
          <w:szCs w:val="20"/>
        </w:rPr>
        <w:t xml:space="preserve"> </w:t>
      </w:r>
      <w:proofErr w:type="spellStart"/>
      <w:r w:rsidRPr="00ED6E05">
        <w:rPr>
          <w:sz w:val="20"/>
          <w:szCs w:val="20"/>
        </w:rPr>
        <w:t>Flavors</w:t>
      </w:r>
      <w:proofErr w:type="spellEnd"/>
      <w:r w:rsidRPr="00ED6E05">
        <w:rPr>
          <w:sz w:val="20"/>
          <w:szCs w:val="20"/>
        </w:rPr>
        <w:t xml:space="preserve"> WELLS HOSIERY Young </w:t>
      </w:r>
      <w:proofErr w:type="spellStart"/>
      <w:r w:rsidRPr="00ED6E05">
        <w:rPr>
          <w:sz w:val="20"/>
          <w:szCs w:val="20"/>
        </w:rPr>
        <w:t>One</w:t>
      </w:r>
      <w:proofErr w:type="spellEnd"/>
      <w:r w:rsidRPr="00ED6E05">
        <w:rPr>
          <w:sz w:val="20"/>
          <w:szCs w:val="20"/>
        </w:rPr>
        <w:t xml:space="preserve">; </w:t>
      </w:r>
      <w:r w:rsidRPr="00ED6E05">
        <w:rPr>
          <w:b/>
          <w:sz w:val="20"/>
          <w:szCs w:val="20"/>
        </w:rPr>
        <w:t>Agroindustria:</w:t>
      </w:r>
      <w:r w:rsidRPr="00ED6E05">
        <w:rPr>
          <w:sz w:val="20"/>
          <w:szCs w:val="20"/>
        </w:rPr>
        <w:t xml:space="preserve"> </w:t>
      </w:r>
      <w:proofErr w:type="spellStart"/>
      <w:r w:rsidRPr="00ED6E05">
        <w:rPr>
          <w:sz w:val="20"/>
          <w:szCs w:val="20"/>
        </w:rPr>
        <w:t>Estephany</w:t>
      </w:r>
      <w:proofErr w:type="spellEnd"/>
      <w:r w:rsidRPr="00ED6E05">
        <w:rPr>
          <w:sz w:val="20"/>
          <w:szCs w:val="20"/>
        </w:rPr>
        <w:t xml:space="preserve"> Andersen; </w:t>
      </w:r>
      <w:proofErr w:type="spellStart"/>
      <w:r w:rsidRPr="00ED6E05">
        <w:rPr>
          <w:sz w:val="20"/>
          <w:szCs w:val="20"/>
        </w:rPr>
        <w:t>Jumex</w:t>
      </w:r>
      <w:proofErr w:type="spellEnd"/>
      <w:r w:rsidRPr="00ED6E05">
        <w:rPr>
          <w:sz w:val="20"/>
          <w:szCs w:val="20"/>
        </w:rPr>
        <w:t xml:space="preserve">; MODERN PLASTIC; NATURAGUA; NAVARRO TRADING; PEDRO ORTIZ Y JOSE FRANCISCO RODAS; PIPIL - TROPICAL COMODITIES (US); RED FOX CENTRO AMERICA (DUMMEN); SIGMA FUD-  Productos Cárnicos; TIL TECH; Vivero ARIZONA; Viveros Bascuñana; </w:t>
      </w:r>
      <w:r w:rsidRPr="00ED6E05">
        <w:rPr>
          <w:b/>
          <w:sz w:val="20"/>
          <w:szCs w:val="20"/>
        </w:rPr>
        <w:t>Autopartes</w:t>
      </w:r>
      <w:r w:rsidRPr="00ED6E05">
        <w:rPr>
          <w:sz w:val="20"/>
          <w:szCs w:val="20"/>
        </w:rPr>
        <w:t>; ARNECOM / JAZAKI; GIS PRODUCTS, S.A. DE C..V (</w:t>
      </w:r>
      <w:proofErr w:type="spellStart"/>
      <w:r w:rsidRPr="00ED6E05">
        <w:rPr>
          <w:sz w:val="20"/>
          <w:szCs w:val="20"/>
        </w:rPr>
        <w:t>Golan</w:t>
      </w:r>
      <w:proofErr w:type="spellEnd"/>
      <w:r w:rsidRPr="00ED6E05">
        <w:rPr>
          <w:sz w:val="20"/>
          <w:szCs w:val="20"/>
        </w:rPr>
        <w:t xml:space="preserve"> </w:t>
      </w:r>
      <w:proofErr w:type="spellStart"/>
      <w:r w:rsidRPr="00ED6E05">
        <w:rPr>
          <w:sz w:val="20"/>
          <w:szCs w:val="20"/>
        </w:rPr>
        <w:t>Products</w:t>
      </w:r>
      <w:proofErr w:type="spellEnd"/>
      <w:r w:rsidRPr="00ED6E05">
        <w:rPr>
          <w:sz w:val="20"/>
          <w:szCs w:val="20"/>
        </w:rPr>
        <w:t xml:space="preserve">); </w:t>
      </w:r>
      <w:r w:rsidRPr="00ED6E05">
        <w:rPr>
          <w:b/>
          <w:sz w:val="20"/>
          <w:szCs w:val="20"/>
        </w:rPr>
        <w:t>BPO:</w:t>
      </w:r>
      <w:r w:rsidRPr="00ED6E05">
        <w:rPr>
          <w:sz w:val="20"/>
          <w:szCs w:val="20"/>
        </w:rPr>
        <w:t xml:space="preserve"> Costco (OKD); </w:t>
      </w:r>
      <w:proofErr w:type="spellStart"/>
      <w:r w:rsidRPr="00ED6E05">
        <w:rPr>
          <w:sz w:val="20"/>
          <w:szCs w:val="20"/>
        </w:rPr>
        <w:t>Crowley</w:t>
      </w:r>
      <w:proofErr w:type="spellEnd"/>
      <w:r w:rsidRPr="00ED6E05">
        <w:rPr>
          <w:sz w:val="20"/>
          <w:szCs w:val="20"/>
        </w:rPr>
        <w:t xml:space="preserve"> </w:t>
      </w:r>
      <w:proofErr w:type="spellStart"/>
      <w:r w:rsidRPr="00ED6E05">
        <w:rPr>
          <w:sz w:val="20"/>
          <w:szCs w:val="20"/>
        </w:rPr>
        <w:t>Logistics</w:t>
      </w:r>
      <w:proofErr w:type="spellEnd"/>
      <w:r w:rsidRPr="00ED6E05">
        <w:rPr>
          <w:sz w:val="20"/>
          <w:szCs w:val="20"/>
        </w:rPr>
        <w:t xml:space="preserve">; </w:t>
      </w:r>
      <w:proofErr w:type="spellStart"/>
      <w:r w:rsidRPr="00ED6E05">
        <w:rPr>
          <w:sz w:val="20"/>
          <w:szCs w:val="20"/>
        </w:rPr>
        <w:t>Direct</w:t>
      </w:r>
      <w:proofErr w:type="spellEnd"/>
      <w:r w:rsidRPr="00ED6E05">
        <w:rPr>
          <w:sz w:val="20"/>
          <w:szCs w:val="20"/>
        </w:rPr>
        <w:t xml:space="preserve">; </w:t>
      </w:r>
      <w:proofErr w:type="spellStart"/>
      <w:r w:rsidRPr="00ED6E05">
        <w:rPr>
          <w:sz w:val="20"/>
          <w:szCs w:val="20"/>
        </w:rPr>
        <w:t>Buy</w:t>
      </w:r>
      <w:proofErr w:type="spellEnd"/>
      <w:r w:rsidRPr="00ED6E05">
        <w:rPr>
          <w:sz w:val="20"/>
          <w:szCs w:val="20"/>
        </w:rPr>
        <w:t xml:space="preserve">; Home </w:t>
      </w:r>
      <w:proofErr w:type="spellStart"/>
      <w:r w:rsidRPr="00ED6E05">
        <w:rPr>
          <w:sz w:val="20"/>
          <w:szCs w:val="20"/>
        </w:rPr>
        <w:t>Depot</w:t>
      </w:r>
      <w:proofErr w:type="spellEnd"/>
      <w:r w:rsidRPr="00ED6E05">
        <w:rPr>
          <w:sz w:val="20"/>
          <w:szCs w:val="20"/>
        </w:rPr>
        <w:t xml:space="preserve">; OUTSOURCE KITCHEN DESIGN; UASSIST.ME; WALLENIUS WILHELMSEN </w:t>
      </w:r>
      <w:proofErr w:type="spellStart"/>
      <w:r w:rsidRPr="00ED6E05">
        <w:rPr>
          <w:b/>
          <w:sz w:val="20"/>
          <w:szCs w:val="20"/>
        </w:rPr>
        <w:t>Call</w:t>
      </w:r>
      <w:proofErr w:type="spellEnd"/>
      <w:r w:rsidRPr="00ED6E05">
        <w:rPr>
          <w:b/>
          <w:sz w:val="20"/>
          <w:szCs w:val="20"/>
        </w:rPr>
        <w:t xml:space="preserve"> Centers</w:t>
      </w:r>
      <w:r w:rsidRPr="00ED6E05">
        <w:rPr>
          <w:sz w:val="20"/>
          <w:szCs w:val="20"/>
        </w:rPr>
        <w:t xml:space="preserve">; Alliance </w:t>
      </w:r>
      <w:proofErr w:type="spellStart"/>
      <w:r w:rsidRPr="00ED6E05">
        <w:rPr>
          <w:sz w:val="20"/>
          <w:szCs w:val="20"/>
        </w:rPr>
        <w:t>Talk</w:t>
      </w:r>
      <w:proofErr w:type="spellEnd"/>
      <w:r w:rsidRPr="00ED6E05">
        <w:rPr>
          <w:sz w:val="20"/>
          <w:szCs w:val="20"/>
        </w:rPr>
        <w:t xml:space="preserve">; </w:t>
      </w:r>
      <w:proofErr w:type="spellStart"/>
      <w:r w:rsidRPr="00ED6E05">
        <w:rPr>
          <w:sz w:val="20"/>
          <w:szCs w:val="20"/>
        </w:rPr>
        <w:t>Americatel</w:t>
      </w:r>
      <w:proofErr w:type="spellEnd"/>
      <w:r w:rsidRPr="00ED6E05">
        <w:rPr>
          <w:sz w:val="20"/>
          <w:szCs w:val="20"/>
        </w:rPr>
        <w:t xml:space="preserve">; AMNET; Bell </w:t>
      </w:r>
      <w:proofErr w:type="spellStart"/>
      <w:r w:rsidRPr="00ED6E05">
        <w:rPr>
          <w:sz w:val="20"/>
          <w:szCs w:val="20"/>
        </w:rPr>
        <w:t>Canada</w:t>
      </w:r>
      <w:proofErr w:type="spellEnd"/>
      <w:r w:rsidRPr="00ED6E05">
        <w:rPr>
          <w:sz w:val="20"/>
          <w:szCs w:val="20"/>
        </w:rPr>
        <w:t xml:space="preserve">; Bell South; BENSON; COMMUNICATIONS; </w:t>
      </w:r>
      <w:proofErr w:type="spellStart"/>
      <w:r w:rsidRPr="00ED6E05">
        <w:rPr>
          <w:sz w:val="20"/>
          <w:szCs w:val="20"/>
        </w:rPr>
        <w:t>Call</w:t>
      </w:r>
      <w:proofErr w:type="spellEnd"/>
      <w:r w:rsidRPr="00ED6E05">
        <w:rPr>
          <w:sz w:val="20"/>
          <w:szCs w:val="20"/>
        </w:rPr>
        <w:t xml:space="preserve"> Center </w:t>
      </w:r>
      <w:proofErr w:type="spellStart"/>
      <w:r w:rsidRPr="00ED6E05">
        <w:rPr>
          <w:sz w:val="20"/>
          <w:szCs w:val="20"/>
        </w:rPr>
        <w:t>Decameron</w:t>
      </w:r>
      <w:proofErr w:type="spellEnd"/>
      <w:r w:rsidRPr="00ED6E05">
        <w:rPr>
          <w:sz w:val="20"/>
          <w:szCs w:val="20"/>
        </w:rPr>
        <w:t xml:space="preserve">; CAPGEMINI; CITI </w:t>
      </w:r>
      <w:proofErr w:type="spellStart"/>
      <w:r w:rsidRPr="00ED6E05">
        <w:rPr>
          <w:sz w:val="20"/>
          <w:szCs w:val="20"/>
        </w:rPr>
        <w:t>Group</w:t>
      </w:r>
      <w:proofErr w:type="spellEnd"/>
      <w:r w:rsidRPr="00ED6E05">
        <w:rPr>
          <w:sz w:val="20"/>
          <w:szCs w:val="20"/>
        </w:rPr>
        <w:t xml:space="preserve">; CONTECH SOLUTIONS; Corporación de Franquicias Americanas; DATA TREE; Dell; DIGICEL; DIGITEX; </w:t>
      </w:r>
      <w:proofErr w:type="spellStart"/>
      <w:r w:rsidRPr="00ED6E05">
        <w:rPr>
          <w:sz w:val="20"/>
          <w:szCs w:val="20"/>
        </w:rPr>
        <w:t>Dish</w:t>
      </w:r>
      <w:proofErr w:type="spellEnd"/>
      <w:r w:rsidRPr="00ED6E05">
        <w:rPr>
          <w:sz w:val="20"/>
          <w:szCs w:val="20"/>
        </w:rPr>
        <w:t xml:space="preserve"> Latino; </w:t>
      </w:r>
      <w:proofErr w:type="spellStart"/>
      <w:r w:rsidRPr="00ED6E05">
        <w:rPr>
          <w:sz w:val="20"/>
          <w:szCs w:val="20"/>
        </w:rPr>
        <w:t>Dish</w:t>
      </w:r>
      <w:proofErr w:type="spellEnd"/>
      <w:r w:rsidRPr="00ED6E05">
        <w:rPr>
          <w:sz w:val="20"/>
          <w:szCs w:val="20"/>
        </w:rPr>
        <w:t xml:space="preserve"> Network; DISH NETWORK; Expedia; Express </w:t>
      </w:r>
      <w:proofErr w:type="spellStart"/>
      <w:r w:rsidRPr="00ED6E05">
        <w:rPr>
          <w:sz w:val="20"/>
          <w:szCs w:val="20"/>
        </w:rPr>
        <w:t>Consolidators</w:t>
      </w:r>
      <w:proofErr w:type="spellEnd"/>
      <w:r w:rsidRPr="00ED6E05">
        <w:rPr>
          <w:sz w:val="20"/>
          <w:szCs w:val="20"/>
        </w:rPr>
        <w:t xml:space="preserve">; Ford Motor </w:t>
      </w:r>
      <w:proofErr w:type="spellStart"/>
      <w:r w:rsidRPr="00ED6E05">
        <w:rPr>
          <w:sz w:val="20"/>
          <w:szCs w:val="20"/>
        </w:rPr>
        <w:t>Company</w:t>
      </w:r>
      <w:proofErr w:type="spellEnd"/>
      <w:r w:rsidRPr="00ED6E05">
        <w:rPr>
          <w:sz w:val="20"/>
          <w:szCs w:val="20"/>
        </w:rPr>
        <w:t xml:space="preserve">; Global </w:t>
      </w:r>
      <w:proofErr w:type="spellStart"/>
      <w:r w:rsidRPr="00ED6E05">
        <w:rPr>
          <w:sz w:val="20"/>
          <w:szCs w:val="20"/>
        </w:rPr>
        <w:t>Solutions</w:t>
      </w:r>
      <w:proofErr w:type="spellEnd"/>
      <w:r w:rsidRPr="00ED6E05">
        <w:rPr>
          <w:sz w:val="20"/>
          <w:szCs w:val="20"/>
        </w:rPr>
        <w:t xml:space="preserve">; </w:t>
      </w:r>
      <w:proofErr w:type="spellStart"/>
      <w:r w:rsidRPr="00ED6E05">
        <w:rPr>
          <w:sz w:val="20"/>
          <w:szCs w:val="20"/>
        </w:rPr>
        <w:t>Group</w:t>
      </w:r>
      <w:proofErr w:type="spellEnd"/>
      <w:r w:rsidRPr="00ED6E05">
        <w:rPr>
          <w:sz w:val="20"/>
          <w:szCs w:val="20"/>
        </w:rPr>
        <w:t xml:space="preserve">, S, A, de C, V; </w:t>
      </w:r>
      <w:proofErr w:type="spellStart"/>
      <w:r w:rsidRPr="00ED6E05">
        <w:rPr>
          <w:sz w:val="20"/>
          <w:szCs w:val="20"/>
        </w:rPr>
        <w:t>Happy</w:t>
      </w:r>
      <w:proofErr w:type="spellEnd"/>
      <w:r w:rsidRPr="00ED6E05">
        <w:rPr>
          <w:sz w:val="20"/>
          <w:szCs w:val="20"/>
        </w:rPr>
        <w:t xml:space="preserve"> Tours; </w:t>
      </w:r>
      <w:proofErr w:type="spellStart"/>
      <w:r w:rsidRPr="00ED6E05">
        <w:rPr>
          <w:sz w:val="20"/>
          <w:szCs w:val="20"/>
        </w:rPr>
        <w:t>IDirect</w:t>
      </w:r>
      <w:proofErr w:type="spellEnd"/>
      <w:r w:rsidRPr="00ED6E05">
        <w:rPr>
          <w:sz w:val="20"/>
          <w:szCs w:val="20"/>
        </w:rPr>
        <w:t xml:space="preserve"> marketing; </w:t>
      </w:r>
      <w:proofErr w:type="spellStart"/>
      <w:r w:rsidRPr="00ED6E05">
        <w:rPr>
          <w:sz w:val="20"/>
          <w:szCs w:val="20"/>
        </w:rPr>
        <w:t>Intermark</w:t>
      </w:r>
      <w:proofErr w:type="spellEnd"/>
      <w:r w:rsidRPr="00ED6E05">
        <w:rPr>
          <w:sz w:val="20"/>
          <w:szCs w:val="20"/>
        </w:rPr>
        <w:t xml:space="preserve">; ISELO CC; </w:t>
      </w:r>
      <w:proofErr w:type="spellStart"/>
      <w:r w:rsidRPr="00ED6E05">
        <w:rPr>
          <w:sz w:val="20"/>
          <w:szCs w:val="20"/>
        </w:rPr>
        <w:t>Lylli</w:t>
      </w:r>
      <w:proofErr w:type="spellEnd"/>
      <w:r w:rsidRPr="00ED6E05">
        <w:rPr>
          <w:sz w:val="20"/>
          <w:szCs w:val="20"/>
        </w:rPr>
        <w:t xml:space="preserve">&amp;#x27;s </w:t>
      </w:r>
      <w:proofErr w:type="spellStart"/>
      <w:r w:rsidRPr="00ED6E05">
        <w:rPr>
          <w:sz w:val="20"/>
          <w:szCs w:val="20"/>
        </w:rPr>
        <w:t>Travel</w:t>
      </w:r>
      <w:proofErr w:type="spellEnd"/>
      <w:r w:rsidRPr="00ED6E05">
        <w:rPr>
          <w:sz w:val="20"/>
          <w:szCs w:val="20"/>
        </w:rPr>
        <w:t xml:space="preserve">; </w:t>
      </w:r>
      <w:proofErr w:type="spellStart"/>
      <w:r w:rsidRPr="00ED6E05">
        <w:rPr>
          <w:sz w:val="20"/>
          <w:szCs w:val="20"/>
        </w:rPr>
        <w:t>Netcord</w:t>
      </w:r>
      <w:proofErr w:type="spellEnd"/>
      <w:r w:rsidRPr="00ED6E05">
        <w:rPr>
          <w:sz w:val="20"/>
          <w:szCs w:val="20"/>
        </w:rPr>
        <w:t xml:space="preserve"> </w:t>
      </w:r>
      <w:proofErr w:type="spellStart"/>
      <w:r w:rsidRPr="00ED6E05">
        <w:rPr>
          <w:sz w:val="20"/>
          <w:szCs w:val="20"/>
        </w:rPr>
        <w:t>Communications</w:t>
      </w:r>
      <w:proofErr w:type="spellEnd"/>
      <w:r w:rsidRPr="00ED6E05">
        <w:rPr>
          <w:sz w:val="20"/>
          <w:szCs w:val="20"/>
        </w:rPr>
        <w:t xml:space="preserve">; Pan American </w:t>
      </w:r>
      <w:proofErr w:type="spellStart"/>
      <w:r w:rsidRPr="00ED6E05">
        <w:rPr>
          <w:sz w:val="20"/>
          <w:szCs w:val="20"/>
        </w:rPr>
        <w:t>Insurance</w:t>
      </w:r>
      <w:proofErr w:type="spellEnd"/>
      <w:r w:rsidRPr="00ED6E05">
        <w:rPr>
          <w:sz w:val="20"/>
          <w:szCs w:val="20"/>
        </w:rPr>
        <w:t xml:space="preserve">; PARTEX CALL CENTER; Professional </w:t>
      </w:r>
      <w:proofErr w:type="spellStart"/>
      <w:r w:rsidRPr="00ED6E05">
        <w:rPr>
          <w:sz w:val="20"/>
          <w:szCs w:val="20"/>
        </w:rPr>
        <w:t>Telesales</w:t>
      </w:r>
      <w:proofErr w:type="spellEnd"/>
      <w:r w:rsidRPr="00ED6E05">
        <w:rPr>
          <w:sz w:val="20"/>
          <w:szCs w:val="20"/>
        </w:rPr>
        <w:t xml:space="preserve">; RIA </w:t>
      </w:r>
      <w:proofErr w:type="spellStart"/>
      <w:r w:rsidRPr="00ED6E05">
        <w:rPr>
          <w:sz w:val="20"/>
          <w:szCs w:val="20"/>
        </w:rPr>
        <w:t>Financial</w:t>
      </w:r>
      <w:proofErr w:type="spellEnd"/>
      <w:r w:rsidRPr="00ED6E05">
        <w:rPr>
          <w:sz w:val="20"/>
          <w:szCs w:val="20"/>
        </w:rPr>
        <w:t>; SIMERCO; STREAM; SYKES; Te Escucho (DIGICEL); Telecom-</w:t>
      </w:r>
      <w:proofErr w:type="spellStart"/>
      <w:r w:rsidRPr="00ED6E05">
        <w:rPr>
          <w:sz w:val="20"/>
          <w:szCs w:val="20"/>
        </w:rPr>
        <w:t>Tractphone</w:t>
      </w:r>
      <w:proofErr w:type="spellEnd"/>
      <w:r w:rsidRPr="00ED6E05">
        <w:rPr>
          <w:sz w:val="20"/>
          <w:szCs w:val="20"/>
        </w:rPr>
        <w:t xml:space="preserve">; </w:t>
      </w:r>
      <w:proofErr w:type="spellStart"/>
      <w:r w:rsidRPr="00ED6E05">
        <w:rPr>
          <w:sz w:val="20"/>
          <w:szCs w:val="20"/>
        </w:rPr>
        <w:t>Teleperformance</w:t>
      </w:r>
      <w:proofErr w:type="spellEnd"/>
      <w:r w:rsidRPr="00ED6E05">
        <w:rPr>
          <w:sz w:val="20"/>
          <w:szCs w:val="20"/>
        </w:rPr>
        <w:t xml:space="preserve">; </w:t>
      </w:r>
      <w:proofErr w:type="spellStart"/>
      <w:r w:rsidRPr="00ED6E05">
        <w:rPr>
          <w:sz w:val="20"/>
          <w:szCs w:val="20"/>
        </w:rPr>
        <w:t>The</w:t>
      </w:r>
      <w:proofErr w:type="spellEnd"/>
      <w:r w:rsidRPr="00ED6E05">
        <w:rPr>
          <w:sz w:val="20"/>
          <w:szCs w:val="20"/>
        </w:rPr>
        <w:t xml:space="preserve"> Office </w:t>
      </w:r>
      <w:proofErr w:type="spellStart"/>
      <w:r w:rsidRPr="00ED6E05">
        <w:rPr>
          <w:sz w:val="20"/>
          <w:szCs w:val="20"/>
        </w:rPr>
        <w:t>Gurus</w:t>
      </w:r>
      <w:proofErr w:type="spellEnd"/>
      <w:r w:rsidRPr="00ED6E05">
        <w:rPr>
          <w:sz w:val="20"/>
          <w:szCs w:val="20"/>
        </w:rPr>
        <w:t xml:space="preserve"> (Superior </w:t>
      </w:r>
      <w:proofErr w:type="spellStart"/>
      <w:r w:rsidRPr="00ED6E05">
        <w:rPr>
          <w:sz w:val="20"/>
          <w:szCs w:val="20"/>
        </w:rPr>
        <w:t>Uniforms</w:t>
      </w:r>
      <w:proofErr w:type="spellEnd"/>
      <w:r w:rsidRPr="00ED6E05">
        <w:rPr>
          <w:sz w:val="20"/>
          <w:szCs w:val="20"/>
        </w:rPr>
        <w:t xml:space="preserve">); TRANSACTEL; Yak </w:t>
      </w:r>
      <w:proofErr w:type="spellStart"/>
      <w:r w:rsidRPr="00ED6E05">
        <w:rPr>
          <w:sz w:val="20"/>
          <w:szCs w:val="20"/>
        </w:rPr>
        <w:t>Pak</w:t>
      </w:r>
      <w:proofErr w:type="spellEnd"/>
      <w:r w:rsidRPr="00ED6E05">
        <w:rPr>
          <w:sz w:val="20"/>
          <w:szCs w:val="20"/>
        </w:rPr>
        <w:t xml:space="preserve">; TELUS, </w:t>
      </w:r>
      <w:r w:rsidRPr="00ED6E05">
        <w:rPr>
          <w:b/>
          <w:sz w:val="20"/>
          <w:szCs w:val="20"/>
        </w:rPr>
        <w:t>Calzado:</w:t>
      </w:r>
      <w:r w:rsidRPr="00ED6E05">
        <w:rPr>
          <w:sz w:val="20"/>
          <w:szCs w:val="20"/>
        </w:rPr>
        <w:t xml:space="preserve"> ; Calzados de </w:t>
      </w:r>
      <w:proofErr w:type="spellStart"/>
      <w:r w:rsidRPr="00ED6E05">
        <w:rPr>
          <w:sz w:val="20"/>
          <w:szCs w:val="20"/>
        </w:rPr>
        <w:t>AméricaLorens</w:t>
      </w:r>
      <w:proofErr w:type="spellEnd"/>
      <w:r w:rsidRPr="00ED6E05">
        <w:rPr>
          <w:sz w:val="20"/>
          <w:szCs w:val="20"/>
        </w:rPr>
        <w:t xml:space="preserve">; Nina </w:t>
      </w:r>
      <w:proofErr w:type="spellStart"/>
      <w:r w:rsidRPr="00ED6E05">
        <w:rPr>
          <w:sz w:val="20"/>
          <w:szCs w:val="20"/>
        </w:rPr>
        <w:t>Simone</w:t>
      </w:r>
      <w:proofErr w:type="spellEnd"/>
      <w:r w:rsidRPr="00ED6E05">
        <w:rPr>
          <w:sz w:val="20"/>
          <w:szCs w:val="20"/>
        </w:rPr>
        <w:t xml:space="preserve">; </w:t>
      </w:r>
      <w:r w:rsidRPr="00ED6E05">
        <w:rPr>
          <w:b/>
          <w:sz w:val="20"/>
          <w:szCs w:val="20"/>
        </w:rPr>
        <w:t>Centros de Distribución:</w:t>
      </w:r>
      <w:r w:rsidRPr="00ED6E05">
        <w:rPr>
          <w:sz w:val="20"/>
          <w:szCs w:val="20"/>
        </w:rPr>
        <w:t xml:space="preserve"> Almacenadora Internacional; </w:t>
      </w:r>
      <w:proofErr w:type="spellStart"/>
      <w:r w:rsidRPr="00ED6E05">
        <w:rPr>
          <w:sz w:val="20"/>
          <w:szCs w:val="20"/>
        </w:rPr>
        <w:t>Bioenergy</w:t>
      </w:r>
      <w:proofErr w:type="spellEnd"/>
      <w:r w:rsidRPr="00ED6E05">
        <w:rPr>
          <w:sz w:val="20"/>
          <w:szCs w:val="20"/>
        </w:rPr>
        <w:t xml:space="preserve">  </w:t>
      </w:r>
      <w:proofErr w:type="spellStart"/>
      <w:r w:rsidRPr="00ED6E05">
        <w:rPr>
          <w:sz w:val="20"/>
          <w:szCs w:val="20"/>
        </w:rPr>
        <w:t>aquamaker</w:t>
      </w:r>
      <w:proofErr w:type="spellEnd"/>
      <w:r w:rsidRPr="00ED6E05">
        <w:rPr>
          <w:sz w:val="20"/>
          <w:szCs w:val="20"/>
        </w:rPr>
        <w:t xml:space="preserve">; Blue Logística; BRIGHTSTAR CORPORATION; CONATEL; CORMAR – DHL; </w:t>
      </w:r>
      <w:proofErr w:type="spellStart"/>
      <w:r w:rsidRPr="00ED6E05">
        <w:rPr>
          <w:sz w:val="20"/>
          <w:szCs w:val="20"/>
        </w:rPr>
        <w:t>Crowley</w:t>
      </w:r>
      <w:proofErr w:type="spellEnd"/>
      <w:r w:rsidRPr="00ED6E05">
        <w:rPr>
          <w:sz w:val="20"/>
          <w:szCs w:val="20"/>
        </w:rPr>
        <w:t xml:space="preserve"> </w:t>
      </w:r>
      <w:proofErr w:type="spellStart"/>
      <w:r w:rsidRPr="00ED6E05">
        <w:rPr>
          <w:sz w:val="20"/>
          <w:szCs w:val="20"/>
        </w:rPr>
        <w:t>Logistics</w:t>
      </w:r>
      <w:proofErr w:type="spellEnd"/>
      <w:r w:rsidRPr="00ED6E05">
        <w:rPr>
          <w:sz w:val="20"/>
          <w:szCs w:val="20"/>
        </w:rPr>
        <w:t>; DECONSA -Desarrollos y Condominios, S. A.</w:t>
      </w:r>
      <w:r w:rsidRPr="00D3172E">
        <w:rPr>
          <w:sz w:val="20"/>
          <w:szCs w:val="20"/>
        </w:rPr>
        <w:t xml:space="preserve">; DHL / </w:t>
      </w:r>
      <w:proofErr w:type="spellStart"/>
      <w:r w:rsidRPr="00D3172E">
        <w:rPr>
          <w:sz w:val="20"/>
          <w:szCs w:val="20"/>
        </w:rPr>
        <w:t>Cormar</w:t>
      </w:r>
      <w:proofErr w:type="spellEnd"/>
      <w:r w:rsidRPr="00D3172E">
        <w:rPr>
          <w:sz w:val="20"/>
          <w:szCs w:val="20"/>
        </w:rPr>
        <w:t xml:space="preserve">; GRUPO LOGISTICO; </w:t>
      </w:r>
      <w:proofErr w:type="spellStart"/>
      <w:r w:rsidRPr="00D3172E">
        <w:rPr>
          <w:sz w:val="20"/>
          <w:szCs w:val="20"/>
        </w:rPr>
        <w:t>Ransa</w:t>
      </w:r>
      <w:proofErr w:type="spellEnd"/>
      <w:r w:rsidRPr="00D3172E">
        <w:rPr>
          <w:sz w:val="20"/>
          <w:szCs w:val="20"/>
        </w:rPr>
        <w:t xml:space="preserve">; RANSA SERVICIOS INTEGRALES LOGISTICOS; SIEMENS; UPS; </w:t>
      </w:r>
      <w:r w:rsidRPr="00D3172E">
        <w:rPr>
          <w:b/>
          <w:sz w:val="20"/>
          <w:szCs w:val="20"/>
        </w:rPr>
        <w:t>Desarrollo de Software:</w:t>
      </w:r>
      <w:r w:rsidRPr="00D3172E">
        <w:rPr>
          <w:sz w:val="20"/>
          <w:szCs w:val="20"/>
        </w:rPr>
        <w:t xml:space="preserve"> Central </w:t>
      </w:r>
      <w:proofErr w:type="spellStart"/>
      <w:r w:rsidRPr="00D3172E">
        <w:rPr>
          <w:sz w:val="20"/>
          <w:szCs w:val="20"/>
        </w:rPr>
        <w:t>America</w:t>
      </w:r>
      <w:proofErr w:type="spellEnd"/>
      <w:r w:rsidRPr="00D3172E">
        <w:rPr>
          <w:sz w:val="20"/>
          <w:szCs w:val="20"/>
        </w:rPr>
        <w:t xml:space="preserve"> Software </w:t>
      </w:r>
      <w:proofErr w:type="spellStart"/>
      <w:r w:rsidRPr="00D3172E">
        <w:rPr>
          <w:sz w:val="20"/>
          <w:szCs w:val="20"/>
        </w:rPr>
        <w:t>Services</w:t>
      </w:r>
      <w:proofErr w:type="spellEnd"/>
      <w:r w:rsidRPr="00D3172E">
        <w:rPr>
          <w:sz w:val="20"/>
          <w:szCs w:val="20"/>
        </w:rPr>
        <w:t xml:space="preserve">; Enterprise </w:t>
      </w:r>
      <w:proofErr w:type="spellStart"/>
      <w:r w:rsidRPr="00D3172E">
        <w:rPr>
          <w:sz w:val="20"/>
          <w:szCs w:val="20"/>
        </w:rPr>
        <w:t>Database</w:t>
      </w:r>
      <w:proofErr w:type="spellEnd"/>
      <w:r w:rsidRPr="00D3172E">
        <w:rPr>
          <w:sz w:val="20"/>
          <w:szCs w:val="20"/>
        </w:rPr>
        <w:t xml:space="preserve"> </w:t>
      </w:r>
      <w:proofErr w:type="spellStart"/>
      <w:r w:rsidRPr="00D3172E">
        <w:rPr>
          <w:sz w:val="20"/>
          <w:szCs w:val="20"/>
        </w:rPr>
        <w:t>Corp</w:t>
      </w:r>
      <w:proofErr w:type="spellEnd"/>
      <w:r w:rsidRPr="00D3172E">
        <w:rPr>
          <w:sz w:val="20"/>
          <w:szCs w:val="20"/>
        </w:rPr>
        <w:t xml:space="preserve">; </w:t>
      </w:r>
      <w:r w:rsidRPr="00D3172E">
        <w:rPr>
          <w:b/>
          <w:sz w:val="20"/>
          <w:szCs w:val="20"/>
        </w:rPr>
        <w:t>Electrónica:</w:t>
      </w:r>
      <w:r w:rsidRPr="00D3172E">
        <w:rPr>
          <w:sz w:val="20"/>
          <w:szCs w:val="20"/>
        </w:rPr>
        <w:t xml:space="preserve"> AVX; </w:t>
      </w:r>
      <w:proofErr w:type="spellStart"/>
      <w:r w:rsidRPr="00D3172E">
        <w:rPr>
          <w:sz w:val="20"/>
          <w:szCs w:val="20"/>
        </w:rPr>
        <w:t>Desca</w:t>
      </w:r>
      <w:proofErr w:type="spellEnd"/>
      <w:r w:rsidRPr="00D3172E">
        <w:rPr>
          <w:sz w:val="20"/>
          <w:szCs w:val="20"/>
        </w:rPr>
        <w:t xml:space="preserve"> </w:t>
      </w:r>
      <w:proofErr w:type="spellStart"/>
      <w:r w:rsidRPr="00D3172E">
        <w:rPr>
          <w:sz w:val="20"/>
          <w:szCs w:val="20"/>
        </w:rPr>
        <w:t>Networking</w:t>
      </w:r>
      <w:proofErr w:type="spellEnd"/>
      <w:r w:rsidRPr="00D3172E">
        <w:rPr>
          <w:sz w:val="20"/>
          <w:szCs w:val="20"/>
        </w:rPr>
        <w:t xml:space="preserve"> Co.; EXSOURCE GROUP – INNET; INFRASAL OXGASA; San </w:t>
      </w:r>
      <w:proofErr w:type="spellStart"/>
      <w:r w:rsidRPr="00D3172E">
        <w:rPr>
          <w:sz w:val="20"/>
          <w:szCs w:val="20"/>
        </w:rPr>
        <w:t>Jose</w:t>
      </w:r>
      <w:proofErr w:type="spellEnd"/>
      <w:r w:rsidRPr="00D3172E">
        <w:rPr>
          <w:sz w:val="20"/>
          <w:szCs w:val="20"/>
        </w:rPr>
        <w:t xml:space="preserve"> </w:t>
      </w:r>
      <w:proofErr w:type="spellStart"/>
      <w:r w:rsidRPr="00D3172E">
        <w:rPr>
          <w:sz w:val="20"/>
          <w:szCs w:val="20"/>
        </w:rPr>
        <w:t>Aviation</w:t>
      </w:r>
      <w:proofErr w:type="spellEnd"/>
      <w:r w:rsidRPr="00D3172E">
        <w:rPr>
          <w:sz w:val="20"/>
          <w:szCs w:val="20"/>
        </w:rPr>
        <w:t xml:space="preserve"> </w:t>
      </w:r>
      <w:proofErr w:type="spellStart"/>
      <w:r w:rsidRPr="00D3172E">
        <w:rPr>
          <w:sz w:val="20"/>
          <w:szCs w:val="20"/>
        </w:rPr>
        <w:t>Cluster</w:t>
      </w:r>
      <w:proofErr w:type="spellEnd"/>
      <w:r w:rsidRPr="00D3172E">
        <w:rPr>
          <w:sz w:val="20"/>
          <w:szCs w:val="20"/>
        </w:rPr>
        <w:t xml:space="preserve">; </w:t>
      </w:r>
      <w:r w:rsidRPr="00D3172E">
        <w:rPr>
          <w:b/>
          <w:sz w:val="20"/>
          <w:szCs w:val="20"/>
        </w:rPr>
        <w:t>Manufactura:</w:t>
      </w:r>
      <w:r w:rsidRPr="00D3172E">
        <w:rPr>
          <w:sz w:val="20"/>
          <w:szCs w:val="20"/>
        </w:rPr>
        <w:t xml:space="preserve"> </w:t>
      </w:r>
      <w:proofErr w:type="spellStart"/>
      <w:r w:rsidRPr="00D3172E">
        <w:rPr>
          <w:sz w:val="20"/>
          <w:szCs w:val="20"/>
        </w:rPr>
        <w:t>Cathedral</w:t>
      </w:r>
      <w:proofErr w:type="spellEnd"/>
      <w:r w:rsidRPr="00D3172E">
        <w:rPr>
          <w:sz w:val="20"/>
          <w:szCs w:val="20"/>
        </w:rPr>
        <w:t xml:space="preserve"> Art Metal; </w:t>
      </w:r>
      <w:r w:rsidRPr="00D3172E">
        <w:rPr>
          <w:b/>
          <w:sz w:val="20"/>
          <w:szCs w:val="20"/>
        </w:rPr>
        <w:t>Sector Médico:</w:t>
      </w:r>
      <w:r w:rsidRPr="00D3172E">
        <w:rPr>
          <w:sz w:val="20"/>
          <w:szCs w:val="20"/>
        </w:rPr>
        <w:t xml:space="preserve"> </w:t>
      </w:r>
      <w:proofErr w:type="spellStart"/>
      <w:r w:rsidRPr="00D3172E">
        <w:rPr>
          <w:sz w:val="20"/>
          <w:szCs w:val="20"/>
        </w:rPr>
        <w:t>Bbraun</w:t>
      </w:r>
      <w:proofErr w:type="spellEnd"/>
      <w:r w:rsidRPr="00D3172E">
        <w:rPr>
          <w:sz w:val="20"/>
          <w:szCs w:val="20"/>
        </w:rPr>
        <w:t xml:space="preserve">; Centro Médico </w:t>
      </w:r>
      <w:proofErr w:type="spellStart"/>
      <w:r w:rsidRPr="00D3172E">
        <w:rPr>
          <w:sz w:val="20"/>
          <w:szCs w:val="20"/>
        </w:rPr>
        <w:t>Jerusalen</w:t>
      </w:r>
      <w:proofErr w:type="spellEnd"/>
      <w:r w:rsidRPr="00D3172E">
        <w:rPr>
          <w:sz w:val="20"/>
          <w:szCs w:val="20"/>
        </w:rPr>
        <w:t xml:space="preserve">; </w:t>
      </w:r>
      <w:proofErr w:type="spellStart"/>
      <w:r w:rsidRPr="00D3172E">
        <w:rPr>
          <w:sz w:val="20"/>
          <w:szCs w:val="20"/>
        </w:rPr>
        <w:t>Electrolab</w:t>
      </w:r>
      <w:proofErr w:type="spellEnd"/>
      <w:r w:rsidRPr="00D3172E">
        <w:rPr>
          <w:sz w:val="20"/>
          <w:szCs w:val="20"/>
        </w:rPr>
        <w:t xml:space="preserve"> </w:t>
      </w:r>
      <w:proofErr w:type="spellStart"/>
      <w:r w:rsidRPr="00D3172E">
        <w:rPr>
          <w:sz w:val="20"/>
          <w:szCs w:val="20"/>
        </w:rPr>
        <w:t>Medic</w:t>
      </w:r>
      <w:proofErr w:type="spellEnd"/>
      <w:r w:rsidRPr="00D3172E">
        <w:rPr>
          <w:sz w:val="20"/>
          <w:szCs w:val="20"/>
        </w:rPr>
        <w:t xml:space="preserve">; </w:t>
      </w:r>
      <w:proofErr w:type="spellStart"/>
      <w:r w:rsidRPr="00D3172E">
        <w:rPr>
          <w:sz w:val="20"/>
          <w:szCs w:val="20"/>
        </w:rPr>
        <w:t>Fundalev</w:t>
      </w:r>
      <w:proofErr w:type="spellEnd"/>
    </w:p>
    <w:p w:rsidR="00720FBA" w:rsidRPr="00D3172E" w:rsidRDefault="00720FBA" w:rsidP="00720FBA">
      <w:pPr>
        <w:pStyle w:val="Textosinformato"/>
        <w:jc w:val="both"/>
        <w:rPr>
          <w:sz w:val="20"/>
          <w:szCs w:val="20"/>
        </w:rPr>
      </w:pPr>
      <w:r w:rsidRPr="00D3172E">
        <w:rPr>
          <w:sz w:val="20"/>
          <w:szCs w:val="20"/>
        </w:rPr>
        <w:t xml:space="preserve">Vida-Servicios de atención médica </w:t>
      </w:r>
      <w:proofErr w:type="spellStart"/>
      <w:r w:rsidRPr="00D3172E">
        <w:rPr>
          <w:sz w:val="20"/>
          <w:szCs w:val="20"/>
        </w:rPr>
        <w:t>prehospitalaria</w:t>
      </w:r>
      <w:proofErr w:type="spellEnd"/>
      <w:r w:rsidRPr="00D3172E">
        <w:rPr>
          <w:sz w:val="20"/>
          <w:szCs w:val="20"/>
        </w:rPr>
        <w:t xml:space="preserve">; </w:t>
      </w:r>
      <w:r w:rsidRPr="00D3172E">
        <w:rPr>
          <w:b/>
          <w:sz w:val="20"/>
          <w:szCs w:val="20"/>
        </w:rPr>
        <w:t>Telecomunicaciones:</w:t>
      </w:r>
      <w:r w:rsidRPr="00D3172E">
        <w:rPr>
          <w:sz w:val="20"/>
          <w:szCs w:val="20"/>
        </w:rPr>
        <w:t xml:space="preserve"> </w:t>
      </w:r>
      <w:proofErr w:type="spellStart"/>
      <w:r w:rsidRPr="00D3172E">
        <w:rPr>
          <w:sz w:val="20"/>
          <w:szCs w:val="20"/>
        </w:rPr>
        <w:t>Gilat</w:t>
      </w:r>
      <w:proofErr w:type="spellEnd"/>
      <w:r w:rsidRPr="00D3172E">
        <w:rPr>
          <w:sz w:val="20"/>
          <w:szCs w:val="20"/>
        </w:rPr>
        <w:t xml:space="preserve"> Satélite Networks / </w:t>
      </w:r>
      <w:proofErr w:type="spellStart"/>
      <w:r w:rsidRPr="00D3172E">
        <w:rPr>
          <w:sz w:val="20"/>
          <w:szCs w:val="20"/>
        </w:rPr>
        <w:t>SPACENet</w:t>
      </w:r>
      <w:proofErr w:type="spellEnd"/>
      <w:r w:rsidRPr="00D3172E">
        <w:rPr>
          <w:sz w:val="20"/>
          <w:szCs w:val="20"/>
        </w:rPr>
        <w:t xml:space="preserve">; Navega; TV AZTECA / Canal Doce; </w:t>
      </w:r>
      <w:r w:rsidRPr="00D3172E">
        <w:rPr>
          <w:b/>
          <w:sz w:val="20"/>
          <w:szCs w:val="20"/>
        </w:rPr>
        <w:t>Turismo:</w:t>
      </w:r>
      <w:r w:rsidRPr="00D3172E">
        <w:rPr>
          <w:sz w:val="20"/>
          <w:szCs w:val="20"/>
        </w:rPr>
        <w:t xml:space="preserve"> Azul Surf resort; </w:t>
      </w:r>
      <w:proofErr w:type="spellStart"/>
      <w:r w:rsidRPr="00D3172E">
        <w:rPr>
          <w:sz w:val="20"/>
          <w:szCs w:val="20"/>
        </w:rPr>
        <w:t>Decameron</w:t>
      </w:r>
      <w:proofErr w:type="spellEnd"/>
      <w:r w:rsidRPr="00D3172E">
        <w:rPr>
          <w:sz w:val="20"/>
          <w:szCs w:val="20"/>
        </w:rPr>
        <w:t xml:space="preserve">; Hostales </w:t>
      </w:r>
      <w:proofErr w:type="spellStart"/>
      <w:r w:rsidRPr="00D3172E">
        <w:rPr>
          <w:sz w:val="20"/>
          <w:szCs w:val="20"/>
        </w:rPr>
        <w:t>Lebailly</w:t>
      </w:r>
      <w:proofErr w:type="spellEnd"/>
      <w:r w:rsidRPr="00D3172E">
        <w:rPr>
          <w:sz w:val="20"/>
          <w:szCs w:val="20"/>
        </w:rPr>
        <w:t xml:space="preserve">; Justin Guerra; Oswaldo Toro y Javier </w:t>
      </w:r>
      <w:proofErr w:type="spellStart"/>
      <w:r w:rsidRPr="00D3172E">
        <w:rPr>
          <w:sz w:val="20"/>
          <w:szCs w:val="20"/>
        </w:rPr>
        <w:t>Hernandez</w:t>
      </w:r>
      <w:proofErr w:type="spellEnd"/>
      <w:r w:rsidRPr="00D3172E">
        <w:rPr>
          <w:sz w:val="20"/>
          <w:szCs w:val="20"/>
        </w:rPr>
        <w:t xml:space="preserve">; </w:t>
      </w:r>
      <w:proofErr w:type="spellStart"/>
      <w:r w:rsidRPr="00D3172E">
        <w:rPr>
          <w:sz w:val="20"/>
          <w:szCs w:val="20"/>
        </w:rPr>
        <w:t>Paradizo</w:t>
      </w:r>
      <w:proofErr w:type="spellEnd"/>
      <w:r w:rsidRPr="00D3172E">
        <w:rPr>
          <w:sz w:val="20"/>
          <w:szCs w:val="20"/>
        </w:rPr>
        <w:t xml:space="preserve"> Azul (Steve Wilson); </w:t>
      </w:r>
      <w:proofErr w:type="spellStart"/>
      <w:r w:rsidRPr="00D3172E">
        <w:rPr>
          <w:sz w:val="20"/>
          <w:szCs w:val="20"/>
        </w:rPr>
        <w:t>Perfect</w:t>
      </w:r>
      <w:proofErr w:type="spellEnd"/>
      <w:r w:rsidRPr="00D3172E">
        <w:rPr>
          <w:sz w:val="20"/>
          <w:szCs w:val="20"/>
        </w:rPr>
        <w:t xml:space="preserve"> </w:t>
      </w:r>
      <w:proofErr w:type="spellStart"/>
      <w:r w:rsidRPr="00D3172E">
        <w:rPr>
          <w:sz w:val="20"/>
          <w:szCs w:val="20"/>
        </w:rPr>
        <w:t>right</w:t>
      </w:r>
      <w:proofErr w:type="spellEnd"/>
      <w:r w:rsidRPr="00D3172E">
        <w:rPr>
          <w:sz w:val="20"/>
          <w:szCs w:val="20"/>
        </w:rPr>
        <w:t xml:space="preserve"> </w:t>
      </w:r>
      <w:proofErr w:type="spellStart"/>
      <w:r w:rsidRPr="00D3172E">
        <w:rPr>
          <w:sz w:val="20"/>
          <w:szCs w:val="20"/>
        </w:rPr>
        <w:t>productions</w:t>
      </w:r>
      <w:proofErr w:type="spellEnd"/>
      <w:r w:rsidRPr="00D3172E">
        <w:rPr>
          <w:sz w:val="20"/>
          <w:szCs w:val="20"/>
        </w:rPr>
        <w:t xml:space="preserve">; QI-X El Salvador; Tim </w:t>
      </w:r>
      <w:proofErr w:type="spellStart"/>
      <w:r w:rsidRPr="00D3172E">
        <w:rPr>
          <w:sz w:val="20"/>
          <w:szCs w:val="20"/>
        </w:rPr>
        <w:t>Sorenson</w:t>
      </w:r>
      <w:proofErr w:type="spellEnd"/>
      <w:r w:rsidRPr="00D3172E">
        <w:rPr>
          <w:sz w:val="20"/>
          <w:szCs w:val="20"/>
        </w:rPr>
        <w:t xml:space="preserve">; </w:t>
      </w:r>
      <w:proofErr w:type="spellStart"/>
      <w:r w:rsidRPr="00D3172E">
        <w:rPr>
          <w:sz w:val="20"/>
          <w:szCs w:val="20"/>
        </w:rPr>
        <w:t>Tolbert</w:t>
      </w:r>
      <w:proofErr w:type="spellEnd"/>
      <w:r w:rsidRPr="00D3172E">
        <w:rPr>
          <w:sz w:val="20"/>
          <w:szCs w:val="20"/>
        </w:rPr>
        <w:t xml:space="preserve"> Edwards; </w:t>
      </w:r>
      <w:r w:rsidRPr="00D3172E">
        <w:rPr>
          <w:b/>
          <w:sz w:val="20"/>
          <w:szCs w:val="20"/>
        </w:rPr>
        <w:t>otros:</w:t>
      </w:r>
      <w:r w:rsidRPr="00D3172E">
        <w:rPr>
          <w:sz w:val="20"/>
          <w:szCs w:val="20"/>
        </w:rPr>
        <w:t xml:space="preserve"> AEROMAN; CEMEX; COMALAPARK S.A.; UNIVERSAL - Centro de Reparación para Motorola</w:t>
      </w:r>
      <w:r w:rsidRPr="00D3172E">
        <w:rPr>
          <w:rFonts w:asciiTheme="minorHAnsi" w:hAnsiTheme="minorHAnsi" w:cs="LiberationSerif"/>
          <w:sz w:val="20"/>
          <w:szCs w:val="20"/>
        </w:rPr>
        <w:t>.</w:t>
      </w:r>
      <w:r w:rsidRPr="00D3172E">
        <w:rPr>
          <w:rFonts w:asciiTheme="minorHAnsi" w:hAnsiTheme="minorHAnsi" w:cstheme="minorBidi"/>
          <w:sz w:val="20"/>
          <w:szCs w:val="20"/>
        </w:rPr>
        <w:t>”</w:t>
      </w:r>
    </w:p>
    <w:p w:rsidR="00720FBA" w:rsidRPr="00D3172E" w:rsidRDefault="00720FBA" w:rsidP="00720FBA">
      <w:pPr>
        <w:pStyle w:val="Textosinformato"/>
        <w:jc w:val="both"/>
        <w:rPr>
          <w:rFonts w:asciiTheme="minorHAnsi" w:hAnsiTheme="minorHAnsi"/>
          <w:sz w:val="20"/>
          <w:szCs w:val="20"/>
        </w:rPr>
      </w:pPr>
    </w:p>
    <w:p w:rsidR="00720FBA" w:rsidRPr="00D3172E" w:rsidRDefault="00720FBA" w:rsidP="00720FBA">
      <w:pPr>
        <w:spacing w:after="0" w:line="240" w:lineRule="auto"/>
        <w:jc w:val="both"/>
        <w:rPr>
          <w:rFonts w:asciiTheme="minorHAnsi" w:hAnsiTheme="minorHAnsi"/>
          <w:sz w:val="20"/>
          <w:szCs w:val="20"/>
          <w:lang w:val="es-ES"/>
        </w:rPr>
      </w:pPr>
      <w:r w:rsidRPr="00D3172E">
        <w:rPr>
          <w:rFonts w:asciiTheme="minorHAnsi" w:hAnsiTheme="minorHAnsi" w:cs="Arial"/>
          <w:sz w:val="20"/>
          <w:szCs w:val="20"/>
        </w:rPr>
        <w:t xml:space="preserve">Por lo que con el fin de dar cumplimiento a la Ley de Acceso a la Información Pública, LAIP, Artículos  1, 2, 3 Literales a, b, j, 4 Literales a, b, c, d, e, f, g, 19, 24, 25 65, 66, 67, 68,  69, 70, 71 y 73, así como Artículo 49 del </w:t>
      </w:r>
      <w:r w:rsidRPr="00D3172E">
        <w:rPr>
          <w:rFonts w:asciiTheme="minorHAnsi" w:hAnsiTheme="minorHAnsi" w:cs="Arial"/>
          <w:sz w:val="20"/>
          <w:szCs w:val="20"/>
        </w:rPr>
        <w:lastRenderedPageBreak/>
        <w:t xml:space="preserve">Reglamento de  la Ley antes citada. Conforme lo proporcionado por la unidad generadora de la información, la suscrita </w:t>
      </w:r>
      <w:r w:rsidRPr="00D3172E">
        <w:rPr>
          <w:rFonts w:asciiTheme="minorHAnsi" w:hAnsiTheme="minorHAnsi" w:cs="Arial"/>
          <w:b/>
          <w:sz w:val="20"/>
          <w:szCs w:val="20"/>
        </w:rPr>
        <w:t>RESUELVE:</w:t>
      </w:r>
      <w:r w:rsidRPr="00D3172E">
        <w:rPr>
          <w:rFonts w:asciiTheme="minorHAnsi" w:hAnsiTheme="minorHAnsi" w:cs="Arial"/>
          <w:sz w:val="20"/>
          <w:szCs w:val="20"/>
        </w:rPr>
        <w:t xml:space="preserve"> </w:t>
      </w:r>
      <w:r w:rsidRPr="00D3172E">
        <w:rPr>
          <w:rFonts w:asciiTheme="minorHAnsi" w:hAnsiTheme="minorHAnsi"/>
          <w:sz w:val="20"/>
          <w:szCs w:val="20"/>
          <w:lang w:val="es-ES"/>
        </w:rPr>
        <w:t>Hacer de su conocimiento que la información solicitada relacionada a:</w:t>
      </w:r>
    </w:p>
    <w:p w:rsidR="00720FBA" w:rsidRPr="00D3172E" w:rsidRDefault="00720FBA" w:rsidP="00720FBA">
      <w:pPr>
        <w:spacing w:after="0" w:line="240" w:lineRule="auto"/>
        <w:jc w:val="both"/>
        <w:rPr>
          <w:rFonts w:asciiTheme="minorHAnsi" w:hAnsiTheme="minorHAnsi"/>
          <w:sz w:val="20"/>
          <w:szCs w:val="20"/>
          <w:lang w:val="es-ES"/>
        </w:rPr>
      </w:pPr>
    </w:p>
    <w:p w:rsidR="00720FBA" w:rsidRDefault="00720FBA" w:rsidP="00720FBA">
      <w:pPr>
        <w:pStyle w:val="Prrafodelista"/>
        <w:numPr>
          <w:ilvl w:val="0"/>
          <w:numId w:val="1"/>
        </w:numPr>
        <w:spacing w:after="0" w:line="240" w:lineRule="auto"/>
        <w:jc w:val="both"/>
        <w:rPr>
          <w:rFonts w:asciiTheme="minorHAnsi" w:hAnsiTheme="minorHAnsi"/>
          <w:sz w:val="20"/>
          <w:szCs w:val="20"/>
          <w:lang w:val="es-ES"/>
        </w:rPr>
      </w:pPr>
      <w:r w:rsidRPr="00D3172E">
        <w:rPr>
          <w:rFonts w:asciiTheme="minorHAnsi" w:hAnsiTheme="minorHAnsi"/>
          <w:b/>
          <w:sz w:val="20"/>
          <w:szCs w:val="20"/>
          <w:lang w:val="es-ES"/>
        </w:rPr>
        <w:t>Monto de Inversión generados</w:t>
      </w:r>
      <w:r w:rsidRPr="00D3172E">
        <w:rPr>
          <w:rFonts w:asciiTheme="minorHAnsi" w:hAnsiTheme="minorHAnsi"/>
          <w:sz w:val="20"/>
          <w:szCs w:val="20"/>
          <w:lang w:val="es-ES"/>
        </w:rPr>
        <w:t xml:space="preserve"> </w:t>
      </w:r>
      <w:r w:rsidRPr="00D3172E">
        <w:rPr>
          <w:rFonts w:asciiTheme="minorHAnsi" w:hAnsiTheme="minorHAnsi"/>
          <w:b/>
          <w:sz w:val="20"/>
          <w:szCs w:val="20"/>
          <w:lang w:val="es-ES"/>
        </w:rPr>
        <w:t>desde su funcionamiento</w:t>
      </w:r>
      <w:r w:rsidRPr="00D3172E">
        <w:rPr>
          <w:rFonts w:asciiTheme="minorHAnsi" w:hAnsiTheme="minorHAnsi"/>
          <w:sz w:val="20"/>
          <w:szCs w:val="20"/>
          <w:lang w:val="es-ES"/>
        </w:rPr>
        <w:t>, de la nómina de empresas antes relacionadas,</w:t>
      </w:r>
      <w:r>
        <w:rPr>
          <w:rFonts w:asciiTheme="minorHAnsi" w:hAnsiTheme="minorHAnsi"/>
          <w:sz w:val="20"/>
          <w:szCs w:val="20"/>
          <w:lang w:val="es-ES"/>
        </w:rPr>
        <w:t xml:space="preserve"> los datos aproximados con que se cuentan</w:t>
      </w:r>
      <w:r w:rsidRPr="00D3172E">
        <w:rPr>
          <w:rFonts w:asciiTheme="minorHAnsi" w:hAnsiTheme="minorHAnsi"/>
          <w:sz w:val="20"/>
          <w:szCs w:val="20"/>
          <w:lang w:val="es-ES"/>
        </w:rPr>
        <w:t xml:space="preserve"> </w:t>
      </w:r>
      <w:r>
        <w:rPr>
          <w:rFonts w:asciiTheme="minorHAnsi" w:hAnsiTheme="minorHAnsi"/>
          <w:sz w:val="20"/>
          <w:szCs w:val="20"/>
          <w:lang w:val="es-ES"/>
        </w:rPr>
        <w:t>es</w:t>
      </w:r>
      <w:r w:rsidRPr="00D3172E">
        <w:rPr>
          <w:rFonts w:asciiTheme="minorHAnsi" w:hAnsiTheme="minorHAnsi"/>
          <w:sz w:val="20"/>
          <w:szCs w:val="20"/>
          <w:lang w:val="es-ES"/>
        </w:rPr>
        <w:t xml:space="preserve"> confidencial, por lo que en cumplimiento al Artículo 25  LAIP, esta no puede ser proporcionada sin que medie consentimiento expreso y libre del titular de la misma. Por lo que en caso de requerir esta información debe ser consultada con cada una de las empresas de las que se solicita esta información.</w:t>
      </w:r>
      <w:r>
        <w:rPr>
          <w:rFonts w:asciiTheme="minorHAnsi" w:hAnsiTheme="minorHAnsi"/>
          <w:sz w:val="20"/>
          <w:szCs w:val="20"/>
          <w:lang w:val="es-ES"/>
        </w:rPr>
        <w:t xml:space="preserve"> </w:t>
      </w:r>
    </w:p>
    <w:p w:rsidR="00720FBA" w:rsidRDefault="00720FBA" w:rsidP="00720FBA">
      <w:pPr>
        <w:pStyle w:val="Prrafodelista"/>
        <w:spacing w:after="0" w:line="240" w:lineRule="auto"/>
        <w:jc w:val="both"/>
        <w:rPr>
          <w:rFonts w:asciiTheme="minorHAnsi" w:hAnsiTheme="minorHAnsi"/>
          <w:sz w:val="20"/>
          <w:szCs w:val="20"/>
          <w:lang w:val="es-ES"/>
        </w:rPr>
      </w:pPr>
    </w:p>
    <w:p w:rsidR="00720FBA" w:rsidRDefault="00720FBA" w:rsidP="00720FBA">
      <w:pPr>
        <w:pStyle w:val="Prrafodelista"/>
        <w:spacing w:after="0" w:line="240" w:lineRule="auto"/>
        <w:jc w:val="both"/>
        <w:rPr>
          <w:rFonts w:asciiTheme="minorHAnsi" w:hAnsiTheme="minorHAnsi"/>
          <w:sz w:val="20"/>
          <w:szCs w:val="20"/>
          <w:lang w:val="es-ES"/>
        </w:rPr>
      </w:pPr>
      <w:r>
        <w:rPr>
          <w:rFonts w:asciiTheme="minorHAnsi" w:hAnsiTheme="minorHAnsi"/>
          <w:sz w:val="20"/>
          <w:szCs w:val="20"/>
          <w:lang w:val="es-ES"/>
        </w:rPr>
        <w:t>No obstante lo anterior, puede ser que el Ministerio de Economía</w:t>
      </w:r>
      <w:r w:rsidRPr="00D3172E">
        <w:rPr>
          <w:rFonts w:asciiTheme="minorHAnsi" w:hAnsiTheme="minorHAnsi"/>
          <w:sz w:val="20"/>
          <w:szCs w:val="20"/>
          <w:lang w:val="es-ES"/>
        </w:rPr>
        <w:t xml:space="preserve">, </w:t>
      </w:r>
      <w:r>
        <w:rPr>
          <w:rFonts w:asciiTheme="minorHAnsi" w:hAnsiTheme="minorHAnsi"/>
          <w:sz w:val="20"/>
          <w:szCs w:val="20"/>
          <w:lang w:val="es-ES"/>
        </w:rPr>
        <w:t xml:space="preserve">posea información al respecto, </w:t>
      </w:r>
      <w:r w:rsidRPr="00D3172E">
        <w:rPr>
          <w:rFonts w:asciiTheme="minorHAnsi" w:hAnsiTheme="minorHAnsi"/>
          <w:sz w:val="20"/>
          <w:szCs w:val="20"/>
          <w:lang w:val="es-ES"/>
        </w:rPr>
        <w:t xml:space="preserve">para ello </w:t>
      </w:r>
      <w:r>
        <w:rPr>
          <w:rFonts w:asciiTheme="minorHAnsi" w:hAnsiTheme="minorHAnsi"/>
          <w:sz w:val="20"/>
          <w:szCs w:val="20"/>
          <w:lang w:val="es-ES"/>
        </w:rPr>
        <w:t xml:space="preserve">se le proporcionan </w:t>
      </w:r>
      <w:r w:rsidRPr="00D3172E">
        <w:rPr>
          <w:rFonts w:asciiTheme="minorHAnsi" w:hAnsiTheme="minorHAnsi"/>
          <w:sz w:val="20"/>
          <w:szCs w:val="20"/>
          <w:lang w:val="es-ES"/>
        </w:rPr>
        <w:t xml:space="preserve">los siguientes medios de contactos: </w:t>
      </w:r>
    </w:p>
    <w:p w:rsidR="00720FBA" w:rsidRPr="00D3172E" w:rsidRDefault="00720FBA" w:rsidP="00720FBA">
      <w:pPr>
        <w:pStyle w:val="Prrafodelista"/>
        <w:spacing w:after="0" w:line="240" w:lineRule="auto"/>
        <w:jc w:val="both"/>
        <w:rPr>
          <w:rFonts w:asciiTheme="minorHAnsi" w:hAnsiTheme="minorHAnsi"/>
          <w:sz w:val="20"/>
          <w:szCs w:val="20"/>
          <w:lang w:val="es-ES"/>
        </w:rPr>
      </w:pPr>
    </w:p>
    <w:p w:rsidR="00720FBA" w:rsidRPr="000C0F09" w:rsidRDefault="00720FBA" w:rsidP="00720FBA">
      <w:pPr>
        <w:autoSpaceDE w:val="0"/>
        <w:autoSpaceDN w:val="0"/>
        <w:adjustRightInd w:val="0"/>
        <w:spacing w:after="0" w:line="240" w:lineRule="auto"/>
        <w:ind w:left="372" w:firstLine="708"/>
        <w:jc w:val="both"/>
        <w:rPr>
          <w:rFonts w:asciiTheme="minorHAnsi" w:eastAsiaTheme="minorHAnsi" w:hAnsiTheme="minorHAnsi" w:cs="Arial"/>
          <w:sz w:val="20"/>
          <w:szCs w:val="20"/>
        </w:rPr>
      </w:pPr>
      <w:r w:rsidRPr="002427DB">
        <w:rPr>
          <w:rFonts w:asciiTheme="minorHAnsi" w:hAnsiTheme="minorHAnsi"/>
          <w:b/>
          <w:sz w:val="20"/>
          <w:szCs w:val="20"/>
          <w:lang w:val="es-ES"/>
        </w:rPr>
        <w:t>Dirección:</w:t>
      </w:r>
      <w:r w:rsidRPr="002427DB">
        <w:rPr>
          <w:rFonts w:asciiTheme="minorHAnsi" w:hAnsiTheme="minorHAnsi"/>
          <w:sz w:val="20"/>
          <w:szCs w:val="20"/>
          <w:lang w:val="es-ES"/>
        </w:rPr>
        <w:t xml:space="preserve"> </w:t>
      </w:r>
      <w:r>
        <w:rPr>
          <w:rFonts w:asciiTheme="minorHAnsi" w:eastAsiaTheme="minorHAnsi" w:hAnsiTheme="minorHAnsi" w:cs="Arial"/>
          <w:sz w:val="20"/>
          <w:szCs w:val="20"/>
        </w:rPr>
        <w:t xml:space="preserve">Centro de Gobierno, </w:t>
      </w:r>
      <w:r w:rsidRPr="000C0F09">
        <w:rPr>
          <w:rFonts w:asciiTheme="minorHAnsi" w:eastAsiaTheme="minorHAnsi" w:hAnsiTheme="minorHAnsi" w:cs="Arial"/>
          <w:sz w:val="20"/>
          <w:szCs w:val="20"/>
        </w:rPr>
        <w:t>Edificio C1-C2,</w:t>
      </w:r>
    </w:p>
    <w:p w:rsidR="00720FBA" w:rsidRPr="000C0F09" w:rsidRDefault="00720FBA" w:rsidP="00720FBA">
      <w:pPr>
        <w:autoSpaceDE w:val="0"/>
        <w:autoSpaceDN w:val="0"/>
        <w:adjustRightInd w:val="0"/>
        <w:spacing w:after="0" w:line="240" w:lineRule="auto"/>
        <w:ind w:left="372" w:firstLine="708"/>
        <w:jc w:val="both"/>
        <w:rPr>
          <w:rFonts w:asciiTheme="minorHAnsi" w:eastAsiaTheme="minorHAnsi" w:hAnsiTheme="minorHAnsi" w:cs="Arial"/>
          <w:sz w:val="20"/>
          <w:szCs w:val="20"/>
        </w:rPr>
      </w:pPr>
      <w:r w:rsidRPr="00D3172E">
        <w:rPr>
          <w:rFonts w:asciiTheme="minorHAnsi" w:hAnsiTheme="minorHAnsi"/>
          <w:b/>
          <w:sz w:val="20"/>
          <w:szCs w:val="20"/>
          <w:lang w:val="es-ES"/>
        </w:rPr>
        <w:t>Contacto:</w:t>
      </w:r>
      <w:r w:rsidRPr="00D3172E">
        <w:rPr>
          <w:rFonts w:asciiTheme="minorHAnsi" w:hAnsiTheme="minorHAnsi"/>
          <w:sz w:val="20"/>
          <w:szCs w:val="20"/>
          <w:lang w:val="es-ES"/>
        </w:rPr>
        <w:t xml:space="preserve"> Licenciada </w:t>
      </w:r>
      <w:r>
        <w:rPr>
          <w:rFonts w:asciiTheme="minorHAnsi" w:eastAsiaTheme="minorHAnsi" w:hAnsiTheme="minorHAnsi" w:cs="Arial"/>
          <w:sz w:val="20"/>
          <w:szCs w:val="20"/>
        </w:rPr>
        <w:t xml:space="preserve">Laura </w:t>
      </w:r>
      <w:r w:rsidRPr="000C0F09">
        <w:rPr>
          <w:rFonts w:asciiTheme="minorHAnsi" w:eastAsiaTheme="minorHAnsi" w:hAnsiTheme="minorHAnsi" w:cs="Arial"/>
          <w:sz w:val="20"/>
          <w:szCs w:val="20"/>
        </w:rPr>
        <w:t>Quintanilla de Arias</w:t>
      </w:r>
      <w:r>
        <w:rPr>
          <w:rFonts w:asciiTheme="minorHAnsi" w:eastAsiaTheme="minorHAnsi" w:hAnsiTheme="minorHAnsi" w:cs="Arial"/>
          <w:sz w:val="20"/>
          <w:szCs w:val="20"/>
        </w:rPr>
        <w:t>, Oficial de Información</w:t>
      </w:r>
    </w:p>
    <w:p w:rsidR="00720FBA" w:rsidRPr="002C614E" w:rsidRDefault="00720FBA" w:rsidP="00720FBA">
      <w:pPr>
        <w:pStyle w:val="Prrafodelista"/>
        <w:spacing w:after="0" w:line="240" w:lineRule="auto"/>
        <w:ind w:firstLine="360"/>
        <w:jc w:val="both"/>
        <w:rPr>
          <w:rFonts w:asciiTheme="minorHAnsi" w:hAnsiTheme="minorHAnsi"/>
          <w:b/>
          <w:sz w:val="20"/>
          <w:szCs w:val="20"/>
          <w:lang w:val="es-ES"/>
        </w:rPr>
      </w:pPr>
      <w:r w:rsidRPr="002C614E">
        <w:rPr>
          <w:rFonts w:asciiTheme="minorHAnsi" w:hAnsiTheme="minorHAnsi"/>
          <w:b/>
          <w:sz w:val="20"/>
          <w:szCs w:val="20"/>
          <w:lang w:val="es-ES"/>
        </w:rPr>
        <w:t>Correo electrónico:</w:t>
      </w:r>
      <w:r w:rsidRPr="002C614E">
        <w:rPr>
          <w:rFonts w:asciiTheme="minorHAnsi" w:hAnsiTheme="minorHAnsi"/>
          <w:sz w:val="20"/>
          <w:szCs w:val="20"/>
          <w:lang w:val="es-ES"/>
        </w:rPr>
        <w:t xml:space="preserve"> </w:t>
      </w:r>
      <w:r w:rsidRPr="000C0F09">
        <w:rPr>
          <w:rFonts w:asciiTheme="minorHAnsi" w:hAnsiTheme="minorHAnsi"/>
          <w:sz w:val="20"/>
          <w:szCs w:val="20"/>
          <w:lang w:val="es-ES"/>
        </w:rPr>
        <w:t>oir@minec.gob.sv</w:t>
      </w:r>
    </w:p>
    <w:p w:rsidR="00720FBA" w:rsidRDefault="00720FBA" w:rsidP="00720FBA">
      <w:pPr>
        <w:pStyle w:val="Prrafodelista"/>
        <w:spacing w:after="0" w:line="240" w:lineRule="auto"/>
        <w:ind w:firstLine="360"/>
        <w:jc w:val="both"/>
        <w:rPr>
          <w:rFonts w:asciiTheme="minorHAnsi" w:hAnsiTheme="minorHAnsi"/>
          <w:sz w:val="20"/>
          <w:szCs w:val="20"/>
          <w:lang w:val="es-ES"/>
        </w:rPr>
      </w:pPr>
      <w:r w:rsidRPr="00D3172E">
        <w:rPr>
          <w:rFonts w:asciiTheme="minorHAnsi" w:hAnsiTheme="minorHAnsi"/>
          <w:b/>
          <w:sz w:val="20"/>
          <w:szCs w:val="20"/>
          <w:lang w:val="es-ES"/>
        </w:rPr>
        <w:t>Teléfono:</w:t>
      </w:r>
      <w:r w:rsidRPr="00D3172E">
        <w:rPr>
          <w:rFonts w:asciiTheme="minorHAnsi" w:hAnsiTheme="minorHAnsi"/>
          <w:sz w:val="20"/>
          <w:szCs w:val="20"/>
          <w:lang w:val="es-ES"/>
        </w:rPr>
        <w:t xml:space="preserve"> </w:t>
      </w:r>
      <w:r w:rsidRPr="00704811">
        <w:rPr>
          <w:rFonts w:asciiTheme="minorHAnsi" w:eastAsiaTheme="minorHAnsi" w:hAnsiTheme="minorHAnsi" w:cs="Arial"/>
          <w:sz w:val="20"/>
          <w:szCs w:val="20"/>
        </w:rPr>
        <w:t>2590-5531.</w:t>
      </w:r>
    </w:p>
    <w:p w:rsidR="00720FBA" w:rsidRPr="00D3172E" w:rsidRDefault="00720FBA" w:rsidP="00720FBA">
      <w:pPr>
        <w:pStyle w:val="Prrafodelista"/>
        <w:spacing w:after="0" w:line="240" w:lineRule="auto"/>
        <w:jc w:val="both"/>
        <w:rPr>
          <w:rFonts w:asciiTheme="minorHAnsi" w:hAnsiTheme="minorHAnsi"/>
          <w:sz w:val="20"/>
          <w:szCs w:val="20"/>
          <w:lang w:val="es-ES"/>
        </w:rPr>
      </w:pPr>
    </w:p>
    <w:p w:rsidR="00720FBA" w:rsidRPr="00D3172E" w:rsidRDefault="00720FBA" w:rsidP="00720FBA">
      <w:pPr>
        <w:pStyle w:val="Prrafodelista"/>
        <w:spacing w:after="0" w:line="240" w:lineRule="auto"/>
        <w:jc w:val="both"/>
        <w:rPr>
          <w:rFonts w:asciiTheme="minorHAnsi" w:hAnsiTheme="minorHAnsi"/>
          <w:sz w:val="20"/>
          <w:szCs w:val="20"/>
          <w:lang w:val="es-ES"/>
        </w:rPr>
      </w:pPr>
    </w:p>
    <w:p w:rsidR="00720FBA" w:rsidRPr="00D3172E" w:rsidRDefault="00720FBA" w:rsidP="00720FBA">
      <w:pPr>
        <w:pStyle w:val="Prrafodelista"/>
        <w:numPr>
          <w:ilvl w:val="0"/>
          <w:numId w:val="1"/>
        </w:numPr>
        <w:spacing w:after="0" w:line="240" w:lineRule="auto"/>
        <w:jc w:val="both"/>
        <w:rPr>
          <w:rFonts w:asciiTheme="minorHAnsi" w:hAnsiTheme="minorHAnsi"/>
          <w:sz w:val="20"/>
          <w:szCs w:val="20"/>
          <w:lang w:val="es-ES"/>
        </w:rPr>
      </w:pPr>
      <w:r w:rsidRPr="00D3172E">
        <w:rPr>
          <w:rFonts w:asciiTheme="minorHAnsi" w:hAnsiTheme="minorHAnsi"/>
          <w:b/>
          <w:sz w:val="20"/>
          <w:szCs w:val="20"/>
          <w:lang w:val="es-ES"/>
        </w:rPr>
        <w:t>Número de empleos directos generados</w:t>
      </w:r>
      <w:r w:rsidRPr="00D3172E">
        <w:rPr>
          <w:rFonts w:asciiTheme="minorHAnsi" w:hAnsiTheme="minorHAnsi"/>
          <w:sz w:val="20"/>
          <w:szCs w:val="20"/>
          <w:lang w:val="es-ES"/>
        </w:rPr>
        <w:t xml:space="preserve"> </w:t>
      </w:r>
      <w:r w:rsidRPr="00D3172E">
        <w:rPr>
          <w:rFonts w:asciiTheme="minorHAnsi" w:hAnsiTheme="minorHAnsi"/>
          <w:b/>
          <w:sz w:val="20"/>
          <w:szCs w:val="20"/>
          <w:lang w:val="es-ES"/>
        </w:rPr>
        <w:t xml:space="preserve">desde su funcionamiento, </w:t>
      </w:r>
      <w:r w:rsidRPr="00D3172E">
        <w:rPr>
          <w:rFonts w:asciiTheme="minorHAnsi" w:hAnsiTheme="minorHAnsi"/>
          <w:sz w:val="20"/>
          <w:szCs w:val="20"/>
          <w:lang w:val="es-ES"/>
        </w:rPr>
        <w:t xml:space="preserve">de la nómina de empresas antes relacionadas, al respecto se hace de su conocimiento que esta información es inexistente en la mayoría de las empresas que </w:t>
      </w:r>
      <w:r>
        <w:rPr>
          <w:rFonts w:asciiTheme="minorHAnsi" w:hAnsiTheme="minorHAnsi"/>
          <w:sz w:val="20"/>
          <w:szCs w:val="20"/>
          <w:lang w:val="es-ES"/>
        </w:rPr>
        <w:t xml:space="preserve">se </w:t>
      </w:r>
      <w:r w:rsidRPr="00D3172E">
        <w:rPr>
          <w:rFonts w:asciiTheme="minorHAnsi" w:hAnsiTheme="minorHAnsi"/>
          <w:sz w:val="20"/>
          <w:szCs w:val="20"/>
          <w:lang w:val="es-ES"/>
        </w:rPr>
        <w:t xml:space="preserve">requiere esta información, de conformidad </w:t>
      </w:r>
      <w:r>
        <w:rPr>
          <w:rFonts w:asciiTheme="minorHAnsi" w:hAnsiTheme="minorHAnsi"/>
          <w:sz w:val="20"/>
          <w:szCs w:val="20"/>
          <w:lang w:val="es-ES"/>
        </w:rPr>
        <w:t>al Artículo 73 LAIP, en cuanto al resto</w:t>
      </w:r>
      <w:r w:rsidRPr="00D3172E">
        <w:rPr>
          <w:rFonts w:asciiTheme="minorHAnsi" w:hAnsiTheme="minorHAnsi"/>
          <w:sz w:val="20"/>
          <w:szCs w:val="20"/>
          <w:lang w:val="es-ES"/>
        </w:rPr>
        <w:t xml:space="preserve"> de empresas</w:t>
      </w:r>
      <w:r>
        <w:rPr>
          <w:rFonts w:asciiTheme="minorHAnsi" w:hAnsiTheme="minorHAnsi"/>
          <w:sz w:val="20"/>
          <w:szCs w:val="20"/>
          <w:lang w:val="es-ES"/>
        </w:rPr>
        <w:t>,</w:t>
      </w:r>
      <w:r w:rsidRPr="00D3172E">
        <w:rPr>
          <w:rFonts w:asciiTheme="minorHAnsi" w:hAnsiTheme="minorHAnsi"/>
          <w:sz w:val="20"/>
          <w:szCs w:val="20"/>
          <w:lang w:val="es-ES"/>
        </w:rPr>
        <w:t xml:space="preserve"> se cuenta con un estimado de empleos a generar</w:t>
      </w:r>
      <w:r>
        <w:rPr>
          <w:rFonts w:asciiTheme="minorHAnsi" w:hAnsiTheme="minorHAnsi"/>
          <w:sz w:val="20"/>
          <w:szCs w:val="20"/>
          <w:lang w:val="es-ES"/>
        </w:rPr>
        <w:t>, que</w:t>
      </w:r>
      <w:r w:rsidRPr="00D3172E">
        <w:rPr>
          <w:rFonts w:asciiTheme="minorHAnsi" w:hAnsiTheme="minorHAnsi"/>
          <w:sz w:val="20"/>
          <w:szCs w:val="20"/>
          <w:lang w:val="es-ES"/>
        </w:rPr>
        <w:t xml:space="preserve"> es  confidencial, por lo que en cumplimiento al Artículo 25  LAIP, esta no puede ser proporcionada sin que medie consentimiento expreso y libre del titular de la misma. Por lo que en caso de requerir esta información debe ser consultada con cada una de las empresas de las que se solicita esta información. </w:t>
      </w:r>
    </w:p>
    <w:p w:rsidR="00720FBA" w:rsidRPr="00D3172E" w:rsidRDefault="00720FBA" w:rsidP="00720FBA">
      <w:pPr>
        <w:pStyle w:val="Prrafodelista"/>
        <w:spacing w:after="0" w:line="240" w:lineRule="auto"/>
        <w:jc w:val="both"/>
        <w:rPr>
          <w:rFonts w:asciiTheme="minorHAnsi" w:hAnsiTheme="minorHAnsi"/>
          <w:b/>
          <w:sz w:val="20"/>
          <w:szCs w:val="20"/>
          <w:lang w:val="es-ES"/>
        </w:rPr>
      </w:pPr>
    </w:p>
    <w:p w:rsidR="00720FBA" w:rsidRDefault="00720FBA" w:rsidP="00720FBA">
      <w:pPr>
        <w:pStyle w:val="Prrafodelista"/>
        <w:spacing w:after="0" w:line="240" w:lineRule="auto"/>
        <w:jc w:val="both"/>
        <w:rPr>
          <w:rFonts w:asciiTheme="minorHAnsi" w:hAnsiTheme="minorHAnsi"/>
          <w:sz w:val="20"/>
          <w:szCs w:val="20"/>
          <w:lang w:val="es-ES"/>
        </w:rPr>
      </w:pPr>
      <w:r>
        <w:rPr>
          <w:rFonts w:asciiTheme="minorHAnsi" w:hAnsiTheme="minorHAnsi"/>
          <w:sz w:val="20"/>
          <w:szCs w:val="20"/>
          <w:lang w:val="es-ES"/>
        </w:rPr>
        <w:t xml:space="preserve">No obstante lo anterior, puede ser que el </w:t>
      </w:r>
      <w:r w:rsidRPr="00D3172E">
        <w:rPr>
          <w:rFonts w:asciiTheme="minorHAnsi" w:hAnsiTheme="minorHAnsi"/>
          <w:sz w:val="20"/>
          <w:szCs w:val="20"/>
          <w:lang w:val="es-ES"/>
        </w:rPr>
        <w:t>Instituto Salvadoreño del Seguro Social</w:t>
      </w:r>
      <w:r>
        <w:rPr>
          <w:rFonts w:asciiTheme="minorHAnsi" w:hAnsiTheme="minorHAnsi"/>
          <w:sz w:val="20"/>
          <w:szCs w:val="20"/>
          <w:lang w:val="es-ES"/>
        </w:rPr>
        <w:t>, ISSS o al Ministerio de Trabajo</w:t>
      </w:r>
      <w:r w:rsidRPr="00D3172E">
        <w:rPr>
          <w:rFonts w:asciiTheme="minorHAnsi" w:hAnsiTheme="minorHAnsi"/>
          <w:sz w:val="20"/>
          <w:szCs w:val="20"/>
          <w:lang w:val="es-ES"/>
        </w:rPr>
        <w:t xml:space="preserve">, </w:t>
      </w:r>
      <w:r>
        <w:rPr>
          <w:rFonts w:asciiTheme="minorHAnsi" w:hAnsiTheme="minorHAnsi"/>
          <w:sz w:val="20"/>
          <w:szCs w:val="20"/>
          <w:lang w:val="es-ES"/>
        </w:rPr>
        <w:t xml:space="preserve">posea información al respecto, </w:t>
      </w:r>
      <w:r w:rsidRPr="00D3172E">
        <w:rPr>
          <w:rFonts w:asciiTheme="minorHAnsi" w:hAnsiTheme="minorHAnsi"/>
          <w:sz w:val="20"/>
          <w:szCs w:val="20"/>
          <w:lang w:val="es-ES"/>
        </w:rPr>
        <w:t xml:space="preserve">para ello </w:t>
      </w:r>
      <w:r>
        <w:rPr>
          <w:rFonts w:asciiTheme="minorHAnsi" w:hAnsiTheme="minorHAnsi"/>
          <w:sz w:val="20"/>
          <w:szCs w:val="20"/>
          <w:lang w:val="es-ES"/>
        </w:rPr>
        <w:t xml:space="preserve">se le proporcionan </w:t>
      </w:r>
      <w:r w:rsidRPr="00D3172E">
        <w:rPr>
          <w:rFonts w:asciiTheme="minorHAnsi" w:hAnsiTheme="minorHAnsi"/>
          <w:sz w:val="20"/>
          <w:szCs w:val="20"/>
          <w:lang w:val="es-ES"/>
        </w:rPr>
        <w:t xml:space="preserve">los siguientes medios de contactos: </w:t>
      </w:r>
    </w:p>
    <w:p w:rsidR="00720FBA" w:rsidRPr="00D3172E" w:rsidRDefault="00720FBA" w:rsidP="00720FBA">
      <w:pPr>
        <w:pStyle w:val="Prrafodelista"/>
        <w:spacing w:after="0" w:line="240" w:lineRule="auto"/>
        <w:jc w:val="both"/>
        <w:rPr>
          <w:rFonts w:asciiTheme="minorHAnsi" w:hAnsiTheme="minorHAnsi"/>
          <w:sz w:val="20"/>
          <w:szCs w:val="20"/>
          <w:lang w:val="es-ES"/>
        </w:rPr>
      </w:pPr>
    </w:p>
    <w:p w:rsidR="00720FBA" w:rsidRPr="002427DB" w:rsidRDefault="00720FBA" w:rsidP="00720FBA">
      <w:pPr>
        <w:pStyle w:val="Prrafodelista"/>
        <w:numPr>
          <w:ilvl w:val="0"/>
          <w:numId w:val="3"/>
        </w:numPr>
        <w:spacing w:after="0" w:line="240" w:lineRule="auto"/>
        <w:jc w:val="both"/>
        <w:rPr>
          <w:rFonts w:asciiTheme="minorHAnsi" w:hAnsiTheme="minorHAnsi"/>
          <w:sz w:val="20"/>
          <w:szCs w:val="20"/>
          <w:lang w:val="es-ES"/>
        </w:rPr>
      </w:pPr>
      <w:r>
        <w:rPr>
          <w:rFonts w:asciiTheme="minorHAnsi" w:hAnsiTheme="minorHAnsi"/>
          <w:sz w:val="20"/>
          <w:szCs w:val="20"/>
          <w:lang w:val="es-ES"/>
        </w:rPr>
        <w:t>Instituto Salvadoreño del Seguro Social, ISSS.</w:t>
      </w:r>
    </w:p>
    <w:p w:rsidR="00720FBA" w:rsidRPr="002427DB" w:rsidRDefault="00720FBA" w:rsidP="00720FBA">
      <w:pPr>
        <w:spacing w:after="0" w:line="240" w:lineRule="auto"/>
        <w:ind w:left="1080"/>
        <w:jc w:val="both"/>
        <w:rPr>
          <w:rFonts w:asciiTheme="minorHAnsi" w:hAnsiTheme="minorHAnsi"/>
          <w:sz w:val="20"/>
          <w:szCs w:val="20"/>
          <w:lang w:val="es-ES"/>
        </w:rPr>
      </w:pPr>
      <w:r w:rsidRPr="002427DB">
        <w:rPr>
          <w:rFonts w:asciiTheme="minorHAnsi" w:hAnsiTheme="minorHAnsi"/>
          <w:b/>
          <w:sz w:val="20"/>
          <w:szCs w:val="20"/>
          <w:lang w:val="es-ES"/>
        </w:rPr>
        <w:t>Dirección:</w:t>
      </w:r>
      <w:r w:rsidRPr="002427DB">
        <w:rPr>
          <w:rFonts w:asciiTheme="minorHAnsi" w:hAnsiTheme="minorHAnsi"/>
          <w:sz w:val="20"/>
          <w:szCs w:val="20"/>
          <w:lang w:val="es-ES"/>
        </w:rPr>
        <w:t xml:space="preserve"> Alameda Juan Pablo Segundo, 39 Avenida Norte, 2º Nivel, Torre Administrativa del ISSS, San Salvador.</w:t>
      </w:r>
    </w:p>
    <w:p w:rsidR="00720FBA" w:rsidRPr="00D3172E" w:rsidRDefault="00720FBA" w:rsidP="00720FBA">
      <w:pPr>
        <w:spacing w:after="0" w:line="240" w:lineRule="auto"/>
        <w:ind w:left="372" w:firstLine="708"/>
        <w:jc w:val="both"/>
        <w:rPr>
          <w:rFonts w:asciiTheme="minorHAnsi" w:hAnsiTheme="minorHAnsi"/>
          <w:sz w:val="20"/>
          <w:szCs w:val="20"/>
          <w:lang w:val="es-ES"/>
        </w:rPr>
      </w:pPr>
      <w:r w:rsidRPr="00D3172E">
        <w:rPr>
          <w:rFonts w:asciiTheme="minorHAnsi" w:hAnsiTheme="minorHAnsi"/>
          <w:b/>
          <w:sz w:val="20"/>
          <w:szCs w:val="20"/>
          <w:lang w:val="es-ES"/>
        </w:rPr>
        <w:t>Contacto:</w:t>
      </w:r>
      <w:r w:rsidRPr="00D3172E">
        <w:rPr>
          <w:rFonts w:asciiTheme="minorHAnsi" w:hAnsiTheme="minorHAnsi"/>
          <w:sz w:val="20"/>
          <w:szCs w:val="20"/>
          <w:lang w:val="es-ES"/>
        </w:rPr>
        <w:t xml:space="preserve"> Licenciada Violeta Mirón</w:t>
      </w:r>
      <w:r>
        <w:rPr>
          <w:rFonts w:asciiTheme="minorHAnsi" w:hAnsiTheme="minorHAnsi"/>
          <w:sz w:val="20"/>
          <w:szCs w:val="20"/>
          <w:lang w:val="es-ES"/>
        </w:rPr>
        <w:t>, Oficial de Información</w:t>
      </w:r>
      <w:r w:rsidRPr="00D3172E">
        <w:rPr>
          <w:rFonts w:asciiTheme="minorHAnsi" w:hAnsiTheme="minorHAnsi"/>
          <w:sz w:val="20"/>
          <w:szCs w:val="20"/>
          <w:lang w:val="es-ES"/>
        </w:rPr>
        <w:t xml:space="preserve">. </w:t>
      </w:r>
    </w:p>
    <w:p w:rsidR="00720FBA" w:rsidRPr="002C614E" w:rsidRDefault="00720FBA" w:rsidP="00720FBA">
      <w:pPr>
        <w:pStyle w:val="Prrafodelista"/>
        <w:spacing w:after="0" w:line="240" w:lineRule="auto"/>
        <w:ind w:firstLine="360"/>
        <w:jc w:val="both"/>
        <w:rPr>
          <w:rFonts w:asciiTheme="minorHAnsi" w:hAnsiTheme="minorHAnsi"/>
          <w:b/>
          <w:sz w:val="20"/>
          <w:szCs w:val="20"/>
          <w:lang w:val="es-ES"/>
        </w:rPr>
      </w:pPr>
      <w:r w:rsidRPr="002C614E">
        <w:rPr>
          <w:rFonts w:asciiTheme="minorHAnsi" w:hAnsiTheme="minorHAnsi"/>
          <w:b/>
          <w:sz w:val="20"/>
          <w:szCs w:val="20"/>
          <w:lang w:val="es-ES"/>
        </w:rPr>
        <w:t>Correo electrónico:</w:t>
      </w:r>
      <w:r w:rsidRPr="002C614E">
        <w:rPr>
          <w:rFonts w:asciiTheme="minorHAnsi" w:hAnsiTheme="minorHAnsi"/>
          <w:sz w:val="20"/>
          <w:szCs w:val="20"/>
          <w:lang w:val="es-ES"/>
        </w:rPr>
        <w:t xml:space="preserve"> oir@isss.gob.sv</w:t>
      </w:r>
    </w:p>
    <w:p w:rsidR="00720FBA" w:rsidRDefault="00720FBA" w:rsidP="00720FBA">
      <w:pPr>
        <w:pStyle w:val="Prrafodelista"/>
        <w:spacing w:after="0" w:line="240" w:lineRule="auto"/>
        <w:ind w:firstLine="360"/>
        <w:jc w:val="both"/>
        <w:rPr>
          <w:rFonts w:asciiTheme="minorHAnsi" w:hAnsiTheme="minorHAnsi"/>
          <w:sz w:val="20"/>
          <w:szCs w:val="20"/>
          <w:lang w:val="es-ES"/>
        </w:rPr>
      </w:pPr>
      <w:r w:rsidRPr="00D3172E">
        <w:rPr>
          <w:rFonts w:asciiTheme="minorHAnsi" w:hAnsiTheme="minorHAnsi"/>
          <w:b/>
          <w:sz w:val="20"/>
          <w:szCs w:val="20"/>
          <w:lang w:val="es-ES"/>
        </w:rPr>
        <w:t>Teléfono:</w:t>
      </w:r>
      <w:r w:rsidRPr="00D3172E">
        <w:rPr>
          <w:rFonts w:asciiTheme="minorHAnsi" w:hAnsiTheme="minorHAnsi"/>
          <w:sz w:val="20"/>
          <w:szCs w:val="20"/>
          <w:lang w:val="es-ES"/>
        </w:rPr>
        <w:t xml:space="preserve"> 2591-3200.</w:t>
      </w:r>
    </w:p>
    <w:p w:rsidR="00720FBA" w:rsidRDefault="00720FBA" w:rsidP="00720FBA">
      <w:pPr>
        <w:pStyle w:val="Prrafodelista"/>
        <w:spacing w:after="0" w:line="240" w:lineRule="auto"/>
        <w:jc w:val="both"/>
        <w:rPr>
          <w:rFonts w:asciiTheme="minorHAnsi" w:hAnsiTheme="minorHAnsi"/>
          <w:sz w:val="20"/>
          <w:szCs w:val="20"/>
          <w:lang w:val="es-ES"/>
        </w:rPr>
      </w:pPr>
    </w:p>
    <w:p w:rsidR="00720FBA" w:rsidRDefault="00720FBA" w:rsidP="00720FBA">
      <w:pPr>
        <w:pStyle w:val="Prrafodelista"/>
        <w:numPr>
          <w:ilvl w:val="0"/>
          <w:numId w:val="3"/>
        </w:numPr>
        <w:spacing w:after="0" w:line="240" w:lineRule="auto"/>
        <w:jc w:val="both"/>
        <w:rPr>
          <w:rFonts w:asciiTheme="minorHAnsi" w:hAnsiTheme="minorHAnsi"/>
          <w:sz w:val="20"/>
          <w:szCs w:val="20"/>
          <w:lang w:val="es-ES"/>
        </w:rPr>
      </w:pPr>
      <w:r>
        <w:rPr>
          <w:rFonts w:asciiTheme="minorHAnsi" w:hAnsiTheme="minorHAnsi"/>
          <w:sz w:val="20"/>
          <w:szCs w:val="20"/>
          <w:lang w:val="es-ES"/>
        </w:rPr>
        <w:t>Ministerio de Trabajo.</w:t>
      </w:r>
    </w:p>
    <w:p w:rsidR="00720FBA" w:rsidRPr="00623725" w:rsidRDefault="00720FBA" w:rsidP="00720FBA">
      <w:pPr>
        <w:pStyle w:val="Prrafodelista"/>
        <w:spacing w:after="0" w:line="240" w:lineRule="auto"/>
        <w:ind w:left="1080"/>
        <w:jc w:val="both"/>
        <w:rPr>
          <w:rFonts w:asciiTheme="minorHAnsi" w:hAnsiTheme="minorHAnsi"/>
          <w:sz w:val="20"/>
          <w:szCs w:val="20"/>
          <w:lang w:val="es-ES"/>
        </w:rPr>
      </w:pPr>
      <w:r w:rsidRPr="00623725">
        <w:rPr>
          <w:rFonts w:asciiTheme="minorHAnsi" w:hAnsiTheme="minorHAnsi"/>
          <w:b/>
          <w:sz w:val="20"/>
          <w:szCs w:val="20"/>
          <w:lang w:val="es-ES"/>
        </w:rPr>
        <w:t>Dirección:</w:t>
      </w:r>
      <w:r w:rsidRPr="00623725">
        <w:rPr>
          <w:rFonts w:asciiTheme="minorHAnsi" w:hAnsiTheme="minorHAnsi"/>
          <w:sz w:val="20"/>
          <w:szCs w:val="20"/>
          <w:lang w:val="es-ES"/>
        </w:rPr>
        <w:t xml:space="preserve"> </w:t>
      </w:r>
      <w:r>
        <w:rPr>
          <w:rFonts w:asciiTheme="minorHAnsi" w:hAnsiTheme="minorHAnsi"/>
          <w:sz w:val="20"/>
          <w:szCs w:val="20"/>
          <w:lang w:val="es-ES"/>
        </w:rPr>
        <w:t xml:space="preserve">17 Avenida Norte y </w:t>
      </w:r>
      <w:r w:rsidRPr="00623725">
        <w:rPr>
          <w:rFonts w:asciiTheme="minorHAnsi" w:hAnsiTheme="minorHAnsi"/>
          <w:sz w:val="20"/>
          <w:szCs w:val="20"/>
          <w:lang w:val="es-ES"/>
        </w:rPr>
        <w:t xml:space="preserve">Alameda Juan </w:t>
      </w:r>
      <w:r>
        <w:rPr>
          <w:rFonts w:asciiTheme="minorHAnsi" w:hAnsiTheme="minorHAnsi"/>
          <w:sz w:val="20"/>
          <w:szCs w:val="20"/>
          <w:lang w:val="es-ES"/>
        </w:rPr>
        <w:t>Pablo Segundo, 1ª Planta, Edificio 3, Ministerio de Trabajo</w:t>
      </w:r>
    </w:p>
    <w:p w:rsidR="00720FBA" w:rsidRPr="00623725" w:rsidRDefault="00720FBA" w:rsidP="00720FBA">
      <w:pPr>
        <w:pStyle w:val="Prrafodelista"/>
        <w:spacing w:after="0" w:line="240" w:lineRule="auto"/>
        <w:ind w:left="1080"/>
        <w:jc w:val="both"/>
        <w:rPr>
          <w:rFonts w:asciiTheme="minorHAnsi" w:hAnsiTheme="minorHAnsi"/>
          <w:sz w:val="20"/>
          <w:szCs w:val="20"/>
          <w:lang w:val="es-ES"/>
        </w:rPr>
      </w:pPr>
      <w:r w:rsidRPr="00623725">
        <w:rPr>
          <w:rFonts w:asciiTheme="minorHAnsi" w:hAnsiTheme="minorHAnsi"/>
          <w:b/>
          <w:sz w:val="20"/>
          <w:szCs w:val="20"/>
          <w:lang w:val="es-ES"/>
        </w:rPr>
        <w:t>Contacto:</w:t>
      </w:r>
      <w:r w:rsidRPr="00623725">
        <w:rPr>
          <w:rFonts w:asciiTheme="minorHAnsi" w:hAnsiTheme="minorHAnsi"/>
          <w:sz w:val="20"/>
          <w:szCs w:val="20"/>
          <w:lang w:val="es-ES"/>
        </w:rPr>
        <w:t xml:space="preserve"> Licenciada </w:t>
      </w:r>
      <w:proofErr w:type="spellStart"/>
      <w:r>
        <w:rPr>
          <w:rFonts w:asciiTheme="minorHAnsi" w:hAnsiTheme="minorHAnsi"/>
          <w:sz w:val="20"/>
          <w:szCs w:val="20"/>
          <w:lang w:val="es-ES"/>
        </w:rPr>
        <w:t>Yeny</w:t>
      </w:r>
      <w:proofErr w:type="spellEnd"/>
      <w:r>
        <w:rPr>
          <w:rFonts w:asciiTheme="minorHAnsi" w:hAnsiTheme="minorHAnsi"/>
          <w:sz w:val="20"/>
          <w:szCs w:val="20"/>
          <w:lang w:val="es-ES"/>
        </w:rPr>
        <w:t xml:space="preserve"> García, Oficial de Información.</w:t>
      </w:r>
    </w:p>
    <w:p w:rsidR="00720FBA" w:rsidRPr="00623725" w:rsidRDefault="00720FBA" w:rsidP="00720FBA">
      <w:pPr>
        <w:pStyle w:val="Prrafodelista"/>
        <w:spacing w:after="0" w:line="240" w:lineRule="auto"/>
        <w:ind w:left="1080"/>
        <w:jc w:val="both"/>
        <w:rPr>
          <w:rFonts w:asciiTheme="minorHAnsi" w:hAnsiTheme="minorHAnsi"/>
          <w:sz w:val="20"/>
          <w:szCs w:val="20"/>
          <w:lang w:val="es-ES"/>
        </w:rPr>
      </w:pPr>
      <w:r w:rsidRPr="00623725">
        <w:rPr>
          <w:rFonts w:asciiTheme="minorHAnsi" w:hAnsiTheme="minorHAnsi"/>
          <w:b/>
          <w:sz w:val="20"/>
          <w:szCs w:val="20"/>
          <w:lang w:val="es-ES"/>
        </w:rPr>
        <w:t>Correo electrónico:</w:t>
      </w:r>
      <w:r w:rsidRPr="00623725">
        <w:rPr>
          <w:rFonts w:asciiTheme="minorHAnsi" w:hAnsiTheme="minorHAnsi"/>
          <w:sz w:val="20"/>
          <w:szCs w:val="20"/>
          <w:lang w:val="es-ES"/>
        </w:rPr>
        <w:t xml:space="preserve"> </w:t>
      </w:r>
      <w:r>
        <w:rPr>
          <w:rFonts w:asciiTheme="minorHAnsi" w:hAnsiTheme="minorHAnsi"/>
          <w:sz w:val="20"/>
          <w:szCs w:val="20"/>
          <w:lang w:val="es-ES"/>
        </w:rPr>
        <w:t>oficialdeinformación</w:t>
      </w:r>
      <w:r w:rsidRPr="00623725">
        <w:rPr>
          <w:rFonts w:asciiTheme="minorHAnsi" w:hAnsiTheme="minorHAnsi"/>
          <w:sz w:val="20"/>
          <w:szCs w:val="20"/>
          <w:lang w:val="es-ES"/>
        </w:rPr>
        <w:t>@</w:t>
      </w:r>
      <w:r>
        <w:rPr>
          <w:rFonts w:asciiTheme="minorHAnsi" w:hAnsiTheme="minorHAnsi"/>
          <w:sz w:val="20"/>
          <w:szCs w:val="20"/>
          <w:lang w:val="es-ES"/>
        </w:rPr>
        <w:t>mtps.gob.sv</w:t>
      </w:r>
    </w:p>
    <w:p w:rsidR="00720FBA" w:rsidRPr="00623725" w:rsidRDefault="00720FBA" w:rsidP="00720FBA">
      <w:pPr>
        <w:pStyle w:val="Prrafodelista"/>
        <w:spacing w:after="0" w:line="240" w:lineRule="auto"/>
        <w:ind w:left="1080"/>
        <w:jc w:val="both"/>
        <w:rPr>
          <w:rFonts w:asciiTheme="minorHAnsi" w:hAnsiTheme="minorHAnsi"/>
          <w:sz w:val="20"/>
          <w:szCs w:val="20"/>
          <w:lang w:val="es-ES"/>
        </w:rPr>
      </w:pPr>
      <w:r w:rsidRPr="00623725">
        <w:rPr>
          <w:rFonts w:asciiTheme="minorHAnsi" w:hAnsiTheme="minorHAnsi"/>
          <w:b/>
          <w:sz w:val="20"/>
          <w:szCs w:val="20"/>
          <w:lang w:val="es-ES"/>
        </w:rPr>
        <w:t>Teléfono:</w:t>
      </w:r>
      <w:r>
        <w:rPr>
          <w:rFonts w:asciiTheme="minorHAnsi" w:hAnsiTheme="minorHAnsi"/>
          <w:sz w:val="20"/>
          <w:szCs w:val="20"/>
          <w:lang w:val="es-ES"/>
        </w:rPr>
        <w:t xml:space="preserve"> 2529-3730</w:t>
      </w:r>
    </w:p>
    <w:p w:rsidR="00720FBA" w:rsidRPr="00D3172E" w:rsidRDefault="00720FBA" w:rsidP="00720FBA">
      <w:pPr>
        <w:pStyle w:val="Prrafodelista"/>
        <w:spacing w:after="0" w:line="240" w:lineRule="auto"/>
        <w:jc w:val="both"/>
        <w:rPr>
          <w:rFonts w:asciiTheme="minorHAnsi" w:hAnsiTheme="minorHAnsi"/>
          <w:sz w:val="20"/>
          <w:szCs w:val="20"/>
          <w:lang w:val="es-ES"/>
        </w:rPr>
      </w:pPr>
    </w:p>
    <w:p w:rsidR="00720FBA" w:rsidRPr="00D3172E" w:rsidRDefault="00720FBA" w:rsidP="00720FBA">
      <w:pPr>
        <w:spacing w:after="0" w:line="240" w:lineRule="auto"/>
        <w:ind w:firstLine="708"/>
        <w:jc w:val="both"/>
        <w:rPr>
          <w:rFonts w:asciiTheme="minorHAnsi" w:hAnsiTheme="minorHAnsi"/>
          <w:sz w:val="20"/>
          <w:szCs w:val="20"/>
          <w:lang w:val="es-ES"/>
        </w:rPr>
      </w:pPr>
    </w:p>
    <w:p w:rsidR="00720FBA" w:rsidRDefault="00720FBA" w:rsidP="00720FBA">
      <w:pPr>
        <w:pStyle w:val="Prrafodelista"/>
        <w:numPr>
          <w:ilvl w:val="0"/>
          <w:numId w:val="1"/>
        </w:numPr>
        <w:spacing w:after="0" w:line="240" w:lineRule="auto"/>
        <w:jc w:val="both"/>
        <w:rPr>
          <w:rFonts w:asciiTheme="minorHAnsi" w:hAnsiTheme="minorHAnsi"/>
          <w:sz w:val="20"/>
          <w:szCs w:val="20"/>
          <w:lang w:val="es-ES"/>
        </w:rPr>
      </w:pPr>
      <w:r w:rsidRPr="00D3172E">
        <w:rPr>
          <w:rFonts w:asciiTheme="minorHAnsi" w:hAnsiTheme="minorHAnsi"/>
          <w:b/>
          <w:sz w:val="20"/>
          <w:szCs w:val="20"/>
          <w:lang w:val="es-ES"/>
        </w:rPr>
        <w:t>Monto de Exportaciones generadas desde su funcionamiento</w:t>
      </w:r>
      <w:r>
        <w:rPr>
          <w:rFonts w:asciiTheme="minorHAnsi" w:hAnsiTheme="minorHAnsi"/>
          <w:b/>
          <w:sz w:val="20"/>
          <w:szCs w:val="20"/>
          <w:lang w:val="es-ES"/>
        </w:rPr>
        <w:t>,</w:t>
      </w:r>
      <w:r w:rsidRPr="00D3172E">
        <w:rPr>
          <w:rFonts w:asciiTheme="minorHAnsi" w:hAnsiTheme="minorHAnsi"/>
          <w:sz w:val="20"/>
          <w:szCs w:val="20"/>
          <w:lang w:val="es-ES"/>
        </w:rPr>
        <w:t xml:space="preserve"> de la nómina de empresas antes relacionadas, </w:t>
      </w:r>
      <w:r>
        <w:rPr>
          <w:rFonts w:asciiTheme="minorHAnsi" w:hAnsiTheme="minorHAnsi"/>
          <w:sz w:val="20"/>
          <w:szCs w:val="20"/>
          <w:lang w:val="es-ES"/>
        </w:rPr>
        <w:t>los datos aproximados con los que se cuentan es</w:t>
      </w:r>
      <w:r w:rsidRPr="00D3172E">
        <w:rPr>
          <w:rFonts w:asciiTheme="minorHAnsi" w:hAnsiTheme="minorHAnsi"/>
          <w:sz w:val="20"/>
          <w:szCs w:val="20"/>
          <w:lang w:val="es-ES"/>
        </w:rPr>
        <w:t xml:space="preserve"> confidencial, por lo que en cumplimiento al Artículo 25  LAIP, esta no puede ser proporcionada sin que medie consentimiento </w:t>
      </w:r>
      <w:r w:rsidRPr="00D3172E">
        <w:rPr>
          <w:rFonts w:asciiTheme="minorHAnsi" w:hAnsiTheme="minorHAnsi"/>
          <w:sz w:val="20"/>
          <w:szCs w:val="20"/>
          <w:lang w:val="es-ES"/>
        </w:rPr>
        <w:lastRenderedPageBreak/>
        <w:t>expreso y libre del titular de la misma. Por lo que en caso de requerir esta información debe ser consultada con cada una de las empresas de las que se solicita esta información.</w:t>
      </w:r>
      <w:r>
        <w:rPr>
          <w:rFonts w:asciiTheme="minorHAnsi" w:hAnsiTheme="minorHAnsi"/>
          <w:sz w:val="20"/>
          <w:szCs w:val="20"/>
          <w:lang w:val="es-ES"/>
        </w:rPr>
        <w:t xml:space="preserve"> </w:t>
      </w:r>
    </w:p>
    <w:p w:rsidR="00720FBA" w:rsidRDefault="00720FBA" w:rsidP="00720FBA">
      <w:pPr>
        <w:pStyle w:val="Prrafodelista"/>
        <w:spacing w:after="0" w:line="240" w:lineRule="auto"/>
        <w:jc w:val="both"/>
        <w:rPr>
          <w:rFonts w:asciiTheme="minorHAnsi" w:hAnsiTheme="minorHAnsi"/>
          <w:sz w:val="20"/>
          <w:szCs w:val="20"/>
          <w:lang w:val="es-ES"/>
        </w:rPr>
      </w:pPr>
    </w:p>
    <w:p w:rsidR="00720FBA" w:rsidRDefault="00720FBA" w:rsidP="00720FBA">
      <w:pPr>
        <w:pStyle w:val="Prrafodelista"/>
        <w:spacing w:after="0" w:line="240" w:lineRule="auto"/>
        <w:jc w:val="both"/>
        <w:rPr>
          <w:rFonts w:asciiTheme="minorHAnsi" w:eastAsiaTheme="minorHAnsi" w:hAnsiTheme="minorHAnsi" w:cs="Arial"/>
          <w:sz w:val="20"/>
          <w:szCs w:val="20"/>
        </w:rPr>
      </w:pPr>
      <w:r>
        <w:rPr>
          <w:rFonts w:asciiTheme="minorHAnsi" w:hAnsiTheme="minorHAnsi"/>
          <w:sz w:val="20"/>
          <w:szCs w:val="20"/>
          <w:lang w:val="es-ES"/>
        </w:rPr>
        <w:t xml:space="preserve">Es propicio hacer de su conocimiento que puede ser que el </w:t>
      </w:r>
      <w:r>
        <w:rPr>
          <w:rFonts w:asciiTheme="minorHAnsi" w:eastAsiaTheme="minorHAnsi" w:hAnsiTheme="minorHAnsi" w:cs="Arial"/>
          <w:sz w:val="20"/>
          <w:szCs w:val="20"/>
        </w:rPr>
        <w:t>Banco Central de Reserva o la Dirección General de Aduanas, posea información al respecto, para ello se le proporcionan los siguientes medios de contacto:</w:t>
      </w:r>
    </w:p>
    <w:p w:rsidR="00720FBA" w:rsidRDefault="00720FBA" w:rsidP="00720FBA">
      <w:pPr>
        <w:pStyle w:val="Prrafodelista"/>
        <w:spacing w:after="0" w:line="240" w:lineRule="auto"/>
        <w:jc w:val="both"/>
        <w:rPr>
          <w:rFonts w:asciiTheme="minorHAnsi" w:eastAsiaTheme="minorHAnsi" w:hAnsiTheme="minorHAnsi" w:cs="Arial"/>
          <w:sz w:val="20"/>
          <w:szCs w:val="20"/>
        </w:rPr>
      </w:pPr>
    </w:p>
    <w:p w:rsidR="00720FBA" w:rsidRDefault="00720FBA" w:rsidP="00720FBA">
      <w:pPr>
        <w:pStyle w:val="Prrafodelista"/>
        <w:numPr>
          <w:ilvl w:val="0"/>
          <w:numId w:val="2"/>
        </w:numPr>
        <w:spacing w:after="0" w:line="240" w:lineRule="auto"/>
        <w:jc w:val="both"/>
        <w:rPr>
          <w:rFonts w:asciiTheme="minorHAnsi" w:eastAsiaTheme="minorHAnsi" w:hAnsiTheme="minorHAnsi" w:cs="Arial"/>
          <w:sz w:val="20"/>
          <w:szCs w:val="20"/>
        </w:rPr>
      </w:pPr>
      <w:r>
        <w:rPr>
          <w:rFonts w:asciiTheme="minorHAnsi" w:eastAsiaTheme="minorHAnsi" w:hAnsiTheme="minorHAnsi" w:cs="Arial"/>
          <w:sz w:val="20"/>
          <w:szCs w:val="20"/>
        </w:rPr>
        <w:t>Banco Central de Reserva.</w:t>
      </w:r>
    </w:p>
    <w:p w:rsidR="00720FBA" w:rsidRDefault="00720FBA" w:rsidP="00720FBA">
      <w:pPr>
        <w:pStyle w:val="Prrafodelista"/>
        <w:spacing w:after="0" w:line="240" w:lineRule="auto"/>
        <w:ind w:firstLine="360"/>
        <w:jc w:val="both"/>
        <w:rPr>
          <w:rFonts w:asciiTheme="minorHAnsi" w:eastAsiaTheme="minorHAnsi" w:hAnsiTheme="minorHAnsi" w:cs="Arial"/>
          <w:sz w:val="20"/>
          <w:szCs w:val="20"/>
        </w:rPr>
      </w:pPr>
      <w:r w:rsidRPr="002C614E">
        <w:rPr>
          <w:rFonts w:asciiTheme="minorHAnsi" w:eastAsiaTheme="minorHAnsi" w:hAnsiTheme="minorHAnsi" w:cs="Arial"/>
          <w:b/>
          <w:sz w:val="20"/>
          <w:szCs w:val="20"/>
        </w:rPr>
        <w:t>Dirección:</w:t>
      </w:r>
      <w:r w:rsidRPr="002C614E">
        <w:rPr>
          <w:rFonts w:asciiTheme="minorHAnsi" w:eastAsiaTheme="minorHAnsi" w:hAnsiTheme="minorHAnsi" w:cs="Arial"/>
          <w:sz w:val="20"/>
          <w:szCs w:val="20"/>
        </w:rPr>
        <w:t xml:space="preserve"> Edificio BCR, Alameda Juan Pablo 11, entre 15 </w:t>
      </w:r>
      <w:r w:rsidRPr="002C614E">
        <w:rPr>
          <w:rFonts w:asciiTheme="minorHAnsi" w:eastAsiaTheme="minorHAnsi" w:hAnsiTheme="minorHAnsi"/>
          <w:sz w:val="20"/>
          <w:szCs w:val="20"/>
        </w:rPr>
        <w:t xml:space="preserve">y </w:t>
      </w:r>
      <w:r w:rsidRPr="002C614E">
        <w:rPr>
          <w:rFonts w:asciiTheme="minorHAnsi" w:eastAsiaTheme="minorHAnsi" w:hAnsiTheme="minorHAnsi" w:cs="Arial"/>
          <w:sz w:val="20"/>
          <w:szCs w:val="20"/>
        </w:rPr>
        <w:t xml:space="preserve">17 Av. Norte, Planta </w:t>
      </w:r>
      <w:r>
        <w:rPr>
          <w:rFonts w:asciiTheme="minorHAnsi" w:eastAsiaTheme="minorHAnsi" w:hAnsiTheme="minorHAnsi" w:cs="Arial"/>
          <w:sz w:val="20"/>
          <w:szCs w:val="20"/>
        </w:rPr>
        <w:t>Principal.</w:t>
      </w:r>
    </w:p>
    <w:p w:rsidR="00720FBA" w:rsidRDefault="00720FBA" w:rsidP="00720FBA">
      <w:pPr>
        <w:pStyle w:val="Prrafodelista"/>
        <w:spacing w:after="0" w:line="240" w:lineRule="auto"/>
        <w:ind w:firstLine="360"/>
        <w:jc w:val="both"/>
        <w:rPr>
          <w:rFonts w:asciiTheme="minorHAnsi" w:eastAsiaTheme="minorHAnsi" w:hAnsiTheme="minorHAnsi" w:cs="Arial"/>
          <w:sz w:val="20"/>
          <w:szCs w:val="20"/>
        </w:rPr>
      </w:pPr>
      <w:r>
        <w:rPr>
          <w:rFonts w:asciiTheme="minorHAnsi" w:eastAsiaTheme="minorHAnsi" w:hAnsiTheme="minorHAnsi" w:cs="Arial"/>
          <w:b/>
          <w:sz w:val="20"/>
          <w:szCs w:val="20"/>
        </w:rPr>
        <w:t>Contacto:</w:t>
      </w:r>
      <w:r w:rsidRPr="002C614E">
        <w:rPr>
          <w:rFonts w:asciiTheme="minorHAnsi" w:eastAsiaTheme="minorHAnsi" w:hAnsiTheme="minorHAnsi" w:cs="Arial"/>
          <w:sz w:val="20"/>
          <w:szCs w:val="20"/>
        </w:rPr>
        <w:t xml:space="preserve"> Licda. Flor </w:t>
      </w:r>
      <w:proofErr w:type="spellStart"/>
      <w:r w:rsidRPr="002C614E">
        <w:rPr>
          <w:rFonts w:asciiTheme="minorHAnsi" w:eastAsiaTheme="minorHAnsi" w:hAnsiTheme="minorHAnsi" w:cs="Arial"/>
          <w:sz w:val="20"/>
          <w:szCs w:val="20"/>
        </w:rPr>
        <w:t>ldania</w:t>
      </w:r>
      <w:proofErr w:type="spellEnd"/>
      <w:r w:rsidRPr="002C614E">
        <w:rPr>
          <w:rFonts w:asciiTheme="minorHAnsi" w:eastAsiaTheme="minorHAnsi" w:hAnsiTheme="minorHAnsi" w:cs="Arial"/>
          <w:sz w:val="20"/>
          <w:szCs w:val="20"/>
        </w:rPr>
        <w:t xml:space="preserve"> Romero de Fernández</w:t>
      </w:r>
      <w:r>
        <w:rPr>
          <w:rFonts w:asciiTheme="minorHAnsi" w:eastAsiaTheme="minorHAnsi" w:hAnsiTheme="minorHAnsi" w:cs="Arial"/>
          <w:sz w:val="20"/>
          <w:szCs w:val="20"/>
        </w:rPr>
        <w:t xml:space="preserve">, Oficial de </w:t>
      </w:r>
      <w:proofErr w:type="spellStart"/>
      <w:r>
        <w:rPr>
          <w:rFonts w:asciiTheme="minorHAnsi" w:eastAsiaTheme="minorHAnsi" w:hAnsiTheme="minorHAnsi" w:cs="Arial"/>
          <w:sz w:val="20"/>
          <w:szCs w:val="20"/>
        </w:rPr>
        <w:t>Infromación</w:t>
      </w:r>
      <w:proofErr w:type="spellEnd"/>
      <w:r>
        <w:rPr>
          <w:rFonts w:asciiTheme="minorHAnsi" w:eastAsiaTheme="minorHAnsi" w:hAnsiTheme="minorHAnsi" w:cs="Arial"/>
          <w:sz w:val="20"/>
          <w:szCs w:val="20"/>
        </w:rPr>
        <w:t>.</w:t>
      </w:r>
    </w:p>
    <w:p w:rsidR="00720FBA" w:rsidRDefault="00720FBA" w:rsidP="00720FBA">
      <w:pPr>
        <w:pStyle w:val="Prrafodelista"/>
        <w:spacing w:after="0" w:line="240" w:lineRule="auto"/>
        <w:ind w:firstLine="360"/>
        <w:jc w:val="both"/>
        <w:rPr>
          <w:rFonts w:asciiTheme="minorHAnsi" w:eastAsiaTheme="minorHAnsi" w:hAnsiTheme="minorHAnsi" w:cs="Arial"/>
          <w:sz w:val="20"/>
          <w:szCs w:val="20"/>
        </w:rPr>
      </w:pPr>
      <w:r>
        <w:rPr>
          <w:rFonts w:asciiTheme="minorHAnsi" w:eastAsiaTheme="minorHAnsi" w:hAnsiTheme="minorHAnsi" w:cs="Arial"/>
          <w:b/>
          <w:sz w:val="20"/>
          <w:szCs w:val="20"/>
        </w:rPr>
        <w:t>C</w:t>
      </w:r>
      <w:r w:rsidRPr="002C614E">
        <w:rPr>
          <w:rFonts w:asciiTheme="minorHAnsi" w:eastAsiaTheme="minorHAnsi" w:hAnsiTheme="minorHAnsi" w:cs="Arial"/>
          <w:b/>
          <w:sz w:val="20"/>
          <w:szCs w:val="20"/>
        </w:rPr>
        <w:t>orreo</w:t>
      </w:r>
      <w:r>
        <w:rPr>
          <w:rFonts w:asciiTheme="minorHAnsi" w:eastAsiaTheme="minorHAnsi" w:hAnsiTheme="minorHAnsi" w:cs="Arial"/>
          <w:b/>
          <w:sz w:val="20"/>
          <w:szCs w:val="20"/>
        </w:rPr>
        <w:t xml:space="preserve"> electrónico:</w:t>
      </w:r>
      <w:r w:rsidRPr="002C614E">
        <w:rPr>
          <w:rFonts w:asciiTheme="minorHAnsi" w:eastAsiaTheme="minorHAnsi" w:hAnsiTheme="minorHAnsi" w:cs="Arial"/>
          <w:b/>
          <w:sz w:val="20"/>
          <w:szCs w:val="20"/>
        </w:rPr>
        <w:t xml:space="preserve"> </w:t>
      </w:r>
      <w:hyperlink r:id="rId7" w:history="1">
        <w:r w:rsidRPr="004079AB">
          <w:rPr>
            <w:rStyle w:val="Hipervnculo"/>
            <w:rFonts w:asciiTheme="minorHAnsi" w:eastAsiaTheme="minorHAnsi" w:hAnsiTheme="minorHAnsi" w:cs="Arial"/>
            <w:sz w:val="20"/>
            <w:szCs w:val="20"/>
          </w:rPr>
          <w:t>oficial.informacion@bcr.gob.sv</w:t>
        </w:r>
      </w:hyperlink>
    </w:p>
    <w:p w:rsidR="00720FBA" w:rsidRDefault="00720FBA" w:rsidP="00720FBA">
      <w:pPr>
        <w:pStyle w:val="Prrafodelista"/>
        <w:spacing w:after="0" w:line="240" w:lineRule="auto"/>
        <w:ind w:firstLine="360"/>
        <w:jc w:val="both"/>
        <w:rPr>
          <w:rFonts w:asciiTheme="minorHAnsi" w:eastAsiaTheme="minorHAnsi" w:hAnsiTheme="minorHAnsi" w:cs="Arial"/>
          <w:sz w:val="20"/>
          <w:szCs w:val="20"/>
        </w:rPr>
      </w:pPr>
      <w:r w:rsidRPr="002427DB">
        <w:rPr>
          <w:rFonts w:asciiTheme="minorHAnsi" w:eastAsiaTheme="minorHAnsi" w:hAnsiTheme="minorHAnsi" w:cs="Arial"/>
          <w:b/>
          <w:sz w:val="20"/>
          <w:szCs w:val="20"/>
        </w:rPr>
        <w:t>Teléfono:</w:t>
      </w:r>
      <w:r w:rsidRPr="002427DB">
        <w:rPr>
          <w:rFonts w:asciiTheme="minorHAnsi" w:eastAsiaTheme="minorHAnsi" w:hAnsiTheme="minorHAnsi" w:cs="Arial"/>
          <w:sz w:val="20"/>
          <w:szCs w:val="20"/>
        </w:rPr>
        <w:t xml:space="preserve"> 2281-8030.</w:t>
      </w:r>
    </w:p>
    <w:p w:rsidR="00720FBA" w:rsidRPr="002427DB" w:rsidRDefault="00720FBA" w:rsidP="00720FBA">
      <w:pPr>
        <w:pStyle w:val="Prrafodelista"/>
        <w:spacing w:after="0" w:line="240" w:lineRule="auto"/>
        <w:jc w:val="both"/>
        <w:rPr>
          <w:rFonts w:asciiTheme="minorHAnsi" w:eastAsiaTheme="minorHAnsi" w:hAnsiTheme="minorHAnsi" w:cs="Arial"/>
          <w:sz w:val="20"/>
          <w:szCs w:val="20"/>
        </w:rPr>
      </w:pPr>
    </w:p>
    <w:p w:rsidR="00720FBA" w:rsidRDefault="00720FBA" w:rsidP="00720FBA">
      <w:pPr>
        <w:pStyle w:val="Prrafodelista"/>
        <w:numPr>
          <w:ilvl w:val="0"/>
          <w:numId w:val="2"/>
        </w:numPr>
        <w:spacing w:after="0" w:line="240" w:lineRule="auto"/>
        <w:jc w:val="both"/>
        <w:rPr>
          <w:rFonts w:asciiTheme="minorHAnsi" w:eastAsiaTheme="minorHAnsi" w:hAnsiTheme="minorHAnsi" w:cs="Arial"/>
          <w:sz w:val="20"/>
          <w:szCs w:val="20"/>
        </w:rPr>
      </w:pPr>
      <w:r>
        <w:rPr>
          <w:rFonts w:asciiTheme="minorHAnsi" w:eastAsiaTheme="minorHAnsi" w:hAnsiTheme="minorHAnsi" w:cs="Arial"/>
          <w:sz w:val="20"/>
          <w:szCs w:val="20"/>
        </w:rPr>
        <w:t>Dirección General de Aduanas.</w:t>
      </w:r>
    </w:p>
    <w:p w:rsidR="00720FBA" w:rsidRDefault="00720FBA" w:rsidP="00720FBA">
      <w:pPr>
        <w:spacing w:after="0" w:line="240" w:lineRule="auto"/>
        <w:ind w:left="720" w:firstLine="360"/>
        <w:jc w:val="both"/>
        <w:rPr>
          <w:rFonts w:asciiTheme="minorHAnsi" w:eastAsiaTheme="minorHAnsi" w:hAnsiTheme="minorHAnsi" w:cs="Arial"/>
          <w:sz w:val="20"/>
          <w:szCs w:val="20"/>
        </w:rPr>
      </w:pPr>
      <w:r w:rsidRPr="002C614E">
        <w:rPr>
          <w:rFonts w:asciiTheme="minorHAnsi" w:eastAsiaTheme="minorHAnsi" w:hAnsiTheme="minorHAnsi" w:cs="Arial"/>
          <w:b/>
          <w:sz w:val="20"/>
          <w:szCs w:val="20"/>
        </w:rPr>
        <w:t>Dirección</w:t>
      </w:r>
      <w:r>
        <w:rPr>
          <w:rFonts w:asciiTheme="minorHAnsi" w:eastAsiaTheme="minorHAnsi" w:hAnsiTheme="minorHAnsi" w:cs="Arial"/>
          <w:b/>
          <w:sz w:val="20"/>
          <w:szCs w:val="20"/>
        </w:rPr>
        <w:t>:</w:t>
      </w:r>
      <w:r w:rsidRPr="002C614E">
        <w:rPr>
          <w:rFonts w:asciiTheme="minorHAnsi" w:eastAsiaTheme="minorHAnsi" w:hAnsiTheme="minorHAnsi" w:cs="Arial"/>
          <w:b/>
          <w:sz w:val="20"/>
          <w:szCs w:val="20"/>
        </w:rPr>
        <w:t xml:space="preserve"> </w:t>
      </w:r>
      <w:r w:rsidRPr="002C614E">
        <w:rPr>
          <w:rFonts w:asciiTheme="minorHAnsi" w:eastAsiaTheme="minorHAnsi" w:hAnsiTheme="minorHAnsi" w:cs="Arial"/>
          <w:sz w:val="20"/>
          <w:szCs w:val="20"/>
        </w:rPr>
        <w:t xml:space="preserve">Km 11 1 /2 Carretera Panamericana, San Bartola, </w:t>
      </w:r>
      <w:proofErr w:type="spellStart"/>
      <w:r w:rsidRPr="002C614E">
        <w:rPr>
          <w:rFonts w:asciiTheme="minorHAnsi" w:eastAsiaTheme="minorHAnsi" w:hAnsiTheme="minorHAnsi" w:cs="Arial"/>
          <w:sz w:val="20"/>
          <w:szCs w:val="20"/>
        </w:rPr>
        <w:t>llopango</w:t>
      </w:r>
      <w:proofErr w:type="spellEnd"/>
      <w:r w:rsidRPr="002C614E">
        <w:rPr>
          <w:rFonts w:asciiTheme="minorHAnsi" w:eastAsiaTheme="minorHAnsi" w:hAnsiTheme="minorHAnsi" w:cs="Arial"/>
          <w:sz w:val="20"/>
          <w:szCs w:val="20"/>
        </w:rPr>
        <w:t>, El Salvador, C.A.</w:t>
      </w:r>
    </w:p>
    <w:p w:rsidR="00720FBA" w:rsidRDefault="00720FBA" w:rsidP="00720FBA">
      <w:pPr>
        <w:spacing w:after="0" w:line="240" w:lineRule="auto"/>
        <w:ind w:left="720" w:firstLine="360"/>
        <w:jc w:val="both"/>
        <w:rPr>
          <w:rFonts w:asciiTheme="minorHAnsi" w:eastAsiaTheme="minorHAnsi" w:hAnsiTheme="minorHAnsi" w:cs="Arial"/>
          <w:sz w:val="20"/>
          <w:szCs w:val="20"/>
        </w:rPr>
      </w:pPr>
      <w:r>
        <w:rPr>
          <w:rFonts w:asciiTheme="minorHAnsi" w:eastAsiaTheme="minorHAnsi" w:hAnsiTheme="minorHAnsi" w:cs="Arial"/>
          <w:b/>
          <w:sz w:val="20"/>
          <w:szCs w:val="20"/>
        </w:rPr>
        <w:t>Contacto:</w:t>
      </w:r>
      <w:r w:rsidRPr="002C614E">
        <w:rPr>
          <w:rFonts w:asciiTheme="minorHAnsi" w:eastAsiaTheme="minorHAnsi" w:hAnsiTheme="minorHAnsi" w:cs="Arial"/>
          <w:sz w:val="20"/>
          <w:szCs w:val="20"/>
        </w:rPr>
        <w:t xml:space="preserve"> Licenciado Luis Carlos </w:t>
      </w:r>
      <w:r>
        <w:rPr>
          <w:rFonts w:asciiTheme="minorHAnsi" w:eastAsiaTheme="minorHAnsi" w:hAnsiTheme="minorHAnsi" w:cs="Arial"/>
          <w:sz w:val="20"/>
          <w:szCs w:val="20"/>
        </w:rPr>
        <w:t xml:space="preserve">Valladares Lara, Oficial de </w:t>
      </w:r>
      <w:proofErr w:type="spellStart"/>
      <w:r>
        <w:rPr>
          <w:rFonts w:asciiTheme="minorHAnsi" w:eastAsiaTheme="minorHAnsi" w:hAnsiTheme="minorHAnsi" w:cs="Arial"/>
          <w:sz w:val="20"/>
          <w:szCs w:val="20"/>
        </w:rPr>
        <w:t>Infromación</w:t>
      </w:r>
      <w:proofErr w:type="spellEnd"/>
      <w:r>
        <w:rPr>
          <w:rFonts w:asciiTheme="minorHAnsi" w:eastAsiaTheme="minorHAnsi" w:hAnsiTheme="minorHAnsi" w:cs="Arial"/>
          <w:sz w:val="20"/>
          <w:szCs w:val="20"/>
        </w:rPr>
        <w:t>.</w:t>
      </w:r>
    </w:p>
    <w:p w:rsidR="00720FBA" w:rsidRDefault="00720FBA" w:rsidP="00720FBA">
      <w:pPr>
        <w:spacing w:after="0" w:line="240" w:lineRule="auto"/>
        <w:ind w:left="720" w:firstLine="360"/>
        <w:jc w:val="both"/>
        <w:rPr>
          <w:rFonts w:asciiTheme="minorHAnsi" w:eastAsiaTheme="minorHAnsi" w:hAnsiTheme="minorHAnsi" w:cs="Arial"/>
          <w:sz w:val="20"/>
          <w:szCs w:val="20"/>
        </w:rPr>
      </w:pPr>
      <w:r>
        <w:rPr>
          <w:rFonts w:asciiTheme="minorHAnsi" w:eastAsiaTheme="minorHAnsi" w:hAnsiTheme="minorHAnsi" w:cs="Arial"/>
          <w:b/>
          <w:sz w:val="20"/>
          <w:szCs w:val="20"/>
        </w:rPr>
        <w:t>C</w:t>
      </w:r>
      <w:r w:rsidRPr="002C614E">
        <w:rPr>
          <w:rFonts w:asciiTheme="minorHAnsi" w:eastAsiaTheme="minorHAnsi" w:hAnsiTheme="minorHAnsi" w:cs="Arial"/>
          <w:b/>
          <w:sz w:val="20"/>
          <w:szCs w:val="20"/>
        </w:rPr>
        <w:t>orreo electrónico</w:t>
      </w:r>
      <w:r>
        <w:rPr>
          <w:rFonts w:asciiTheme="minorHAnsi" w:eastAsiaTheme="minorHAnsi" w:hAnsiTheme="minorHAnsi" w:cs="Arial"/>
          <w:b/>
          <w:sz w:val="20"/>
          <w:szCs w:val="20"/>
        </w:rPr>
        <w:t>:</w:t>
      </w:r>
      <w:r w:rsidRPr="002C614E">
        <w:rPr>
          <w:rFonts w:asciiTheme="minorHAnsi" w:eastAsiaTheme="minorHAnsi" w:hAnsiTheme="minorHAnsi" w:cs="Arial"/>
          <w:b/>
          <w:sz w:val="20"/>
          <w:szCs w:val="20"/>
        </w:rPr>
        <w:t xml:space="preserve"> </w:t>
      </w:r>
      <w:hyperlink r:id="rId8" w:history="1">
        <w:r w:rsidRPr="004079AB">
          <w:rPr>
            <w:rStyle w:val="Hipervnculo"/>
            <w:rFonts w:asciiTheme="minorHAnsi" w:eastAsiaTheme="minorHAnsi" w:hAnsiTheme="minorHAnsi" w:cs="Arial"/>
            <w:sz w:val="20"/>
            <w:szCs w:val="20"/>
          </w:rPr>
          <w:t>oficialinfo.dga@mh.gob.sv</w:t>
        </w:r>
      </w:hyperlink>
      <w:r w:rsidRPr="002C614E">
        <w:rPr>
          <w:rFonts w:asciiTheme="minorHAnsi" w:eastAsiaTheme="minorHAnsi" w:hAnsiTheme="minorHAnsi" w:cs="Arial"/>
          <w:sz w:val="20"/>
          <w:szCs w:val="20"/>
        </w:rPr>
        <w:t xml:space="preserve"> </w:t>
      </w:r>
    </w:p>
    <w:p w:rsidR="00720FBA" w:rsidRPr="00964F53" w:rsidRDefault="00720FBA" w:rsidP="00720FBA">
      <w:pPr>
        <w:spacing w:after="0" w:line="240" w:lineRule="auto"/>
        <w:ind w:left="720" w:firstLine="360"/>
        <w:jc w:val="both"/>
        <w:rPr>
          <w:rFonts w:asciiTheme="minorHAnsi" w:eastAsiaTheme="minorHAnsi" w:hAnsiTheme="minorHAnsi" w:cs="Arial"/>
          <w:sz w:val="20"/>
          <w:szCs w:val="20"/>
        </w:rPr>
      </w:pPr>
      <w:r>
        <w:rPr>
          <w:rFonts w:asciiTheme="minorHAnsi" w:eastAsiaTheme="minorHAnsi" w:hAnsiTheme="minorHAnsi" w:cs="Arial"/>
          <w:b/>
          <w:sz w:val="20"/>
          <w:szCs w:val="20"/>
        </w:rPr>
        <w:t>Teléfono:</w:t>
      </w:r>
      <w:r>
        <w:rPr>
          <w:rFonts w:asciiTheme="minorHAnsi" w:eastAsiaTheme="minorHAnsi" w:hAnsiTheme="minorHAnsi" w:cs="Arial"/>
          <w:sz w:val="20"/>
          <w:szCs w:val="20"/>
        </w:rPr>
        <w:t xml:space="preserve"> </w:t>
      </w:r>
      <w:r w:rsidRPr="002C614E">
        <w:rPr>
          <w:rFonts w:asciiTheme="minorHAnsi" w:eastAsiaTheme="minorHAnsi" w:hAnsiTheme="minorHAnsi" w:cs="Arial"/>
          <w:sz w:val="20"/>
          <w:szCs w:val="20"/>
        </w:rPr>
        <w:t xml:space="preserve">2237 5281 </w:t>
      </w:r>
      <w:r w:rsidRPr="002C614E">
        <w:rPr>
          <w:rFonts w:asciiTheme="minorHAnsi" w:eastAsiaTheme="minorHAnsi" w:hAnsiTheme="minorHAnsi" w:cs="Arial"/>
          <w:i/>
          <w:iCs/>
          <w:sz w:val="20"/>
          <w:szCs w:val="20"/>
        </w:rPr>
        <w:t>I</w:t>
      </w:r>
      <w:r>
        <w:rPr>
          <w:rFonts w:asciiTheme="minorHAnsi" w:eastAsiaTheme="minorHAnsi" w:hAnsiTheme="minorHAnsi" w:cs="Arial"/>
          <w:sz w:val="20"/>
          <w:szCs w:val="20"/>
        </w:rPr>
        <w:t xml:space="preserve"> 2237 5207</w:t>
      </w:r>
    </w:p>
    <w:p w:rsidR="00720FBA" w:rsidRPr="00D3172E" w:rsidRDefault="00720FBA" w:rsidP="00720FBA">
      <w:pPr>
        <w:pStyle w:val="Prrafodelista"/>
        <w:spacing w:after="0" w:line="240" w:lineRule="auto"/>
        <w:jc w:val="both"/>
        <w:rPr>
          <w:rFonts w:asciiTheme="minorHAnsi" w:hAnsiTheme="minorHAnsi"/>
          <w:b/>
          <w:sz w:val="20"/>
          <w:szCs w:val="20"/>
          <w:lang w:val="es-ES"/>
        </w:rPr>
      </w:pPr>
    </w:p>
    <w:p w:rsidR="00720FBA" w:rsidRPr="00D3172E" w:rsidRDefault="00720FBA" w:rsidP="00720FBA">
      <w:pPr>
        <w:pStyle w:val="Prrafodelista"/>
        <w:spacing w:after="0" w:line="240" w:lineRule="auto"/>
        <w:jc w:val="both"/>
        <w:rPr>
          <w:rFonts w:asciiTheme="minorHAnsi" w:hAnsiTheme="minorHAnsi"/>
          <w:sz w:val="20"/>
          <w:szCs w:val="20"/>
          <w:lang w:val="es-ES"/>
        </w:rPr>
      </w:pPr>
    </w:p>
    <w:p w:rsidR="00720FBA" w:rsidRPr="00D3172E" w:rsidRDefault="00720FBA" w:rsidP="00720FBA">
      <w:pPr>
        <w:spacing w:after="0" w:line="240" w:lineRule="auto"/>
        <w:jc w:val="both"/>
        <w:rPr>
          <w:rFonts w:asciiTheme="minorHAnsi" w:hAnsiTheme="minorHAnsi" w:cs="Arial"/>
          <w:sz w:val="20"/>
          <w:szCs w:val="20"/>
        </w:rPr>
      </w:pPr>
      <w:r w:rsidRPr="00D3172E">
        <w:rPr>
          <w:rFonts w:asciiTheme="minorHAnsi" w:hAnsiTheme="minorHAnsi" w:cs="Arial"/>
          <w:sz w:val="20"/>
          <w:szCs w:val="20"/>
        </w:rPr>
        <w:t>Queda expedito el derecho de</w:t>
      </w:r>
      <w:r>
        <w:rPr>
          <w:rFonts w:asciiTheme="minorHAnsi" w:hAnsiTheme="minorHAnsi" w:cs="Arial"/>
          <w:sz w:val="20"/>
          <w:szCs w:val="20"/>
        </w:rPr>
        <w:t xml:space="preserve"> </w:t>
      </w:r>
      <w:r w:rsidRPr="00D3172E">
        <w:rPr>
          <w:rFonts w:asciiTheme="minorHAnsi" w:hAnsiTheme="minorHAnsi" w:cs="Arial"/>
          <w:sz w:val="20"/>
          <w:szCs w:val="20"/>
        </w:rPr>
        <w:t>l</w:t>
      </w:r>
      <w:r>
        <w:rPr>
          <w:rFonts w:asciiTheme="minorHAnsi" w:hAnsiTheme="minorHAnsi" w:cs="Arial"/>
          <w:sz w:val="20"/>
          <w:szCs w:val="20"/>
        </w:rPr>
        <w:t>a</w:t>
      </w:r>
      <w:r w:rsidRPr="00D3172E">
        <w:rPr>
          <w:rFonts w:asciiTheme="minorHAnsi" w:hAnsiTheme="minorHAnsi" w:cs="Arial"/>
          <w:sz w:val="20"/>
          <w:szCs w:val="20"/>
        </w:rPr>
        <w:t xml:space="preserve"> solicitante de proceder conforme lo establece el art. 82 LAIP.</w:t>
      </w:r>
    </w:p>
    <w:p w:rsidR="00720FBA" w:rsidRPr="00D3172E" w:rsidRDefault="00720FBA" w:rsidP="00720FBA">
      <w:pPr>
        <w:spacing w:after="0" w:line="240" w:lineRule="auto"/>
        <w:jc w:val="both"/>
        <w:rPr>
          <w:rFonts w:asciiTheme="minorHAnsi" w:hAnsiTheme="minorHAnsi" w:cs="Arial"/>
          <w:sz w:val="20"/>
          <w:szCs w:val="20"/>
        </w:rPr>
      </w:pPr>
    </w:p>
    <w:p w:rsidR="00720FBA" w:rsidRPr="00D3172E" w:rsidRDefault="00720FBA" w:rsidP="00720FBA">
      <w:pPr>
        <w:spacing w:after="0" w:line="240" w:lineRule="auto"/>
        <w:jc w:val="both"/>
        <w:rPr>
          <w:rFonts w:asciiTheme="minorHAnsi" w:hAnsiTheme="minorHAnsi" w:cs="Arial"/>
          <w:sz w:val="20"/>
          <w:szCs w:val="20"/>
        </w:rPr>
      </w:pPr>
      <w:r w:rsidRPr="00D3172E">
        <w:rPr>
          <w:rFonts w:asciiTheme="minorHAnsi" w:hAnsiTheme="minorHAnsi" w:cs="Arial"/>
          <w:sz w:val="20"/>
          <w:szCs w:val="20"/>
        </w:rPr>
        <w:t>Sin otro particular.</w:t>
      </w:r>
    </w:p>
    <w:p w:rsidR="00720FBA" w:rsidRPr="00D3172E" w:rsidRDefault="00720FBA" w:rsidP="00720FBA">
      <w:pPr>
        <w:spacing w:after="0" w:line="240" w:lineRule="auto"/>
        <w:jc w:val="both"/>
        <w:rPr>
          <w:rFonts w:asciiTheme="minorHAnsi" w:hAnsiTheme="minorHAnsi" w:cs="Arial"/>
          <w:sz w:val="20"/>
          <w:szCs w:val="20"/>
        </w:rPr>
      </w:pPr>
    </w:p>
    <w:p w:rsidR="00720FBA" w:rsidRPr="00D3172E" w:rsidRDefault="00720FBA" w:rsidP="00720FBA">
      <w:pPr>
        <w:tabs>
          <w:tab w:val="left" w:pos="5166"/>
        </w:tabs>
        <w:spacing w:after="0" w:line="240" w:lineRule="auto"/>
        <w:jc w:val="both"/>
        <w:rPr>
          <w:rFonts w:asciiTheme="minorHAnsi" w:hAnsiTheme="minorHAnsi" w:cs="Arial"/>
          <w:sz w:val="20"/>
          <w:szCs w:val="20"/>
        </w:rPr>
      </w:pPr>
      <w:r w:rsidRPr="00D3172E">
        <w:rPr>
          <w:rFonts w:asciiTheme="minorHAnsi" w:hAnsiTheme="minorHAnsi" w:cs="Arial"/>
          <w:sz w:val="20"/>
          <w:szCs w:val="20"/>
        </w:rPr>
        <w:t>San Salvador, a las dieciséis horas cuarenta</w:t>
      </w:r>
      <w:r>
        <w:rPr>
          <w:rFonts w:asciiTheme="minorHAnsi" w:hAnsiTheme="minorHAnsi" w:cs="Arial"/>
          <w:sz w:val="20"/>
          <w:szCs w:val="20"/>
        </w:rPr>
        <w:t xml:space="preserve"> y cinco</w:t>
      </w:r>
      <w:r w:rsidRPr="00D3172E">
        <w:rPr>
          <w:rFonts w:asciiTheme="minorHAnsi" w:hAnsiTheme="minorHAnsi" w:cs="Arial"/>
          <w:sz w:val="20"/>
          <w:szCs w:val="20"/>
        </w:rPr>
        <w:t xml:space="preserve"> minutos del día </w:t>
      </w:r>
      <w:r>
        <w:rPr>
          <w:rFonts w:asciiTheme="minorHAnsi" w:hAnsiTheme="minorHAnsi" w:cs="Arial"/>
          <w:sz w:val="20"/>
          <w:szCs w:val="20"/>
        </w:rPr>
        <w:t>trece</w:t>
      </w:r>
      <w:r w:rsidRPr="00D3172E">
        <w:rPr>
          <w:rFonts w:asciiTheme="minorHAnsi" w:hAnsiTheme="minorHAnsi" w:cs="Arial"/>
          <w:sz w:val="20"/>
          <w:szCs w:val="20"/>
        </w:rPr>
        <w:t xml:space="preserve"> de</w:t>
      </w:r>
      <w:r>
        <w:rPr>
          <w:rFonts w:asciiTheme="minorHAnsi" w:hAnsiTheme="minorHAnsi" w:cs="Arial"/>
          <w:sz w:val="20"/>
          <w:szCs w:val="20"/>
        </w:rPr>
        <w:t xml:space="preserve"> julio</w:t>
      </w:r>
      <w:r w:rsidRPr="00D3172E">
        <w:rPr>
          <w:rFonts w:asciiTheme="minorHAnsi" w:hAnsiTheme="minorHAnsi" w:cs="Arial"/>
          <w:sz w:val="20"/>
          <w:szCs w:val="20"/>
        </w:rPr>
        <w:t xml:space="preserve"> dos mil diecisiete.</w:t>
      </w:r>
    </w:p>
    <w:p w:rsidR="00720FBA" w:rsidRPr="00D3172E" w:rsidRDefault="00720FBA" w:rsidP="00720FBA">
      <w:pPr>
        <w:tabs>
          <w:tab w:val="left" w:pos="5166"/>
        </w:tabs>
        <w:spacing w:after="0" w:line="240" w:lineRule="auto"/>
        <w:jc w:val="both"/>
        <w:rPr>
          <w:rFonts w:asciiTheme="minorHAnsi" w:hAnsiTheme="minorHAnsi" w:cs="Arial"/>
          <w:b/>
          <w:sz w:val="20"/>
          <w:szCs w:val="20"/>
        </w:rPr>
      </w:pPr>
    </w:p>
    <w:p w:rsidR="00720FBA" w:rsidRPr="00D3172E" w:rsidRDefault="00720FBA" w:rsidP="00720FBA">
      <w:pPr>
        <w:tabs>
          <w:tab w:val="left" w:pos="5166"/>
        </w:tabs>
        <w:spacing w:after="0" w:line="240" w:lineRule="auto"/>
        <w:rPr>
          <w:rFonts w:asciiTheme="minorHAnsi" w:hAnsiTheme="minorHAnsi" w:cs="Arial"/>
          <w:b/>
          <w:sz w:val="20"/>
          <w:szCs w:val="20"/>
        </w:rPr>
      </w:pPr>
    </w:p>
    <w:p w:rsidR="00720FBA" w:rsidRPr="00D3172E" w:rsidRDefault="00720FBA" w:rsidP="00720FBA">
      <w:pPr>
        <w:tabs>
          <w:tab w:val="left" w:pos="5166"/>
        </w:tabs>
        <w:spacing w:after="0" w:line="240" w:lineRule="auto"/>
        <w:rPr>
          <w:rFonts w:asciiTheme="minorHAnsi" w:hAnsiTheme="minorHAnsi" w:cs="Arial"/>
          <w:b/>
          <w:sz w:val="20"/>
          <w:szCs w:val="20"/>
        </w:rPr>
      </w:pPr>
    </w:p>
    <w:p w:rsidR="00720FBA" w:rsidRPr="00D3172E" w:rsidRDefault="00720FBA" w:rsidP="00720FBA">
      <w:pPr>
        <w:tabs>
          <w:tab w:val="left" w:pos="5166"/>
        </w:tabs>
        <w:spacing w:after="0" w:line="240" w:lineRule="auto"/>
        <w:rPr>
          <w:rFonts w:asciiTheme="minorHAnsi" w:hAnsiTheme="minorHAnsi" w:cs="Arial"/>
          <w:b/>
          <w:sz w:val="20"/>
          <w:szCs w:val="20"/>
        </w:rPr>
      </w:pPr>
    </w:p>
    <w:p w:rsidR="00720FBA" w:rsidRPr="00D3172E" w:rsidRDefault="00720FBA" w:rsidP="00720FBA">
      <w:pPr>
        <w:tabs>
          <w:tab w:val="left" w:pos="5166"/>
        </w:tabs>
        <w:spacing w:after="0" w:line="240" w:lineRule="auto"/>
        <w:rPr>
          <w:rFonts w:asciiTheme="minorHAnsi" w:hAnsiTheme="minorHAnsi" w:cs="Arial"/>
          <w:b/>
          <w:sz w:val="20"/>
          <w:szCs w:val="20"/>
        </w:rPr>
      </w:pPr>
    </w:p>
    <w:p w:rsidR="00720FBA" w:rsidRPr="00D3172E" w:rsidRDefault="00720FBA" w:rsidP="00720FBA">
      <w:pPr>
        <w:tabs>
          <w:tab w:val="left" w:pos="5166"/>
        </w:tabs>
        <w:spacing w:after="0" w:line="240" w:lineRule="auto"/>
        <w:jc w:val="center"/>
        <w:rPr>
          <w:rFonts w:asciiTheme="minorHAnsi" w:hAnsiTheme="minorHAnsi" w:cs="Arial"/>
          <w:b/>
          <w:sz w:val="20"/>
          <w:szCs w:val="20"/>
        </w:rPr>
      </w:pPr>
      <w:r w:rsidRPr="00D3172E">
        <w:rPr>
          <w:rFonts w:asciiTheme="minorHAnsi" w:hAnsiTheme="minorHAnsi" w:cs="Arial"/>
          <w:b/>
          <w:sz w:val="20"/>
          <w:szCs w:val="20"/>
        </w:rPr>
        <w:t>Karlen Judith Moreno</w:t>
      </w:r>
    </w:p>
    <w:p w:rsidR="00720FBA" w:rsidRPr="00D3172E" w:rsidRDefault="00720FBA" w:rsidP="00720FBA">
      <w:pPr>
        <w:tabs>
          <w:tab w:val="left" w:pos="2654"/>
        </w:tabs>
        <w:jc w:val="center"/>
        <w:rPr>
          <w:rFonts w:asciiTheme="minorHAnsi" w:hAnsiTheme="minorHAnsi"/>
          <w:sz w:val="20"/>
          <w:szCs w:val="20"/>
        </w:rPr>
      </w:pPr>
      <w:r w:rsidRPr="00D3172E">
        <w:rPr>
          <w:rFonts w:asciiTheme="minorHAnsi" w:hAnsiTheme="minorHAnsi" w:cs="Arial"/>
          <w:b/>
          <w:sz w:val="20"/>
          <w:szCs w:val="20"/>
        </w:rPr>
        <w:t>Oficial de Información</w:t>
      </w:r>
    </w:p>
    <w:p w:rsidR="00720FBA" w:rsidRDefault="00720FBA" w:rsidP="00720FBA">
      <w:pPr>
        <w:tabs>
          <w:tab w:val="left" w:pos="2654"/>
        </w:tabs>
        <w:jc w:val="center"/>
        <w:rPr>
          <w:rFonts w:asciiTheme="majorHAnsi" w:hAnsiTheme="majorHAnsi"/>
        </w:rPr>
      </w:pPr>
    </w:p>
    <w:p w:rsidR="00DA316A" w:rsidRDefault="00DA316A"/>
    <w:sectPr w:rsidR="00DA316A">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0C7" w:rsidRDefault="004900C7" w:rsidP="00C17B7B">
      <w:pPr>
        <w:spacing w:after="0" w:line="240" w:lineRule="auto"/>
      </w:pPr>
      <w:r>
        <w:separator/>
      </w:r>
    </w:p>
  </w:endnote>
  <w:endnote w:type="continuationSeparator" w:id="0">
    <w:p w:rsidR="004900C7" w:rsidRDefault="004900C7" w:rsidP="00C17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iberation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7B" w:rsidRDefault="00C17B7B">
    <w:pPr>
      <w:pStyle w:val="Piedepgina"/>
    </w:pPr>
  </w:p>
  <w:p w:rsidR="00C17B7B" w:rsidRDefault="00C17B7B" w:rsidP="00C17B7B">
    <w:pPr>
      <w:pStyle w:val="Piedepgina"/>
      <w:ind w:left="-567"/>
      <w:rPr>
        <w:rFonts w:ascii="Helvetica Neue" w:hAnsi="Helvetica Neue"/>
        <w:color w:val="2E74B5" w:themeColor="accent1" w:themeShade="BF"/>
      </w:rPr>
    </w:pPr>
    <w:r w:rsidRPr="005430F0">
      <w:rPr>
        <w:rFonts w:ascii="Helvetica Neue" w:hAnsi="Helvetica Neue"/>
        <w:noProof/>
        <w:color w:val="2E74B5" w:themeColor="accent1" w:themeShade="BF"/>
        <w:lang w:eastAsia="es-SV"/>
      </w:rPr>
      <w:drawing>
        <wp:anchor distT="0" distB="0" distL="114300" distR="114300" simplePos="0" relativeHeight="251661312" behindDoc="0" locked="0" layoutInCell="1" allowOverlap="1" wp14:anchorId="31B01C7F" wp14:editId="4C41FFAA">
          <wp:simplePos x="0" y="0"/>
          <wp:positionH relativeFrom="margin">
            <wp:posOffset>-429260</wp:posOffset>
          </wp:positionH>
          <wp:positionV relativeFrom="margin">
            <wp:posOffset>7829550</wp:posOffset>
          </wp:positionV>
          <wp:extent cx="1489710" cy="645160"/>
          <wp:effectExtent l="0" t="0" r="0" b="254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710" cy="645160"/>
                  </a:xfrm>
                  <a:prstGeom prst="rect">
                    <a:avLst/>
                  </a:prstGeom>
                </pic:spPr>
              </pic:pic>
            </a:graphicData>
          </a:graphic>
          <wp14:sizeRelH relativeFrom="margin">
            <wp14:pctWidth>0</wp14:pctWidth>
          </wp14:sizeRelH>
          <wp14:sizeRelV relativeFrom="margin">
            <wp14:pctHeight>0</wp14:pctHeight>
          </wp14:sizeRelV>
        </wp:anchor>
      </w:drawing>
    </w:r>
    <w:r>
      <w:rPr>
        <w:rFonts w:ascii="Helvetica Neue" w:hAnsi="Helvetica Neue"/>
        <w:color w:val="2E74B5" w:themeColor="accent1" w:themeShade="BF"/>
      </w:rPr>
      <w:t xml:space="preserve">     </w:t>
    </w:r>
    <w:r w:rsidRPr="005430F0">
      <w:rPr>
        <w:rFonts w:ascii="Helvetica Neue" w:hAnsi="Helvetica Neue"/>
        <w:color w:val="2E74B5" w:themeColor="accent1" w:themeShade="BF"/>
      </w:rPr>
      <w:t>Calle y Colonia La Mascota #316 B, San Salvador.</w:t>
    </w:r>
    <w:r>
      <w:rPr>
        <w:rFonts w:ascii="Helvetica Neue" w:hAnsi="Helvetica Neue"/>
        <w:color w:val="2E74B5" w:themeColor="accent1" w:themeShade="BF"/>
      </w:rPr>
      <w:t xml:space="preserve"> </w:t>
    </w:r>
    <w:r w:rsidRPr="005430F0">
      <w:rPr>
        <w:rFonts w:ascii="Helvetica Neue" w:hAnsi="Helvetica Neue"/>
        <w:color w:val="2E74B5" w:themeColor="accent1" w:themeShade="BF"/>
      </w:rPr>
      <w:t>El Salvador.</w:t>
    </w:r>
  </w:p>
  <w:p w:rsidR="00C17B7B" w:rsidRPr="00ED6E05" w:rsidRDefault="00C17B7B" w:rsidP="00C17B7B">
    <w:pPr>
      <w:pStyle w:val="Piedepgina"/>
      <w:ind w:left="-567"/>
      <w:jc w:val="right"/>
      <w:rPr>
        <w:rFonts w:ascii="Helvetica Neue" w:hAnsi="Helvetica Neue"/>
        <w:color w:val="2E74B5" w:themeColor="accent1" w:themeShade="BF"/>
      </w:rPr>
    </w:pPr>
    <w:r w:rsidRPr="00ED6E05">
      <w:rPr>
        <w:rFonts w:ascii="Helvetica Neue" w:hAnsi="Helvetica Neue"/>
        <w:color w:val="2E74B5" w:themeColor="accent1" w:themeShade="BF"/>
      </w:rPr>
      <w:t xml:space="preserve">PBX: +503 2592 7000 | www.proesa.gob.sv  |  </w:t>
    </w:r>
    <w:proofErr w:type="spellStart"/>
    <w:r w:rsidRPr="00ED6E05">
      <w:rPr>
        <w:rFonts w:ascii="Helvetica Neue" w:hAnsi="Helvetica Neue"/>
        <w:color w:val="2E74B5" w:themeColor="accent1" w:themeShade="BF"/>
      </w:rPr>
      <w:t>Twitter</w:t>
    </w:r>
    <w:proofErr w:type="spellEnd"/>
    <w:r w:rsidRPr="00ED6E05">
      <w:rPr>
        <w:rFonts w:ascii="Helvetica Neue" w:hAnsi="Helvetica Neue"/>
        <w:color w:val="2E74B5" w:themeColor="accent1" w:themeShade="BF"/>
      </w:rPr>
      <w:t>: @</w:t>
    </w:r>
    <w:proofErr w:type="spellStart"/>
    <w:r w:rsidRPr="00ED6E05">
      <w:rPr>
        <w:rFonts w:ascii="Helvetica Neue" w:hAnsi="Helvetica Neue"/>
        <w:color w:val="2E74B5" w:themeColor="accent1" w:themeShade="BF"/>
      </w:rPr>
      <w:t>Proesa_sv</w:t>
    </w:r>
    <w:proofErr w:type="spellEnd"/>
  </w:p>
  <w:p w:rsidR="00C17B7B" w:rsidRDefault="00C17B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0C7" w:rsidRDefault="004900C7" w:rsidP="00C17B7B">
      <w:pPr>
        <w:spacing w:after="0" w:line="240" w:lineRule="auto"/>
      </w:pPr>
      <w:r>
        <w:separator/>
      </w:r>
    </w:p>
  </w:footnote>
  <w:footnote w:type="continuationSeparator" w:id="0">
    <w:p w:rsidR="004900C7" w:rsidRDefault="004900C7" w:rsidP="00C17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B7B" w:rsidRDefault="00C17B7B">
    <w:pPr>
      <w:pStyle w:val="Encabezado"/>
    </w:pPr>
    <w:r>
      <w:rPr>
        <w:noProof/>
        <w:lang w:eastAsia="es-SV"/>
      </w:rPr>
      <w:drawing>
        <wp:anchor distT="0" distB="0" distL="114300" distR="114300" simplePos="0" relativeHeight="251659264" behindDoc="0" locked="0" layoutInCell="1" allowOverlap="1" wp14:anchorId="745D5279" wp14:editId="3B31E92A">
          <wp:simplePos x="0" y="0"/>
          <wp:positionH relativeFrom="column">
            <wp:posOffset>4419600</wp:posOffset>
          </wp:positionH>
          <wp:positionV relativeFrom="paragraph">
            <wp:posOffset>-473075</wp:posOffset>
          </wp:positionV>
          <wp:extent cx="1862920" cy="921654"/>
          <wp:effectExtent l="0" t="0" r="444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l_Salvador_Españo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920" cy="9216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21D10"/>
    <w:multiLevelType w:val="hybridMultilevel"/>
    <w:tmpl w:val="0A84B1D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9EE25CC"/>
    <w:multiLevelType w:val="hybridMultilevel"/>
    <w:tmpl w:val="3B6C0828"/>
    <w:lvl w:ilvl="0" w:tplc="F182CA2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nsid w:val="647C449A"/>
    <w:multiLevelType w:val="hybridMultilevel"/>
    <w:tmpl w:val="8A2AEDC4"/>
    <w:lvl w:ilvl="0" w:tplc="DB140DF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7B"/>
    <w:rsid w:val="004900C7"/>
    <w:rsid w:val="00720FBA"/>
    <w:rsid w:val="00C17B7B"/>
    <w:rsid w:val="00DA316A"/>
    <w:rsid w:val="00DB34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A41DD-5F43-4237-9DFA-1BCC110DD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FB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B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7B7B"/>
  </w:style>
  <w:style w:type="paragraph" w:styleId="Piedepgina">
    <w:name w:val="footer"/>
    <w:basedOn w:val="Normal"/>
    <w:link w:val="PiedepginaCar"/>
    <w:uiPriority w:val="99"/>
    <w:unhideWhenUsed/>
    <w:rsid w:val="00C17B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7B7B"/>
  </w:style>
  <w:style w:type="paragraph" w:styleId="Prrafodelista">
    <w:name w:val="List Paragraph"/>
    <w:basedOn w:val="Normal"/>
    <w:uiPriority w:val="34"/>
    <w:qFormat/>
    <w:rsid w:val="00720FBA"/>
    <w:pPr>
      <w:ind w:left="720"/>
      <w:contextualSpacing/>
    </w:pPr>
  </w:style>
  <w:style w:type="character" w:styleId="Hipervnculo">
    <w:name w:val="Hyperlink"/>
    <w:basedOn w:val="Fuentedeprrafopredeter"/>
    <w:uiPriority w:val="99"/>
    <w:unhideWhenUsed/>
    <w:rsid w:val="00720FBA"/>
    <w:rPr>
      <w:color w:val="0563C1" w:themeColor="hyperlink"/>
      <w:u w:val="single"/>
    </w:rPr>
  </w:style>
  <w:style w:type="paragraph" w:styleId="Textosinformato">
    <w:name w:val="Plain Text"/>
    <w:basedOn w:val="Normal"/>
    <w:link w:val="TextosinformatoCar"/>
    <w:uiPriority w:val="99"/>
    <w:unhideWhenUsed/>
    <w:rsid w:val="00720FBA"/>
    <w:pPr>
      <w:spacing w:after="0" w:line="240" w:lineRule="auto"/>
    </w:pPr>
    <w:rPr>
      <w:rFonts w:eastAsiaTheme="minorHAnsi"/>
    </w:rPr>
  </w:style>
  <w:style w:type="character" w:customStyle="1" w:styleId="TextosinformatoCar">
    <w:name w:val="Texto sin formato Car"/>
    <w:basedOn w:val="Fuentedeprrafopredeter"/>
    <w:link w:val="Textosinformato"/>
    <w:uiPriority w:val="99"/>
    <w:rsid w:val="00720FB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cialinfo.dga@mh.gob.sv" TargetMode="External"/><Relationship Id="rId3" Type="http://schemas.openxmlformats.org/officeDocument/2006/relationships/settings" Target="settings.xml"/><Relationship Id="rId7" Type="http://schemas.openxmlformats.org/officeDocument/2006/relationships/hyperlink" Target="mailto:oficial.informacion@bcr.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1291</Words>
  <Characters>7106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Karlen</dc:creator>
  <cp:keywords/>
  <dc:description/>
  <cp:lastModifiedBy>Karlen</cp:lastModifiedBy>
  <cp:revision>2</cp:revision>
  <dcterms:created xsi:type="dcterms:W3CDTF">2017-09-13T03:11:00Z</dcterms:created>
  <dcterms:modified xsi:type="dcterms:W3CDTF">2017-09-13T03:49:00Z</dcterms:modified>
</cp:coreProperties>
</file>