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5F" w:rsidRDefault="00401B5F" w:rsidP="00401B5F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401B5F" w:rsidRPr="00E4626F" w:rsidRDefault="00401B5F" w:rsidP="00401B5F">
      <w:pPr>
        <w:jc w:val="right"/>
        <w:rPr>
          <w:rFonts w:ascii="Ebrima" w:hAnsi="Ebrima" w:cs="Kartika"/>
          <w:b/>
          <w:u w:val="single"/>
          <w:lang w:val="es-US"/>
        </w:rPr>
      </w:pPr>
      <w:r w:rsidRPr="00E4626F">
        <w:rPr>
          <w:rFonts w:ascii="Ebrima" w:hAnsi="Ebrima" w:cs="Kartika"/>
          <w:b/>
          <w:u w:val="single"/>
          <w:lang w:val="es-US"/>
        </w:rPr>
        <w:t>REF.- 076 - 2021</w:t>
      </w:r>
    </w:p>
    <w:p w:rsidR="00401B5F" w:rsidRPr="00145EB8" w:rsidRDefault="00401B5F" w:rsidP="00401B5F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b/>
          <w:lang w:val="es-US"/>
        </w:rPr>
        <w:t>UNIDAD DE ACCESO A LA INFORMACIÓN PÚBLICA</w:t>
      </w:r>
      <w:r w:rsidRPr="00145EB8">
        <w:rPr>
          <w:rFonts w:ascii="Ebrima" w:hAnsi="Ebrima" w:cs="Kartika"/>
          <w:lang w:val="es-US"/>
        </w:rPr>
        <w:t xml:space="preserve">, Alcaldía Municipal de El Paisnal, a las </w:t>
      </w:r>
      <w:r>
        <w:rPr>
          <w:rFonts w:ascii="Ebrima" w:hAnsi="Ebrima" w:cs="Kartika"/>
          <w:lang w:val="es-US"/>
        </w:rPr>
        <w:t xml:space="preserve">  tres con veinte minutos del día siete de Septiembre  2021 </w:t>
      </w:r>
    </w:p>
    <w:p w:rsidR="00401B5F" w:rsidRPr="00145EB8" w:rsidRDefault="00401B5F" w:rsidP="00401B5F">
      <w:pPr>
        <w:rPr>
          <w:rFonts w:ascii="Ebrima" w:hAnsi="Ebrima" w:cs="Kartika"/>
          <w:b/>
          <w:lang w:val="es-US"/>
        </w:rPr>
      </w:pPr>
      <w:r w:rsidRPr="00145EB8">
        <w:rPr>
          <w:rFonts w:ascii="Ebrima" w:hAnsi="Ebrima" w:cs="Kartika"/>
          <w:b/>
          <w:lang w:val="es-US"/>
        </w:rPr>
        <w:t>CONSIDERANDO:</w:t>
      </w:r>
    </w:p>
    <w:p w:rsidR="00401B5F" w:rsidRPr="001E785E" w:rsidRDefault="00401B5F" w:rsidP="00401B5F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1E785E">
        <w:rPr>
          <w:rFonts w:ascii="Ebrima" w:hAnsi="Ebrima" w:cs="Kartika"/>
          <w:sz w:val="22"/>
          <w:szCs w:val="22"/>
          <w:lang w:val="es-US"/>
        </w:rPr>
        <w:t>En fecha  treinta y uno   de  Agosto de dos mil veintiuno, se recibió solicitud de información a nombre de</w:t>
      </w:r>
      <w:r w:rsidR="001E785E">
        <w:rPr>
          <w:rFonts w:ascii="Ebrima" w:hAnsi="Ebrima" w:cs="Kartika"/>
          <w:sz w:val="22"/>
          <w:szCs w:val="22"/>
          <w:lang w:val="es-US"/>
        </w:rPr>
        <w:t xml:space="preserve"> </w:t>
      </w:r>
      <w:proofErr w:type="spellStart"/>
      <w:r w:rsidR="001E785E">
        <w:rPr>
          <w:rFonts w:ascii="Ebrima" w:hAnsi="Ebrima" w:cs="Kartika"/>
          <w:b/>
          <w:sz w:val="22"/>
          <w:szCs w:val="22"/>
          <w:lang w:val="es-US"/>
        </w:rPr>
        <w:t>xxxxxxx</w:t>
      </w:r>
      <w:proofErr w:type="spellEnd"/>
      <w:r w:rsidRPr="001E785E">
        <w:rPr>
          <w:rFonts w:ascii="Ebrima" w:hAnsi="Ebrima" w:cs="Kartika"/>
          <w:sz w:val="22"/>
          <w:szCs w:val="22"/>
          <w:lang w:val="es-US"/>
        </w:rPr>
        <w:t xml:space="preserve"> </w:t>
      </w:r>
      <w:r w:rsidRPr="001E785E">
        <w:rPr>
          <w:rFonts w:ascii="Ebrima" w:hAnsi="Ebrima" w:cs="Kartika"/>
          <w:b/>
          <w:sz w:val="20"/>
          <w:szCs w:val="20"/>
          <w:lang w:val="es-US"/>
        </w:rPr>
        <w:t xml:space="preserve"> </w:t>
      </w:r>
      <w:r w:rsidRPr="001E785E">
        <w:rPr>
          <w:rFonts w:ascii="Ebrima" w:hAnsi="Ebrima" w:cs="Kartika"/>
          <w:sz w:val="22"/>
          <w:szCs w:val="22"/>
          <w:lang w:val="es-US"/>
        </w:rPr>
        <w:t xml:space="preserve">quien se identificaron con sus Documentos Único de Identidad número </w:t>
      </w:r>
      <w:proofErr w:type="spellStart"/>
      <w:r w:rsidR="001E785E">
        <w:rPr>
          <w:rFonts w:ascii="Ebrima" w:hAnsi="Ebrima" w:cs="Kartika"/>
          <w:b/>
          <w:sz w:val="22"/>
          <w:szCs w:val="22"/>
          <w:lang w:val="es-US"/>
        </w:rPr>
        <w:t>xxxxxxxxxxxxx</w:t>
      </w:r>
      <w:proofErr w:type="spellEnd"/>
    </w:p>
    <w:p w:rsidR="00401B5F" w:rsidRPr="00BF75C1" w:rsidRDefault="00401B5F" w:rsidP="00401B5F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DA1267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</w:t>
      </w:r>
      <w:r>
        <w:rPr>
          <w:rFonts w:ascii="Ebrima" w:hAnsi="Ebrima" w:cs="Kartika"/>
          <w:sz w:val="22"/>
          <w:szCs w:val="22"/>
          <w:lang w:val="es-US"/>
        </w:rPr>
        <w:t>Jefatura Administrativa.</w:t>
      </w:r>
    </w:p>
    <w:p w:rsidR="00401B5F" w:rsidRDefault="00401B5F" w:rsidP="00401B5F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D67618"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 w:rsidRPr="00D67618"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401B5F" w:rsidRDefault="00401B5F" w:rsidP="00401B5F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b/>
          <w:sz w:val="22"/>
          <w:szCs w:val="22"/>
          <w:lang w:val="es-US"/>
        </w:rPr>
        <w:t xml:space="preserve">NIEGUESE LA INFORMACIÓN </w:t>
      </w:r>
    </w:p>
    <w:p w:rsidR="00401B5F" w:rsidRPr="00DA4278" w:rsidRDefault="00401B5F" w:rsidP="00401B5F">
      <w:pPr>
        <w:pStyle w:val="Prrafodelista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No se le puede proporcionar la información solicitada acerca del Área de proyectos  de Alcaldía Municipal de El Paisnal; ya que por el momento no contamos con la persona idónea para proporcionarle la documentación </w:t>
      </w:r>
      <w:r w:rsidR="001E785E">
        <w:rPr>
          <w:rFonts w:ascii="Ebrima" w:hAnsi="Ebrima" w:cs="Kartika"/>
          <w:sz w:val="22"/>
          <w:szCs w:val="22"/>
          <w:lang w:val="es-US"/>
        </w:rPr>
        <w:t xml:space="preserve">requerida. </w:t>
      </w:r>
      <w:r>
        <w:rPr>
          <w:rFonts w:ascii="Ebrima" w:hAnsi="Ebrima" w:cs="Kartika"/>
          <w:sz w:val="22"/>
          <w:szCs w:val="22"/>
          <w:lang w:val="es-US"/>
        </w:rPr>
        <w:t xml:space="preserve">Así  lo hizo saber por escrito por medio de una nota </w:t>
      </w:r>
      <w:proofErr w:type="spellStart"/>
      <w:r>
        <w:rPr>
          <w:rFonts w:ascii="Ebrima" w:hAnsi="Ebrima" w:cs="Kartika"/>
          <w:sz w:val="22"/>
          <w:szCs w:val="22"/>
          <w:lang w:val="es-US"/>
        </w:rPr>
        <w:t>ami</w:t>
      </w:r>
      <w:proofErr w:type="spellEnd"/>
      <w:r>
        <w:rPr>
          <w:rFonts w:ascii="Ebrima" w:hAnsi="Ebrima" w:cs="Kartika"/>
          <w:sz w:val="22"/>
          <w:szCs w:val="22"/>
          <w:lang w:val="es-US"/>
        </w:rPr>
        <w:t xml:space="preserve"> persona como oficial de información   el día seis de Septiembre a las cuatro dieciséis </w:t>
      </w:r>
      <w:r w:rsidR="001E785E">
        <w:rPr>
          <w:rFonts w:ascii="Ebrima" w:hAnsi="Ebrima" w:cs="Kartika"/>
          <w:sz w:val="22"/>
          <w:szCs w:val="22"/>
          <w:lang w:val="es-US"/>
        </w:rPr>
        <w:t xml:space="preserve">minutos. </w:t>
      </w:r>
    </w:p>
    <w:p w:rsidR="00401B5F" w:rsidRPr="00D67618" w:rsidRDefault="00401B5F" w:rsidP="00401B5F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D67618">
        <w:rPr>
          <w:rFonts w:ascii="Ebrima" w:hAnsi="Ebrima" w:cs="Kartika"/>
          <w:sz w:val="22"/>
          <w:szCs w:val="22"/>
          <w:lang w:val="es-US"/>
        </w:rPr>
        <w:t xml:space="preserve">resolución a su solicitud de acceso a la información pública y cualquier inquietud notificarla al correo donde se adjunta dicha información; se procede a archivarse, </w:t>
      </w:r>
      <w:r w:rsidRPr="00D67618"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401B5F" w:rsidRPr="00145EB8" w:rsidRDefault="00401B5F" w:rsidP="00401B5F">
      <w:pPr>
        <w:rPr>
          <w:rFonts w:ascii="Ebrima" w:hAnsi="Ebrima" w:cs="Kartika"/>
          <w:b/>
          <w:lang w:val="es-US"/>
        </w:rPr>
      </w:pPr>
    </w:p>
    <w:p w:rsidR="00401B5F" w:rsidRPr="00145EB8" w:rsidRDefault="00401B5F" w:rsidP="00401B5F">
      <w:pPr>
        <w:rPr>
          <w:rFonts w:ascii="Ebrima" w:hAnsi="Ebrima" w:cs="Kartika"/>
          <w:lang w:val="es-US"/>
        </w:rPr>
      </w:pPr>
    </w:p>
    <w:p w:rsidR="00401B5F" w:rsidRPr="00145EB8" w:rsidRDefault="00401B5F" w:rsidP="00401B5F">
      <w:pPr>
        <w:rPr>
          <w:rFonts w:ascii="Ebrima" w:hAnsi="Ebrima" w:cs="Kartika"/>
          <w:lang w:val="es-US"/>
        </w:rPr>
      </w:pPr>
    </w:p>
    <w:p w:rsidR="00401B5F" w:rsidRPr="00145EB8" w:rsidRDefault="00401B5F" w:rsidP="00401B5F">
      <w:pPr>
        <w:rPr>
          <w:rFonts w:ascii="Arial" w:hAnsi="Arial" w:cs="Arial"/>
          <w:lang w:val="es-US"/>
        </w:rPr>
      </w:pPr>
    </w:p>
    <w:p w:rsidR="00401B5F" w:rsidRDefault="00401B5F" w:rsidP="00401B5F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 w:rsidRPr="00145EB8">
        <w:rPr>
          <w:rFonts w:ascii="Ebrima" w:hAnsi="Ebrima" w:cs="Kartika"/>
          <w:lang w:val="es-US"/>
        </w:rPr>
        <w:t>Clelia</w:t>
      </w:r>
      <w:proofErr w:type="spellEnd"/>
      <w:r w:rsidRPr="00145EB8"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</w:r>
      <w:r w:rsidRPr="00145EB8">
        <w:rPr>
          <w:rFonts w:ascii="Ebrima" w:hAnsi="Ebrima" w:cs="Kartika"/>
          <w:lang w:val="es-US"/>
        </w:rPr>
        <w:t>Oficial de información Pública</w:t>
      </w:r>
    </w:p>
    <w:p w:rsidR="00401B5F" w:rsidRPr="001E785E" w:rsidRDefault="00401B5F" w:rsidP="00401B5F">
      <w:pPr>
        <w:rPr>
          <w:rFonts w:ascii="Arial" w:hAnsi="Arial" w:cs="Arial"/>
          <w:b/>
          <w:lang w:val="es-US"/>
        </w:rPr>
      </w:pPr>
      <w:proofErr w:type="gramStart"/>
      <w:r w:rsidRPr="001E785E">
        <w:rPr>
          <w:rFonts w:ascii="Arial" w:hAnsi="Arial" w:cs="Arial"/>
          <w:b/>
          <w:lang w:val="es-US"/>
        </w:rPr>
        <w:t>NOTA :</w:t>
      </w:r>
      <w:proofErr w:type="gramEnd"/>
      <w:r w:rsidRPr="001E785E">
        <w:rPr>
          <w:rFonts w:ascii="Arial" w:hAnsi="Arial" w:cs="Arial"/>
          <w:b/>
          <w:lang w:val="es-US"/>
        </w:rPr>
        <w:t xml:space="preserve"> esta resolución esta </w:t>
      </w:r>
      <w:r w:rsidR="001E785E" w:rsidRPr="001E785E">
        <w:rPr>
          <w:rFonts w:ascii="Arial" w:hAnsi="Arial" w:cs="Arial"/>
          <w:b/>
          <w:lang w:val="es-US"/>
        </w:rPr>
        <w:t xml:space="preserve">en versión pública ya que sean suprimido datos confidenciales según art 30 de la LAIP </w:t>
      </w:r>
    </w:p>
    <w:p w:rsidR="00401B5F" w:rsidRPr="001E785E" w:rsidRDefault="00401B5F" w:rsidP="00401B5F">
      <w:pPr>
        <w:rPr>
          <w:rFonts w:ascii="Arial" w:hAnsi="Arial" w:cs="Arial"/>
          <w:b/>
          <w:lang w:val="es-US"/>
        </w:rPr>
      </w:pPr>
    </w:p>
    <w:p w:rsidR="00401B5F" w:rsidRDefault="00401B5F" w:rsidP="00401B5F">
      <w:pPr>
        <w:rPr>
          <w:rFonts w:ascii="Ebrima" w:hAnsi="Ebrima" w:cs="Kartika"/>
          <w:lang w:val="es-US"/>
        </w:rPr>
      </w:pPr>
    </w:p>
    <w:p w:rsidR="00401B5F" w:rsidRDefault="00401B5F" w:rsidP="00401B5F">
      <w:pPr>
        <w:rPr>
          <w:rFonts w:ascii="Ebrima" w:hAnsi="Ebrima" w:cs="Kartika"/>
          <w:lang w:val="es-US"/>
        </w:rPr>
      </w:pPr>
    </w:p>
    <w:p w:rsidR="00401B5F" w:rsidRDefault="00401B5F" w:rsidP="00401B5F">
      <w:pPr>
        <w:rPr>
          <w:rFonts w:ascii="Ebrima" w:hAnsi="Ebrima" w:cs="Kartika"/>
          <w:lang w:val="es-US"/>
        </w:rPr>
      </w:pPr>
    </w:p>
    <w:p w:rsidR="00401B5F" w:rsidRDefault="00401B5F" w:rsidP="00401B5F">
      <w:pPr>
        <w:rPr>
          <w:rFonts w:ascii="Ebrima" w:hAnsi="Ebrima" w:cs="Kartika"/>
          <w:lang w:val="es-US"/>
        </w:rPr>
      </w:pPr>
    </w:p>
    <w:p w:rsidR="009C4CC7" w:rsidRDefault="009C4CC7" w:rsidP="00401B5F">
      <w:pPr>
        <w:jc w:val="center"/>
      </w:pPr>
    </w:p>
    <w:sectPr w:rsidR="009C4CC7" w:rsidSect="005B2247">
      <w:head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D6" w:rsidRDefault="001E785E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-899160</wp:posOffset>
          </wp:positionH>
          <wp:positionV relativeFrom="page">
            <wp:align>top</wp:align>
          </wp:positionV>
          <wp:extent cx="7741920" cy="100431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1B5F"/>
    <w:rsid w:val="000B33BA"/>
    <w:rsid w:val="00106EB0"/>
    <w:rsid w:val="001E785E"/>
    <w:rsid w:val="00211305"/>
    <w:rsid w:val="002211B2"/>
    <w:rsid w:val="00274273"/>
    <w:rsid w:val="002C5311"/>
    <w:rsid w:val="002F120A"/>
    <w:rsid w:val="00401B5F"/>
    <w:rsid w:val="004364E6"/>
    <w:rsid w:val="005F3A60"/>
    <w:rsid w:val="009A1B42"/>
    <w:rsid w:val="009C4CC7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5F"/>
    <w:pPr>
      <w:spacing w:after="160" w:line="259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B5F"/>
    <w:rPr>
      <w:rFonts w:eastAsia="Batang"/>
      <w:lang w:val="en-US"/>
    </w:rPr>
  </w:style>
  <w:style w:type="paragraph" w:styleId="Prrafodelista">
    <w:name w:val="List Paragraph"/>
    <w:basedOn w:val="Normal"/>
    <w:uiPriority w:val="34"/>
    <w:qFormat/>
    <w:rsid w:val="00401B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2021-10-22T15:58:00Z</dcterms:created>
  <dcterms:modified xsi:type="dcterms:W3CDTF">2021-10-22T16:13:00Z</dcterms:modified>
</cp:coreProperties>
</file>