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DB2CA4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DB2CA4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DB2CA4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Oficina de Planificación del Área Metro</w:t>
      </w:r>
      <w:r w:rsidR="00691802" w:rsidRPr="00DB2CA4">
        <w:rPr>
          <w:rFonts w:ascii="Century Gothic" w:hAnsi="Century Gothic" w:cs="Arial"/>
          <w:sz w:val="20"/>
          <w:szCs w:val="20"/>
        </w:rPr>
        <w:t xml:space="preserve">politana de San Salvador, a las </w:t>
      </w:r>
      <w:r w:rsidR="00571448">
        <w:rPr>
          <w:rFonts w:ascii="Century Gothic" w:hAnsi="Century Gothic" w:cs="Arial"/>
          <w:sz w:val="20"/>
          <w:szCs w:val="20"/>
        </w:rPr>
        <w:t>dos</w:t>
      </w:r>
      <w:r w:rsidR="003877C3" w:rsidRPr="00DB2CA4">
        <w:rPr>
          <w:rFonts w:ascii="Century Gothic" w:hAnsi="Century Gothic" w:cs="Arial"/>
          <w:sz w:val="20"/>
          <w:szCs w:val="20"/>
        </w:rPr>
        <w:t xml:space="preserve"> 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horas </w:t>
      </w:r>
      <w:r w:rsidR="00DE194C" w:rsidRPr="00DB2CA4">
        <w:rPr>
          <w:rFonts w:ascii="Century Gothic" w:hAnsi="Century Gothic" w:cs="Arial"/>
          <w:sz w:val="20"/>
          <w:szCs w:val="20"/>
        </w:rPr>
        <w:t>con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571448">
        <w:rPr>
          <w:rFonts w:ascii="Century Gothic" w:hAnsi="Century Gothic" w:cs="Arial"/>
          <w:sz w:val="20"/>
          <w:szCs w:val="20"/>
        </w:rPr>
        <w:t xml:space="preserve">cinco </w:t>
      </w:r>
      <w:r w:rsidR="00DE194C" w:rsidRPr="00DB2CA4">
        <w:rPr>
          <w:rFonts w:ascii="Century Gothic" w:hAnsi="Century Gothic" w:cs="Arial"/>
          <w:sz w:val="20"/>
          <w:szCs w:val="20"/>
        </w:rPr>
        <w:t>minutos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</w:t>
      </w:r>
      <w:r w:rsidR="00DE194C" w:rsidRPr="00DB2CA4">
        <w:rPr>
          <w:rFonts w:ascii="Century Gothic" w:hAnsi="Century Gothic" w:cs="Arial"/>
          <w:sz w:val="20"/>
          <w:szCs w:val="20"/>
        </w:rPr>
        <w:t>l</w:t>
      </w:r>
      <w:r w:rsidRPr="00DB2CA4">
        <w:rPr>
          <w:rFonts w:ascii="Century Gothic" w:hAnsi="Century Gothic" w:cs="Arial"/>
          <w:sz w:val="20"/>
          <w:szCs w:val="20"/>
        </w:rPr>
        <w:t xml:space="preserve"> </w:t>
      </w:r>
      <w:r w:rsidR="008E7D47">
        <w:rPr>
          <w:rFonts w:ascii="Century Gothic" w:hAnsi="Century Gothic" w:cs="Arial"/>
          <w:sz w:val="20"/>
          <w:szCs w:val="20"/>
        </w:rPr>
        <w:t>tres</w:t>
      </w:r>
      <w:r w:rsidR="00DE194C" w:rsidRPr="00DB2CA4">
        <w:rPr>
          <w:rFonts w:ascii="Century Gothic" w:hAnsi="Century Gothic" w:cs="Arial"/>
          <w:sz w:val="20"/>
          <w:szCs w:val="20"/>
        </w:rPr>
        <w:t xml:space="preserve"> de </w:t>
      </w:r>
      <w:r w:rsidR="008E7D47">
        <w:rPr>
          <w:rFonts w:ascii="Century Gothic" w:hAnsi="Century Gothic" w:cs="Arial"/>
          <w:sz w:val="20"/>
          <w:szCs w:val="20"/>
        </w:rPr>
        <w:t>enero dos mil diecinueve</w:t>
      </w:r>
      <w:r w:rsidRPr="00DB2CA4">
        <w:rPr>
          <w:rFonts w:ascii="Century Gothic" w:hAnsi="Century Gothic" w:cs="Arial"/>
          <w:sz w:val="20"/>
          <w:szCs w:val="20"/>
        </w:rPr>
        <w:t>.</w:t>
      </w: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571448" w:rsidRPr="00571448" w:rsidRDefault="005E2669" w:rsidP="00571448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378287</wp:posOffset>
                </wp:positionV>
                <wp:extent cx="2221865" cy="110490"/>
                <wp:effectExtent l="0" t="0" r="26035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110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3BE2A" id="Rectángulo 7" o:spid="_x0000_s1026" style="position:absolute;margin-left:260.9pt;margin-top:29.8pt;width:174.95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4082877</wp:posOffset>
                </wp:positionH>
                <wp:positionV relativeFrom="paragraph">
                  <wp:posOffset>565785</wp:posOffset>
                </wp:positionV>
                <wp:extent cx="692727" cy="94211"/>
                <wp:effectExtent l="0" t="0" r="12700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94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BAD0B" id="Rectángulo 8" o:spid="_x0000_s1026" style="position:absolute;margin-left:321.5pt;margin-top:44.55pt;width:54.55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" fillcolor="black [3200]" strokecolor="black [1600]" strokeweight="1pt"/>
            </w:pict>
          </mc:Fallback>
        </mc:AlternateContent>
      </w:r>
      <w:r w:rsidR="00B6581E" w:rsidRPr="00571448">
        <w:rPr>
          <w:rFonts w:ascii="Century Gothic" w:hAnsi="Century Gothic" w:cs="Arial"/>
          <w:sz w:val="20"/>
          <w:szCs w:val="20"/>
        </w:rPr>
        <w:t xml:space="preserve">Que con fecha </w:t>
      </w:r>
      <w:r w:rsidR="00571448" w:rsidRPr="00571448">
        <w:rPr>
          <w:rFonts w:ascii="Century Gothic" w:hAnsi="Century Gothic" w:cs="Arial"/>
          <w:sz w:val="20"/>
          <w:szCs w:val="20"/>
        </w:rPr>
        <w:t>diecinueve</w:t>
      </w:r>
      <w:r w:rsidR="008E7D47" w:rsidRPr="00571448">
        <w:rPr>
          <w:rFonts w:ascii="Century Gothic" w:hAnsi="Century Gothic" w:cs="Arial"/>
          <w:sz w:val="20"/>
          <w:szCs w:val="20"/>
        </w:rPr>
        <w:t xml:space="preserve"> de diciembre del dos mil dieciocho,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 se recibió y admitió solicitud de infor</w:t>
      </w:r>
      <w:r w:rsidR="004363D1" w:rsidRPr="00571448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691802" w:rsidRPr="00571448">
        <w:rPr>
          <w:rFonts w:ascii="Century Gothic" w:hAnsi="Century Gothic" w:cs="Arial"/>
          <w:sz w:val="20"/>
          <w:szCs w:val="20"/>
        </w:rPr>
        <w:t>digital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571448">
        <w:rPr>
          <w:rFonts w:ascii="Century Gothic" w:hAnsi="Century Gothic" w:cs="Arial"/>
          <w:b/>
          <w:sz w:val="20"/>
          <w:szCs w:val="20"/>
        </w:rPr>
        <w:t xml:space="preserve">UAIPT N° </w:t>
      </w:r>
      <w:bookmarkStart w:id="0" w:name="_GoBack"/>
      <w:bookmarkEnd w:id="0"/>
      <w:r w:rsidR="0005656B" w:rsidRPr="00571448">
        <w:rPr>
          <w:rFonts w:ascii="Century Gothic" w:hAnsi="Century Gothic" w:cs="Arial"/>
          <w:b/>
          <w:sz w:val="20"/>
          <w:szCs w:val="20"/>
        </w:rPr>
        <w:t>0104</w:t>
      </w:r>
      <w:r w:rsidR="00215878" w:rsidRPr="00571448">
        <w:rPr>
          <w:rFonts w:ascii="Century Gothic" w:hAnsi="Century Gothic" w:cs="Arial"/>
          <w:b/>
          <w:sz w:val="20"/>
          <w:szCs w:val="20"/>
        </w:rPr>
        <w:t>-2018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</w:t>
      </w:r>
      <w:r w:rsidR="008E7D47" w:rsidRPr="00571448">
        <w:rPr>
          <w:rFonts w:ascii="Century Gothic" w:hAnsi="Century Gothic" w:cs="Arial"/>
          <w:b/>
          <w:sz w:val="20"/>
          <w:szCs w:val="20"/>
        </w:rPr>
        <w:t>,</w:t>
      </w:r>
      <w:r w:rsidR="00DE194C" w:rsidRPr="00571448">
        <w:rPr>
          <w:rFonts w:ascii="Century Gothic" w:hAnsi="Century Gothic" w:cs="Arial"/>
          <w:sz w:val="20"/>
          <w:szCs w:val="20"/>
        </w:rPr>
        <w:t xml:space="preserve"> identificado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 con Docu</w:t>
      </w:r>
      <w:r w:rsidR="00DD265E" w:rsidRPr="00571448">
        <w:rPr>
          <w:rFonts w:ascii="Century Gothic" w:hAnsi="Century Gothic" w:cs="Arial"/>
          <w:sz w:val="20"/>
          <w:szCs w:val="20"/>
        </w:rPr>
        <w:t>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 </w:t>
      </w:r>
      <w:r w:rsidR="00571448" w:rsidRPr="00571448">
        <w:rPr>
          <w:rFonts w:ascii="Century Gothic" w:hAnsi="Century Gothic" w:cs="Arial"/>
          <w:b/>
          <w:sz w:val="20"/>
          <w:szCs w:val="20"/>
        </w:rPr>
        <w:t>,</w:t>
      </w:r>
      <w:r w:rsidR="00571448">
        <w:rPr>
          <w:rFonts w:ascii="Century Gothic" w:hAnsi="Century Gothic" w:cs="Arial"/>
          <w:b/>
          <w:sz w:val="20"/>
          <w:szCs w:val="20"/>
        </w:rPr>
        <w:t xml:space="preserve"> 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571448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571448">
        <w:rPr>
          <w:rFonts w:ascii="Century Gothic" w:hAnsi="Century Gothic" w:cs="Arial"/>
          <w:sz w:val="20"/>
          <w:szCs w:val="20"/>
        </w:rPr>
        <w:t>:</w:t>
      </w:r>
      <w:r w:rsidR="00855E96" w:rsidRPr="00571448">
        <w:rPr>
          <w:rFonts w:ascii="Century Gothic" w:hAnsi="Century Gothic" w:cs="Arial"/>
          <w:sz w:val="20"/>
          <w:szCs w:val="20"/>
        </w:rPr>
        <w:t xml:space="preserve"> </w:t>
      </w:r>
      <w:r w:rsidR="00571448" w:rsidRPr="00571448">
        <w:rPr>
          <w:rFonts w:ascii="Century Gothic" w:hAnsi="Century Gothic" w:cs="Arial"/>
          <w:b/>
          <w:sz w:val="20"/>
          <w:szCs w:val="20"/>
          <w:lang w:val="es-ES"/>
        </w:rPr>
        <w:t>Copia del Manual de Criterios de cobro del Departamento de revisión preliminar, a efecto de poder verificar los cobros.</w:t>
      </w:r>
    </w:p>
    <w:p w:rsidR="00DD265E" w:rsidRPr="00571448" w:rsidRDefault="00DD265E" w:rsidP="00520475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E4324" w:rsidRPr="00DB2CA4" w:rsidRDefault="002E4324" w:rsidP="00520475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 xml:space="preserve">Que en su fecha esta Unidad realizó consulta al Departamento de </w:t>
      </w:r>
      <w:r w:rsidR="00520475" w:rsidRPr="00520475">
        <w:rPr>
          <w:rFonts w:ascii="Century Gothic" w:hAnsi="Century Gothic" w:cs="Arial"/>
          <w:sz w:val="20"/>
          <w:szCs w:val="20"/>
        </w:rPr>
        <w:t>Revisión Preliminar, Receptoría y Archivo</w:t>
      </w:r>
      <w:r w:rsidRPr="00DB2CA4">
        <w:rPr>
          <w:rFonts w:ascii="Century Gothic" w:hAnsi="Century Gothic" w:cs="Arial"/>
          <w:sz w:val="20"/>
          <w:szCs w:val="20"/>
        </w:rPr>
        <w:t xml:space="preserve"> a fin de que se pronunciara sobre lo solicitado; al respecto informa que </w:t>
      </w:r>
      <w:r w:rsidR="00520475">
        <w:rPr>
          <w:rFonts w:ascii="Century Gothic" w:hAnsi="Century Gothic" w:cs="Arial"/>
          <w:sz w:val="20"/>
          <w:szCs w:val="20"/>
        </w:rPr>
        <w:t>no existe el documento solicitado</w:t>
      </w:r>
      <w:r w:rsidR="00DB2CA4">
        <w:rPr>
          <w:rFonts w:ascii="Century Gothic" w:hAnsi="Century Gothic" w:cs="Arial"/>
          <w:sz w:val="20"/>
          <w:szCs w:val="20"/>
        </w:rPr>
        <w:t xml:space="preserve">. </w:t>
      </w:r>
      <w:r w:rsidR="00520475">
        <w:rPr>
          <w:rFonts w:ascii="Century Gothic" w:hAnsi="Century Gothic" w:cs="Arial"/>
          <w:sz w:val="20"/>
          <w:szCs w:val="20"/>
        </w:rPr>
        <w:t xml:space="preserve"> </w:t>
      </w:r>
    </w:p>
    <w:p w:rsidR="004838F9" w:rsidRPr="00DB2CA4" w:rsidRDefault="0005656B" w:rsidP="0005656B">
      <w:pPr>
        <w:pStyle w:val="Prrafodelista"/>
        <w:tabs>
          <w:tab w:val="left" w:pos="80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4838F9" w:rsidRPr="00DB2CA4" w:rsidRDefault="004838F9" w:rsidP="004838F9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b/>
          <w:sz w:val="20"/>
          <w:szCs w:val="20"/>
        </w:rPr>
        <w:t>POR TANTO</w:t>
      </w:r>
      <w:r w:rsidRPr="00DB2CA4">
        <w:rPr>
          <w:rFonts w:ascii="Century Gothic" w:hAnsi="Century Gothic" w:cs="Arial"/>
          <w:sz w:val="20"/>
          <w:szCs w:val="20"/>
        </w:rPr>
        <w:t>, de conformidad a lo</w:t>
      </w:r>
      <w:r w:rsidR="00E4473E" w:rsidRPr="00DB2CA4">
        <w:rPr>
          <w:rFonts w:ascii="Century Gothic" w:hAnsi="Century Gothic" w:cs="Arial"/>
          <w:sz w:val="20"/>
          <w:szCs w:val="20"/>
        </w:rPr>
        <w:t>s artículos</w:t>
      </w:r>
      <w:r w:rsidR="008E7D47">
        <w:rPr>
          <w:rFonts w:ascii="Century Gothic" w:hAnsi="Century Gothic" w:cs="Arial"/>
          <w:sz w:val="20"/>
          <w:szCs w:val="20"/>
        </w:rPr>
        <w:t xml:space="preserve"> </w:t>
      </w:r>
      <w:r w:rsidR="005F4CA9" w:rsidRPr="00DB2CA4">
        <w:rPr>
          <w:rFonts w:ascii="Century Gothic" w:hAnsi="Century Gothic" w:cs="Arial"/>
          <w:sz w:val="20"/>
          <w:szCs w:val="20"/>
        </w:rPr>
        <w:t>62,</w:t>
      </w:r>
      <w:r w:rsidR="004838F9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B2CA4" w:rsidRPr="00DB2CA4">
        <w:rPr>
          <w:rFonts w:ascii="Century Gothic" w:hAnsi="Century Gothic" w:cs="Arial"/>
          <w:sz w:val="20"/>
          <w:szCs w:val="20"/>
        </w:rPr>
        <w:t xml:space="preserve">63, </w:t>
      </w:r>
      <w:r w:rsidR="00520475">
        <w:rPr>
          <w:rFonts w:ascii="Century Gothic" w:hAnsi="Century Gothic" w:cs="Arial"/>
          <w:sz w:val="20"/>
          <w:szCs w:val="20"/>
        </w:rPr>
        <w:t xml:space="preserve">65, 66, 69, 70, 71, </w:t>
      </w:r>
      <w:r w:rsidR="00E4473E" w:rsidRPr="00DB2CA4">
        <w:rPr>
          <w:rFonts w:ascii="Century Gothic" w:hAnsi="Century Gothic" w:cs="Arial"/>
          <w:sz w:val="20"/>
          <w:szCs w:val="20"/>
        </w:rPr>
        <w:t>72</w:t>
      </w:r>
      <w:r w:rsidR="0023055D" w:rsidRPr="00DB2CA4">
        <w:rPr>
          <w:rFonts w:ascii="Century Gothic" w:hAnsi="Century Gothic" w:cs="Arial"/>
          <w:sz w:val="20"/>
          <w:szCs w:val="20"/>
        </w:rPr>
        <w:t xml:space="preserve"> </w:t>
      </w:r>
      <w:r w:rsidR="00520475">
        <w:rPr>
          <w:rFonts w:ascii="Century Gothic" w:hAnsi="Century Gothic" w:cs="Arial"/>
          <w:sz w:val="20"/>
          <w:szCs w:val="20"/>
        </w:rPr>
        <w:t xml:space="preserve">y 73 </w:t>
      </w:r>
      <w:r w:rsidRPr="00DB2CA4">
        <w:rPr>
          <w:rFonts w:ascii="Century Gothic" w:hAnsi="Century Gothic" w:cs="Arial"/>
          <w:sz w:val="20"/>
          <w:szCs w:val="20"/>
        </w:rPr>
        <w:t>de la Ley de A</w:t>
      </w:r>
      <w:r w:rsidR="003067C9" w:rsidRPr="00DB2CA4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DB2CA4">
        <w:rPr>
          <w:rFonts w:ascii="Century Gothic" w:hAnsi="Century Gothic" w:cs="Arial"/>
          <w:sz w:val="20"/>
          <w:szCs w:val="20"/>
        </w:rPr>
        <w:t>la</w:t>
      </w:r>
      <w:r w:rsidRPr="00DB2CA4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DB2CA4">
        <w:rPr>
          <w:rFonts w:ascii="Century Gothic" w:hAnsi="Century Gothic" w:cs="Arial"/>
          <w:b/>
          <w:sz w:val="20"/>
          <w:szCs w:val="20"/>
        </w:rPr>
        <w:t>RESUELVE</w:t>
      </w:r>
      <w:r w:rsidRPr="00DB2CA4">
        <w:rPr>
          <w:rFonts w:ascii="Century Gothic" w:hAnsi="Century Gothic" w:cs="Arial"/>
          <w:sz w:val="20"/>
          <w:szCs w:val="20"/>
        </w:rPr>
        <w:t>:</w:t>
      </w: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6958F2" w:rsidRPr="00520475" w:rsidRDefault="00DB2CA4" w:rsidP="009015C8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  <w:r w:rsidRPr="006F6688">
        <w:rPr>
          <w:rFonts w:ascii="Century Gothic" w:hAnsi="Century Gothic" w:cs="Arial"/>
          <w:b/>
          <w:sz w:val="20"/>
          <w:szCs w:val="20"/>
        </w:rPr>
        <w:t>Con</w:t>
      </w:r>
      <w:r w:rsidR="00520475">
        <w:rPr>
          <w:rFonts w:ascii="Century Gothic" w:hAnsi="Century Gothic" w:cs="Arial"/>
          <w:b/>
          <w:sz w:val="20"/>
          <w:szCs w:val="20"/>
        </w:rPr>
        <w:t xml:space="preserve">firmar la inexistencia </w:t>
      </w:r>
      <w:r w:rsidR="009015C8">
        <w:rPr>
          <w:rFonts w:ascii="Century Gothic" w:hAnsi="Century Gothic" w:cs="Arial"/>
          <w:sz w:val="20"/>
          <w:szCs w:val="20"/>
        </w:rPr>
        <w:t>de</w:t>
      </w:r>
      <w:r w:rsidR="00130AAD">
        <w:rPr>
          <w:rFonts w:ascii="Century Gothic" w:hAnsi="Century Gothic" w:cs="Arial"/>
          <w:sz w:val="20"/>
          <w:szCs w:val="20"/>
        </w:rPr>
        <w:t xml:space="preserve">l documento </w:t>
      </w:r>
      <w:r w:rsidR="009015C8">
        <w:rPr>
          <w:rFonts w:ascii="Century Gothic" w:hAnsi="Century Gothic" w:cs="Arial"/>
          <w:sz w:val="20"/>
          <w:szCs w:val="20"/>
        </w:rPr>
        <w:t>solicitado</w:t>
      </w:r>
      <w:r w:rsidR="006F6688">
        <w:rPr>
          <w:rFonts w:ascii="Century Gothic" w:hAnsi="Century Gothic" w:cs="Arial"/>
          <w:sz w:val="20"/>
          <w:szCs w:val="20"/>
          <w:lang w:val="es-ES"/>
        </w:rPr>
        <w:t>.</w:t>
      </w:r>
      <w:r w:rsidR="00520475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520475" w:rsidRPr="00520475">
        <w:rPr>
          <w:rFonts w:ascii="Century Gothic" w:hAnsi="Century Gothic" w:cs="Arial"/>
          <w:b/>
          <w:sz w:val="20"/>
          <w:szCs w:val="20"/>
          <w:lang w:val="es-ES"/>
        </w:rPr>
        <w:t>Notifíquese.</w:t>
      </w:r>
    </w:p>
    <w:p w:rsidR="00893DE4" w:rsidRPr="00DB2CA4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520475" w:rsidRDefault="0052047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520475" w:rsidRPr="00DB2CA4" w:rsidRDefault="0052047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DB2CA4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Marlene Solano</w:t>
      </w:r>
    </w:p>
    <w:p w:rsidR="00C73252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DB2CA4" w:rsidSect="008832C0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832C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832C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05656B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0104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05656B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0104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E8A6B1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5656B"/>
    <w:rsid w:val="00061D2C"/>
    <w:rsid w:val="000B1F74"/>
    <w:rsid w:val="000C33BE"/>
    <w:rsid w:val="000C7E3B"/>
    <w:rsid w:val="0011490D"/>
    <w:rsid w:val="0011500B"/>
    <w:rsid w:val="00125871"/>
    <w:rsid w:val="00130AAD"/>
    <w:rsid w:val="00132B67"/>
    <w:rsid w:val="00145122"/>
    <w:rsid w:val="001464B9"/>
    <w:rsid w:val="00152A0C"/>
    <w:rsid w:val="001547BD"/>
    <w:rsid w:val="001647B9"/>
    <w:rsid w:val="001660C8"/>
    <w:rsid w:val="00176DF3"/>
    <w:rsid w:val="001848BD"/>
    <w:rsid w:val="001A2BB5"/>
    <w:rsid w:val="001A6CDB"/>
    <w:rsid w:val="001C0E4A"/>
    <w:rsid w:val="001D2310"/>
    <w:rsid w:val="001D3A88"/>
    <w:rsid w:val="001D7D6F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4324"/>
    <w:rsid w:val="003067C9"/>
    <w:rsid w:val="00320038"/>
    <w:rsid w:val="00320A71"/>
    <w:rsid w:val="00337124"/>
    <w:rsid w:val="00344FBC"/>
    <w:rsid w:val="00346BDB"/>
    <w:rsid w:val="00351EFD"/>
    <w:rsid w:val="00361657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75DF6"/>
    <w:rsid w:val="004838F9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0475"/>
    <w:rsid w:val="00523532"/>
    <w:rsid w:val="00525913"/>
    <w:rsid w:val="00571429"/>
    <w:rsid w:val="00571448"/>
    <w:rsid w:val="005C55B5"/>
    <w:rsid w:val="005D005A"/>
    <w:rsid w:val="005D2C6A"/>
    <w:rsid w:val="005E2669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6F6688"/>
    <w:rsid w:val="0073636F"/>
    <w:rsid w:val="00746E63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16269"/>
    <w:rsid w:val="00823939"/>
    <w:rsid w:val="008334DB"/>
    <w:rsid w:val="00842CA5"/>
    <w:rsid w:val="00847EBC"/>
    <w:rsid w:val="00855921"/>
    <w:rsid w:val="00855E96"/>
    <w:rsid w:val="00857BEB"/>
    <w:rsid w:val="0086285E"/>
    <w:rsid w:val="008710CE"/>
    <w:rsid w:val="00872016"/>
    <w:rsid w:val="008832C0"/>
    <w:rsid w:val="008908EA"/>
    <w:rsid w:val="00893DE4"/>
    <w:rsid w:val="008A4909"/>
    <w:rsid w:val="008C2C8D"/>
    <w:rsid w:val="008E7D47"/>
    <w:rsid w:val="009015C8"/>
    <w:rsid w:val="00910455"/>
    <w:rsid w:val="0092158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49EF"/>
    <w:rsid w:val="00B816D1"/>
    <w:rsid w:val="00B96A94"/>
    <w:rsid w:val="00BA4E86"/>
    <w:rsid w:val="00BD0EE5"/>
    <w:rsid w:val="00BD16D2"/>
    <w:rsid w:val="00BD363B"/>
    <w:rsid w:val="00BE1586"/>
    <w:rsid w:val="00C07556"/>
    <w:rsid w:val="00C10BEB"/>
    <w:rsid w:val="00C11E39"/>
    <w:rsid w:val="00C11F24"/>
    <w:rsid w:val="00C15378"/>
    <w:rsid w:val="00C73252"/>
    <w:rsid w:val="00C90E6E"/>
    <w:rsid w:val="00C92CE8"/>
    <w:rsid w:val="00CE66ED"/>
    <w:rsid w:val="00CF5958"/>
    <w:rsid w:val="00D03221"/>
    <w:rsid w:val="00D12399"/>
    <w:rsid w:val="00D356DB"/>
    <w:rsid w:val="00D460B6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2CA4"/>
    <w:rsid w:val="00DB44A8"/>
    <w:rsid w:val="00DB7DCB"/>
    <w:rsid w:val="00DC3B62"/>
    <w:rsid w:val="00DC5F45"/>
    <w:rsid w:val="00DC770A"/>
    <w:rsid w:val="00DC776E"/>
    <w:rsid w:val="00DD265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E27E8"/>
    <w:rsid w:val="00F14356"/>
    <w:rsid w:val="00F3057A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507D06BF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9</cp:revision>
  <cp:lastPrinted>2019-01-03T21:13:00Z</cp:lastPrinted>
  <dcterms:created xsi:type="dcterms:W3CDTF">2019-01-03T20:02:00Z</dcterms:created>
  <dcterms:modified xsi:type="dcterms:W3CDTF">2019-10-07T16:34:00Z</dcterms:modified>
</cp:coreProperties>
</file>