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C27" w:rsidRDefault="00732B9A" w:rsidP="00880672">
      <w:r>
        <w:rPr>
          <w:noProof/>
          <w:lang w:val="es-SV" w:eastAsia="es-SV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-851535</wp:posOffset>
                </wp:positionV>
                <wp:extent cx="7546975" cy="10885170"/>
                <wp:effectExtent l="0" t="0" r="0" b="0"/>
                <wp:wrapNone/>
                <wp:docPr id="14" name="Lienz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46975" cy="106946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17999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35560"/>
                            <a:ext cx="4121785" cy="108496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bg1">
                                  <a:lumMod val="65000"/>
                                  <a:lumOff val="0"/>
                                  <a:alpha val="95000"/>
                                </a:schemeClr>
                              </a:gs>
                              <a:gs pos="100000">
                                <a:schemeClr val="bg1">
                                  <a:lumMod val="65000"/>
                                  <a:lumOff val="0"/>
                                  <a:gamma/>
                                  <a:tint val="20000"/>
                                  <a:invGamma/>
                                  <a:alpha val="95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28 Rectángulo redondeado"/>
                        <wps:cNvSpPr>
                          <a:spLocks noChangeArrowheads="1"/>
                        </wps:cNvSpPr>
                        <wps:spPr bwMode="auto">
                          <a:xfrm>
                            <a:off x="4186588" y="9306961"/>
                            <a:ext cx="3360387" cy="94394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b/>
                                  <w:color w:val="1D3A8F"/>
                                  <w:sz w:val="36"/>
                                </w:rPr>
                                <w:alias w:val="Autor"/>
                                <w:id w:val="5819295"/>
                                <w:placeholder>
                                  <w:docPart w:val="5DE9E4115A1C4C8385158B3A2C5AA4C2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835022" w:rsidRPr="00AE4EDE" w:rsidRDefault="00AE4EDE" w:rsidP="00512337">
                                  <w:pPr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 w:rsidRPr="00AE4EDE">
                                    <w:rPr>
                                      <w:b/>
                                      <w:color w:val="1D3A8F"/>
                                      <w:sz w:val="36"/>
                                    </w:rPr>
                                    <w:t>Comisión Institucional de Rendición de Cuentas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28 Rectángulo redondeado"/>
                        <wps:cNvSpPr>
                          <a:spLocks noChangeArrowheads="1"/>
                        </wps:cNvSpPr>
                        <wps:spPr bwMode="auto">
                          <a:xfrm>
                            <a:off x="1637665" y="3605048"/>
                            <a:ext cx="5867400" cy="2984938"/>
                          </a:xfrm>
                          <a:prstGeom prst="roundRect">
                            <a:avLst>
                              <a:gd name="adj" fmla="val 3995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5022" w:rsidRPr="00512337" w:rsidRDefault="00512337" w:rsidP="00512337">
                              <w:pPr>
                                <w:jc w:val="right"/>
                                <w:rPr>
                                  <w:rFonts w:eastAsia="Times New Roman"/>
                                  <w:b/>
                                  <w:color w:val="1F497D" w:themeColor="text2"/>
                                  <w:sz w:val="52"/>
                                  <w:lang w:val="es-SV"/>
                                </w:rPr>
                              </w:pPr>
                              <w:r w:rsidRPr="00AE4EDE">
                                <w:rPr>
                                  <w:rFonts w:eastAsia="Times New Roman"/>
                                  <w:b/>
                                  <w:color w:val="404040" w:themeColor="text1" w:themeTint="BF"/>
                                  <w:sz w:val="52"/>
                                  <w:lang w:val="es-SV"/>
                                </w:rPr>
                                <w:t xml:space="preserve">Informe de </w:t>
                              </w:r>
                              <w:r w:rsidRPr="00512337">
                                <w:rPr>
                                  <w:rFonts w:eastAsia="Times New Roman"/>
                                  <w:b/>
                                  <w:color w:val="1D3A8F"/>
                                  <w:sz w:val="52"/>
                                  <w:lang w:val="es-SV"/>
                                </w:rPr>
                                <w:t>Consulta Pública Ciudadana</w:t>
                              </w:r>
                            </w:p>
                            <w:p w:rsidR="00924535" w:rsidRPr="00512337" w:rsidRDefault="00924535" w:rsidP="00512337">
                              <w:pPr>
                                <w:rPr>
                                  <w:rFonts w:eastAsia="Times New Roman"/>
                                  <w:lang w:val="es-SV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28 Rectángulo redondeado"/>
                        <wps:cNvSpPr>
                          <a:spLocks noChangeArrowheads="1"/>
                        </wps:cNvSpPr>
                        <wps:spPr bwMode="auto">
                          <a:xfrm>
                            <a:off x="509905" y="5431790"/>
                            <a:ext cx="6877050" cy="6140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4535" w:rsidRPr="00A8189E" w:rsidRDefault="00924535" w:rsidP="00512337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31 Rectángulo redondeado"/>
                        <wps:cNvSpPr>
                          <a:spLocks noChangeArrowheads="1"/>
                        </wps:cNvSpPr>
                        <wps:spPr bwMode="auto">
                          <a:xfrm>
                            <a:off x="4671060" y="94615"/>
                            <a:ext cx="2715895" cy="4832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4535" w:rsidRPr="00374D27" w:rsidRDefault="00AE4EDE" w:rsidP="00512337">
                              <w:pPr>
                                <w:spacing w:before="120" w:after="0"/>
                                <w:jc w:val="right"/>
                                <w:rPr>
                                  <w:rFonts w:eastAsia="Times New Roman"/>
                                  <w:b/>
                                  <w:color w:val="1F497D" w:themeColor="text2"/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color w:val="1F497D" w:themeColor="text2"/>
                                  <w:sz w:val="32"/>
                                  <w:lang w:val="en-US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23 Rectángulo"/>
                        <wps:cNvSpPr>
                          <a:spLocks noChangeArrowheads="1"/>
                        </wps:cNvSpPr>
                        <wps:spPr bwMode="auto">
                          <a:xfrm>
                            <a:off x="1174750" y="53975"/>
                            <a:ext cx="382270" cy="10745470"/>
                          </a:xfrm>
                          <a:prstGeom prst="rect">
                            <a:avLst/>
                          </a:prstGeom>
                          <a:solidFill>
                            <a:srgbClr val="009D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337" w:rsidRDefault="00512337" w:rsidP="0051233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23 Rectángulo"/>
                        <wps:cNvSpPr>
                          <a:spLocks noChangeArrowheads="1"/>
                        </wps:cNvSpPr>
                        <wps:spPr bwMode="auto">
                          <a:xfrm>
                            <a:off x="598170" y="40005"/>
                            <a:ext cx="395605" cy="10711815"/>
                          </a:xfrm>
                          <a:prstGeom prst="rect">
                            <a:avLst/>
                          </a:prstGeom>
                          <a:solidFill>
                            <a:srgbClr val="1D3A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337" w:rsidRDefault="00512337" w:rsidP="0051233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" y="49530"/>
                            <a:ext cx="377825" cy="106870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28 Rectángulo redondeado"/>
                        <wps:cNvSpPr>
                          <a:spLocks noChangeArrowheads="1"/>
                        </wps:cNvSpPr>
                        <wps:spPr bwMode="auto">
                          <a:xfrm>
                            <a:off x="4090737" y="5874948"/>
                            <a:ext cx="3456238" cy="2984500"/>
                          </a:xfrm>
                          <a:prstGeom prst="roundRect">
                            <a:avLst>
                              <a:gd name="adj" fmla="val 3995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EDE" w:rsidRPr="00AE4EDE" w:rsidRDefault="00AE4EDE" w:rsidP="00AE4EDE">
                              <w:pPr>
                                <w:pStyle w:val="NormalWeb"/>
                                <w:spacing w:before="200" w:beforeAutospacing="0" w:after="200" w:afterAutospacing="0" w:line="276" w:lineRule="auto"/>
                                <w:jc w:val="right"/>
                                <w:rPr>
                                  <w:sz w:val="18"/>
                                </w:rPr>
                              </w:pPr>
                              <w:r w:rsidRPr="00AE4EDE"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404040"/>
                                  <w:sz w:val="40"/>
                                  <w:szCs w:val="52"/>
                                </w:rPr>
                                <w:t>RENDICIÓN DE CUENTAS 2018 COAMSS/OPAMSS</w:t>
                              </w:r>
                            </w:p>
                            <w:p w:rsidR="00AE4EDE" w:rsidRPr="00AE4EDE" w:rsidRDefault="00AE4EDE" w:rsidP="00AE4EDE">
                              <w:pPr>
                                <w:pStyle w:val="NormalWeb"/>
                                <w:spacing w:before="200" w:beforeAutospacing="0" w:after="200" w:afterAutospacing="0" w:line="276" w:lineRule="auto"/>
                                <w:jc w:val="right"/>
                                <w:rPr>
                                  <w:sz w:val="18"/>
                                </w:rPr>
                              </w:pPr>
                              <w:r w:rsidRPr="00AE4EDE">
                                <w:rPr>
                                  <w:rFonts w:ascii="Calibri" w:eastAsia="Times New Roman" w:hAnsi="Calibri"/>
                                  <w:sz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Lienzo 1" o:spid="_x0000_s1026" editas="canvas" style="position:absolute;margin-left:-36.15pt;margin-top:-67.05pt;width:594.25pt;height:857.1pt;z-index:-251657216" coordsize="75469,108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5469;height:108851;visibility:visible;mso-wrap-style:square">
                  <v:fill o:detectmouseclick="t"/>
                  <v:path o:connecttype="none"/>
                </v:shape>
                <v:rect id="Rectangle 19" o:spid="_x0000_s1028" style="position:absolute;width:75469;height:106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t0cQA&#10;AADaAAAADwAAAGRycy9kb3ducmV2LnhtbESPQWsCMRSE74L/ITzBi9SsVZayNYpIFXtQqfXS22Pz&#10;urt087ImUbf/3giCx2FmvmGm89bU4kLOV5YVjIYJCOLc6ooLBcfv1csbCB+QNdaWScE/eZjPup0p&#10;Ztpe+Ysuh1CICGGfoYIyhCaT0uclGfRD2xBH79c6gyFKV0jt8BrhppavSZJKgxXHhRIbWpaU/x3O&#10;RsHGHAfylO4/BvvdunZG/2wnq0+l+r128Q4iUBue4Ud7oxWM4X4l3g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xbdHEAAAA2gAAAA8AAAAAAAAAAAAAAAAAmAIAAGRycy9k&#10;b3ducmV2LnhtbFBLBQYAAAAABAAEAPUAAACJAwAAAAA=&#10;" fillcolor="white [3212]" stroked="f">
                  <v:fill opacity="11822f"/>
                </v:rect>
                <v:rect id="Rectangle 18" o:spid="_x0000_s1029" style="position:absolute;top:355;width:41217;height:108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7kR8MA&#10;AADaAAAADwAAAGRycy9kb3ducmV2LnhtbESPQWvCQBSE74X+h+UVvNVNaxBJ3QQpLYge1NjeH9nX&#10;JDT7NuyuMfrruwXB4zAz3zDLYjSdGMj51rKCl2kCgriyuuVawdfx83kBwgdkjZ1lUnAhD0X++LDE&#10;TNszH2goQy0ihH2GCpoQ+kxKXzVk0E9tTxy9H+sMhihdLbXDc4SbTr4myVwabDkuNNjTe0PVb3ky&#10;CtqVMx8lb9K9+x52u9nepdfDVqnJ07h6AxFoDPfwrb3WClL4vxJv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7kR8MAAADaAAAADwAAAAAAAAAAAAAAAACYAgAAZHJzL2Rv&#10;d25yZXYueG1sUEsFBgAAAAAEAAQA9QAAAIgDAAAAAA==&#10;" fillcolor="#a5a5a5 [2092]" stroked="f">
                  <v:fill opacity="62259f" color2="#a5a5a5 [2092]" o:opacity2="62259f" focus="100%" type="gradient"/>
                </v:rect>
                <v:roundrect id="28 Rectángulo redondeado" o:spid="_x0000_s1030" style="position:absolute;left:41865;top:93069;width:33604;height:94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5BfMMA&#10;AADaAAAADwAAAGRycy9kb3ducmV2LnhtbESPzWrDMBCE74W8g9hAb42cHprEiWxCobRQcsjPJbfF&#10;Wlsm0kqx1MR9+6pQ6HGYmW+YTT06K240xN6zgvmsAEHceN1zp+B0fHtagogJWaP1TAq+KUJdTR42&#10;WGp/5z3dDqkTGcKxRAUmpVBKGRtDDuPMB+LstX5wmLIcOqkHvGe4s/K5KF6kw57zgsFAr4aay+HL&#10;KWjTZd+G3WdYXhf6vIsr+27OVqnH6bhdg0g0pv/wX/tDK1jA75V8A2T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5BfMMAAADaAAAADwAAAAAAAAAAAAAAAACYAgAAZHJzL2Rv&#10;d25yZXYueG1sUEsFBgAAAAAEAAQA9QAAAIgDAAAAAA==&#10;" filled="f" stroked="f" strokeweight="2pt">
                  <v:textbox>
                    <w:txbxContent>
                      <w:sdt>
                        <w:sdtPr>
                          <w:rPr>
                            <w:b/>
                            <w:color w:val="1D3A8F"/>
                            <w:sz w:val="36"/>
                          </w:rPr>
                          <w:alias w:val="Autor"/>
                          <w:id w:val="5819295"/>
                          <w:placeholder>
                            <w:docPart w:val="5DE9E4115A1C4C8385158B3A2C5AA4C2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p w:rsidR="00835022" w:rsidRPr="00AE4EDE" w:rsidRDefault="00AE4EDE" w:rsidP="00512337">
                            <w:pPr>
                              <w:jc w:val="right"/>
                              <w:rPr>
                                <w:sz w:val="32"/>
                              </w:rPr>
                            </w:pPr>
                            <w:r w:rsidRPr="00AE4EDE">
                              <w:rPr>
                                <w:b/>
                                <w:color w:val="1D3A8F"/>
                                <w:sz w:val="36"/>
                              </w:rPr>
                              <w:t>Comisión Institucional de Rendición de Cuentas</w:t>
                            </w:r>
                          </w:p>
                        </w:sdtContent>
                      </w:sdt>
                    </w:txbxContent>
                  </v:textbox>
                </v:roundrect>
                <v:roundrect id="28 Rectángulo redondeado" o:spid="_x0000_s1031" style="position:absolute;left:16376;top:36050;width:58674;height:29849;visibility:visible;mso-wrap-style:square;v-text-anchor:middle" arcsize="261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fF78A&#10;AADaAAAADwAAAGRycy9kb3ducmV2LnhtbERPu2rDMBTdC/0HcQtdSi3HQ0ndKKEUAh26xAmZL9at&#10;5cS6MpLi19dXQ6Dj4bw3u8l2YiAfWscKVlkOgrh2uuVGwem4f12DCBFZY+eYFMwUYLd9fNhgqd3I&#10;Bxqq2IgUwqFEBSbGvpQy1IYshsz1xIn7dd5iTNA3UnscU7jtZJHnb9Jiy6nBYE9fhuprdbMKhv6n&#10;eJ/ny9K9LB6NafNzczsp9fw0fX6AiDTFf/Hd/a0VpK3pSroB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Bp8XvwAAANoAAAAPAAAAAAAAAAAAAAAAAJgCAABkcnMvZG93bnJl&#10;di54bWxQSwUGAAAAAAQABAD1AAAAhAMAAAAA&#10;" filled="f" stroked="f" strokeweight="2pt">
                  <v:textbox>
                    <w:txbxContent>
                      <w:p w:rsidR="00835022" w:rsidRPr="00512337" w:rsidRDefault="00512337" w:rsidP="00512337">
                        <w:pPr>
                          <w:jc w:val="right"/>
                          <w:rPr>
                            <w:rFonts w:eastAsia="Times New Roman"/>
                            <w:b/>
                            <w:color w:val="1F497D" w:themeColor="text2"/>
                            <w:sz w:val="52"/>
                            <w:lang w:val="es-SV"/>
                          </w:rPr>
                        </w:pPr>
                        <w:r w:rsidRPr="00AE4EDE">
                          <w:rPr>
                            <w:rFonts w:eastAsia="Times New Roman"/>
                            <w:b/>
                            <w:color w:val="404040" w:themeColor="text1" w:themeTint="BF"/>
                            <w:sz w:val="52"/>
                            <w:lang w:val="es-SV"/>
                          </w:rPr>
                          <w:t xml:space="preserve">Informe de </w:t>
                        </w:r>
                        <w:r w:rsidRPr="00512337">
                          <w:rPr>
                            <w:rFonts w:eastAsia="Times New Roman"/>
                            <w:b/>
                            <w:color w:val="1D3A8F"/>
                            <w:sz w:val="52"/>
                            <w:lang w:val="es-SV"/>
                          </w:rPr>
                          <w:t>Consulta Pública Ciudadana</w:t>
                        </w:r>
                      </w:p>
                      <w:p w:rsidR="00924535" w:rsidRPr="00512337" w:rsidRDefault="00924535" w:rsidP="00512337">
                        <w:pPr>
                          <w:rPr>
                            <w:rFonts w:eastAsia="Times New Roman"/>
                            <w:lang w:val="es-SV"/>
                          </w:rPr>
                        </w:pPr>
                      </w:p>
                    </w:txbxContent>
                  </v:textbox>
                </v:roundrect>
                <v:roundrect id="28 Rectángulo redondeado" o:spid="_x0000_s1032" style="position:absolute;left:5099;top:54317;width:68770;height:614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1wlcIA&#10;AADaAAAADwAAAGRycy9kb3ducmV2LnhtbESPQWsCMRSE7wX/Q3iCt5qth6pboxRBLBQPai/eHpu3&#10;m8XkJW6irv++EQo9DjPzDbNY9c6KG3Wx9azgbVyAIK68brlR8HPcvM5AxISs0XomBQ+KsFoOXhZY&#10;an/nPd0OqREZwrFEBSalUEoZK0MO49gH4uzVvnOYsuwaqTu8Z7izclIU79Jhy3nBYKC1oep8uDoF&#10;dTrv67D7DrPLVJ92cW635mSVGg37zw8Qifr0H/5rf2kFc3heyTd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nXCVwgAAANoAAAAPAAAAAAAAAAAAAAAAAJgCAABkcnMvZG93&#10;bnJldi54bWxQSwUGAAAAAAQABAD1AAAAhwMAAAAA&#10;" filled="f" stroked="f" strokeweight="2pt">
                  <v:textbox>
                    <w:txbxContent>
                      <w:p w:rsidR="00924535" w:rsidRPr="00A8189E" w:rsidRDefault="00924535" w:rsidP="00512337">
                        <w:pPr>
                          <w:jc w:val="right"/>
                        </w:pPr>
                      </w:p>
                    </w:txbxContent>
                  </v:textbox>
                </v:roundrect>
                <v:roundrect id="31 Rectángulo redondeado" o:spid="_x0000_s1033" style="position:absolute;left:46710;top:946;width:27159;height:48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IdvcQA&#10;AADbAAAADwAAAGRycy9kb3ducmV2LnhtbESPQWsCMRCF7wX/Qxiht5q1h9ZujVIKpQXxoPbibdjM&#10;bhaTSdykuv77zqHQ2wzvzXvfLNdj8OpCQ+4jG5jPKlDETbQ9dwa+Dx8PC1C5IFv0kcnAjTKsV5O7&#10;JdY2XnlHl33plIRwrtGAKyXVWufGUcA8i4lYtDYOAYusQ6ftgFcJD14/VtWTDtizNDhM9O6oOe1/&#10;goG2nHZt2m7S4vxsj9v84j/d0RtzPx3fXkEVGsu/+e/6ywq+0MsvMo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iHb3EAAAA2wAAAA8AAAAAAAAAAAAAAAAAmAIAAGRycy9k&#10;b3ducmV2LnhtbFBLBQYAAAAABAAEAPUAAACJAwAAAAA=&#10;" filled="f" stroked="f" strokeweight="2pt">
                  <v:textbox>
                    <w:txbxContent>
                      <w:p w:rsidR="00924535" w:rsidRPr="00374D27" w:rsidRDefault="00AE4EDE" w:rsidP="00512337">
                        <w:pPr>
                          <w:spacing w:before="120" w:after="0"/>
                          <w:jc w:val="right"/>
                          <w:rPr>
                            <w:rFonts w:eastAsia="Times New Roman"/>
                            <w:b/>
                            <w:color w:val="1F497D" w:themeColor="text2"/>
                            <w:sz w:val="32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b/>
                            <w:color w:val="1F497D" w:themeColor="text2"/>
                            <w:sz w:val="32"/>
                            <w:lang w:val="en-US"/>
                          </w:rPr>
                          <w:t>2018</w:t>
                        </w:r>
                      </w:p>
                    </w:txbxContent>
                  </v:textbox>
                </v:roundrect>
                <v:rect id="23 Rectángulo" o:spid="_x0000_s1034" style="position:absolute;left:11747;top:539;width:3823;height:1074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5xRMIA&#10;AADbAAAADwAAAGRycy9kb3ducmV2LnhtbERPTYvCMBC9C/6HMAt7W1OVlaUaZREEBQ/qFsHb2Ixt&#10;tZnUJtr6742w4G0e73Mms9aU4k61Kywr6PciEMSp1QVnCpK/xdcPCOeRNZaWScGDHMym3c4EY20b&#10;3tJ95zMRQtjFqCD3voqldGlOBl3PVsSBO9naoA+wzqSusQnhppSDKBpJgwWHhhwrmueUXnY3oyCi&#10;dbJfXDe37PE9XB+b82FzGq6U+vxof8cgPLX+Lf53L3WY34fXL+EA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DnFEwgAAANsAAAAPAAAAAAAAAAAAAAAAAJgCAABkcnMvZG93&#10;bnJldi54bWxQSwUGAAAAAAQABAD1AAAAhwMAAAAA&#10;" fillcolor="#009d45" stroked="f" strokeweight="2pt">
                  <v:textbox>
                    <w:txbxContent>
                      <w:p w:rsidR="00512337" w:rsidRDefault="00512337" w:rsidP="00512337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23 Rectángulo" o:spid="_x0000_s1035" style="position:absolute;left:5981;top:400;width:3956;height:1071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WPA8AA&#10;AADbAAAADwAAAGRycy9kb3ducmV2LnhtbERPTWvCQBC9F/oflin0UuqmOUiJriKCVHIzCZjjkB2T&#10;0Oxs2F1j/PddQehtHu9z1tvZDGIi53vLCr4WCQjixuqeWwVVefj8BuEDssbBMim4k4ft5vVljZm2&#10;Nz7RVIRWxBD2GSroQhgzKX3TkUG/sCNx5C7WGQwRulZqh7cYbgaZJslSGuw5NnQ40r6j5re4GgUf&#10;pfa50+O5qm0eyh8z1c5dlHp/m3crEIHm8C9+uo86zk/h8Us8Q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WPA8AAAADbAAAADwAAAAAAAAAAAAAAAACYAgAAZHJzL2Rvd25y&#10;ZXYueG1sUEsFBgAAAAAEAAQA9QAAAIUDAAAAAA==&#10;" fillcolor="#1d3a8f" stroked="f" strokeweight="2pt">
                  <v:textbox>
                    <w:txbxContent>
                      <w:p w:rsidR="00512337" w:rsidRDefault="00512337" w:rsidP="0051233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Picture 23" o:spid="_x0000_s1036" type="#_x0000_t75" style="position:absolute;left:171;top:495;width:3778;height:106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Ui5TBAAAA2wAAAA8AAABkcnMvZG93bnJldi54bWxET02LwjAQvQv+hzCCF9FUF1SqUaQiLHtY&#10;sCpeh2Zsi82kNLGt/36zsLC3ebzP2e57U4mWGldaVjCfRSCIM6tLzhVcL6fpGoTzyBory6TgTQ72&#10;u+Fgi7G2HZ+pTX0uQgi7GBUU3texlC4ryKCb2Zo4cA/bGPQBNrnUDXYh3FRyEUVLabDk0FBgTUlB&#10;2TN9GQXH7/ltFbWTL5e889u9qxO9eJZKjUf9YQPCU+//xX/uTx3mf8DvL+EAufs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HUi5TBAAAA2wAAAA8AAAAAAAAAAAAAAAAAnwIA&#10;AGRycy9kb3ducmV2LnhtbFBLBQYAAAAABAAEAPcAAACNAwAAAAA=&#10;">
                  <v:imagedata r:id="rId10" o:title=""/>
                </v:shape>
                <v:roundrect id="28 Rectángulo redondeado" o:spid="_x0000_s1037" style="position:absolute;left:40907;top:58749;width:34562;height:29845;visibility:visible;mso-wrap-style:square;v-text-anchor:middle" arcsize="261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F79sAA&#10;AADbAAAADwAAAGRycy9kb3ducmV2LnhtbERPTYvCMBC9C/sfwizsRTTVg6zVKCIIHvaiK56HZmyq&#10;zaQksbb+eiMs7G0e73OW687WoiUfKscKJuMMBHHhdMWlgtPvbvQNIkRkjbVjUtBTgPXqY7DEXLsH&#10;H6g9xlKkEA45KjAxNrmUoTBkMYxdQ5y4i/MWY4K+lNrjI4XbWk6zbCYtVpwaDDa0NVTcjneroG1+&#10;pvO+vz7r4dOjMVV2Lu8npb4+u80CRKQu/ov/3Hud5s/h/Us6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F79sAAAADbAAAADwAAAAAAAAAAAAAAAACYAgAAZHJzL2Rvd25y&#10;ZXYueG1sUEsFBgAAAAAEAAQA9QAAAIUDAAAAAA==&#10;" filled="f" stroked="f" strokeweight="2pt">
                  <v:textbox>
                    <w:txbxContent>
                      <w:p w:rsidR="00AE4EDE" w:rsidRPr="00AE4EDE" w:rsidRDefault="00AE4EDE" w:rsidP="00AE4EDE">
                        <w:pPr>
                          <w:pStyle w:val="NormalWeb"/>
                          <w:spacing w:before="200" w:beforeAutospacing="0" w:after="200" w:afterAutospacing="0" w:line="276" w:lineRule="auto"/>
                          <w:jc w:val="right"/>
                          <w:rPr>
                            <w:sz w:val="18"/>
                          </w:rPr>
                        </w:pPr>
                        <w:r w:rsidRPr="00AE4EDE">
                          <w:rPr>
                            <w:rFonts w:ascii="Calibri" w:eastAsia="Times New Roman" w:hAnsi="Calibri"/>
                            <w:b/>
                            <w:bCs/>
                            <w:color w:val="404040"/>
                            <w:sz w:val="40"/>
                            <w:szCs w:val="52"/>
                          </w:rPr>
                          <w:t>RENDICIÓN DE CUENTAS 2018 COAMSS/OPAMSS</w:t>
                        </w:r>
                      </w:p>
                      <w:p w:rsidR="00AE4EDE" w:rsidRPr="00AE4EDE" w:rsidRDefault="00AE4EDE" w:rsidP="00AE4EDE">
                        <w:pPr>
                          <w:pStyle w:val="NormalWeb"/>
                          <w:spacing w:before="200" w:beforeAutospacing="0" w:after="200" w:afterAutospacing="0" w:line="276" w:lineRule="auto"/>
                          <w:jc w:val="right"/>
                          <w:rPr>
                            <w:sz w:val="18"/>
                          </w:rPr>
                        </w:pPr>
                        <w:r w:rsidRPr="00AE4EDE">
                          <w:rPr>
                            <w:rFonts w:ascii="Calibri" w:eastAsia="Times New Roman" w:hAnsi="Calibri"/>
                            <w:sz w:val="18"/>
                          </w:rPr>
                          <w:t> 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912C27">
        <w:br w:type="page"/>
      </w:r>
    </w:p>
    <w:p w:rsidR="0031796C" w:rsidRDefault="0031796C" w:rsidP="00F42CA2">
      <w:pPr>
        <w:pStyle w:val="Ttulo1"/>
      </w:pPr>
      <w:r>
        <w:lastRenderedPageBreak/>
        <w:t>ENCUESTA PREVIA AL EVENTO PÚBLICO DE RENDICIÓN DE CUENTAS COAMSS/OPAMSS 2018</w:t>
      </w:r>
    </w:p>
    <w:p w:rsidR="0031796C" w:rsidRPr="00F42CA2" w:rsidRDefault="00F42CA2" w:rsidP="0031796C">
      <w:pPr>
        <w:ind w:left="567" w:right="828"/>
        <w:jc w:val="both"/>
        <w:rPr>
          <w:b/>
        </w:rPr>
      </w:pPr>
      <w:r w:rsidRPr="00F42CA2">
        <w:rPr>
          <w:b/>
        </w:rPr>
        <w:t>OBJETIVO:</w:t>
      </w:r>
    </w:p>
    <w:p w:rsidR="0031796C" w:rsidRDefault="0031796C" w:rsidP="0031796C">
      <w:pPr>
        <w:ind w:left="567" w:right="828"/>
        <w:jc w:val="both"/>
      </w:pPr>
      <w:r>
        <w:t xml:space="preserve">El COAMSS/OPAMSS, con el propósito de fortalecer y mejorar el proceso de rendición de cuentas institucional, se desarrolló </w:t>
      </w:r>
      <w:r w:rsidR="00F42CA2">
        <w:t xml:space="preserve">un </w:t>
      </w:r>
      <w:r>
        <w:t>sondeo de evaluación sobre algunos componentes para el proceso previo a la realización del evento públic</w:t>
      </w:r>
      <w:r w:rsidR="00F42CA2">
        <w:t>o de Rendición de Cuentas 2018</w:t>
      </w:r>
    </w:p>
    <w:p w:rsidR="0031796C" w:rsidRDefault="0031796C" w:rsidP="00F42CA2">
      <w:pPr>
        <w:ind w:left="567" w:right="828"/>
        <w:jc w:val="both"/>
      </w:pPr>
      <w:r>
        <w:t xml:space="preserve">La consulta pública </w:t>
      </w:r>
      <w:r w:rsidR="00BF7EEE">
        <w:t xml:space="preserve"> se realizó de manera presencial con los usuarios que vienen a la institución</w:t>
      </w:r>
      <w:r>
        <w:t xml:space="preserve">, recibiendo un total de 73 respuestas. </w:t>
      </w:r>
      <w:r w:rsidR="00BF7EEE">
        <w:t xml:space="preserve">El periodo que se realizó las encuestas fue </w:t>
      </w:r>
      <w:r w:rsidR="00BF7EEE" w:rsidRPr="00BF7EEE">
        <w:t>del 05 de febrero al 09 de febrero</w:t>
      </w:r>
    </w:p>
    <w:p w:rsidR="00F42CA2" w:rsidRDefault="00F42CA2" w:rsidP="00BF7EEE">
      <w:pPr>
        <w:ind w:right="828"/>
        <w:jc w:val="both"/>
      </w:pPr>
    </w:p>
    <w:p w:rsidR="0031796C" w:rsidRPr="00BF7EEE" w:rsidRDefault="0031796C" w:rsidP="0031796C">
      <w:pPr>
        <w:ind w:left="567" w:right="828"/>
        <w:jc w:val="both"/>
        <w:rPr>
          <w:b/>
        </w:rPr>
      </w:pPr>
      <w:r w:rsidRPr="00BF7EEE">
        <w:rPr>
          <w:b/>
        </w:rPr>
        <w:t>Resultados y evaluación de la Encuesta:</w:t>
      </w:r>
    </w:p>
    <w:p w:rsidR="00A8189E" w:rsidRDefault="0031796C" w:rsidP="0031796C">
      <w:pPr>
        <w:ind w:left="567" w:right="828"/>
        <w:jc w:val="both"/>
      </w:pPr>
      <w:r>
        <w:t xml:space="preserve">De acuerdo a la encuesta, hemos logrado identificar que los usuarios de servicios en OPAMSS, ya conocen la existencia del Consejo de Alcaldes del Área Metropolitana de San Salvador (COAMSS) y que su brazo técnico s la OPAMSS, tal como se muestra en las gráficas </w:t>
      </w:r>
      <w:r w:rsidR="006B11EF">
        <w:t xml:space="preserve"> de las preguntas </w:t>
      </w:r>
      <w:r>
        <w:t>1 y 2.</w:t>
      </w:r>
    </w:p>
    <w:p w:rsidR="0031796C" w:rsidRDefault="0031796C" w:rsidP="0031796C">
      <w:pPr>
        <w:pStyle w:val="Prrafodelista"/>
        <w:numPr>
          <w:ilvl w:val="0"/>
          <w:numId w:val="1"/>
        </w:numPr>
        <w:ind w:right="828"/>
        <w:jc w:val="both"/>
      </w:pPr>
      <w:r w:rsidRPr="0031796C">
        <w:t>¿Sabe usted que es el COAMSS?</w:t>
      </w:r>
    </w:p>
    <w:p w:rsidR="0031796C" w:rsidRDefault="0031796C" w:rsidP="0031796C">
      <w:pPr>
        <w:ind w:right="828"/>
        <w:jc w:val="both"/>
      </w:pPr>
      <w:r>
        <w:rPr>
          <w:noProof/>
          <w:lang w:val="es-SV"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908685</wp:posOffset>
            </wp:positionH>
            <wp:positionV relativeFrom="paragraph">
              <wp:posOffset>100965</wp:posOffset>
            </wp:positionV>
            <wp:extent cx="4766945" cy="3225800"/>
            <wp:effectExtent l="0" t="0" r="14605" b="12700"/>
            <wp:wrapSquare wrapText="bothSides"/>
            <wp:docPr id="1" name="Gráfico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BCB22717-A5E1-40F2-BDE0-58A4149404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B9A" w:rsidRDefault="00732B9A" w:rsidP="0031796C">
      <w:pPr>
        <w:ind w:right="828"/>
        <w:jc w:val="both"/>
      </w:pPr>
    </w:p>
    <w:p w:rsidR="00732B9A" w:rsidRPr="00732B9A" w:rsidRDefault="00732B9A" w:rsidP="00732B9A"/>
    <w:p w:rsidR="00732B9A" w:rsidRPr="00732B9A" w:rsidRDefault="00732B9A" w:rsidP="00732B9A"/>
    <w:p w:rsidR="00732B9A" w:rsidRPr="00732B9A" w:rsidRDefault="00732B9A" w:rsidP="00732B9A"/>
    <w:p w:rsidR="00732B9A" w:rsidRPr="00732B9A" w:rsidRDefault="00732B9A" w:rsidP="00732B9A"/>
    <w:p w:rsidR="00732B9A" w:rsidRPr="00732B9A" w:rsidRDefault="00732B9A" w:rsidP="00732B9A"/>
    <w:p w:rsidR="00732B9A" w:rsidRPr="00732B9A" w:rsidRDefault="00732B9A" w:rsidP="00732B9A"/>
    <w:p w:rsidR="00732B9A" w:rsidRDefault="00732B9A" w:rsidP="00732B9A"/>
    <w:p w:rsidR="00732B9A" w:rsidRDefault="00732B9A" w:rsidP="00732B9A"/>
    <w:p w:rsidR="00732B9A" w:rsidRDefault="00732B9A" w:rsidP="00732B9A"/>
    <w:p w:rsidR="0084607F" w:rsidRDefault="0084607F" w:rsidP="00732B9A"/>
    <w:p w:rsidR="00C46F4A" w:rsidRDefault="00C46F4A" w:rsidP="00732B9A"/>
    <w:p w:rsidR="00C46F4A" w:rsidRDefault="00C46F4A" w:rsidP="00732B9A"/>
    <w:p w:rsidR="00C46F4A" w:rsidRDefault="00C46F4A" w:rsidP="00732B9A"/>
    <w:p w:rsidR="00732B9A" w:rsidRDefault="00732B9A" w:rsidP="00732B9A">
      <w:pPr>
        <w:pStyle w:val="Prrafodelista"/>
        <w:numPr>
          <w:ilvl w:val="0"/>
          <w:numId w:val="1"/>
        </w:numPr>
      </w:pPr>
      <w:r w:rsidRPr="00732B9A">
        <w:t>¿Sabe usted que la OPAMSS es el brazo técnico del COAMSS?</w:t>
      </w:r>
    </w:p>
    <w:p w:rsidR="00732B9A" w:rsidRDefault="00732B9A" w:rsidP="00732B9A">
      <w:r>
        <w:rPr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8255</wp:posOffset>
            </wp:positionV>
            <wp:extent cx="4741545" cy="3171190"/>
            <wp:effectExtent l="0" t="0" r="1905" b="10160"/>
            <wp:wrapTight wrapText="bothSides">
              <wp:wrapPolygon edited="0">
                <wp:start x="0" y="0"/>
                <wp:lineTo x="0" y="21539"/>
                <wp:lineTo x="21522" y="21539"/>
                <wp:lineTo x="21522" y="0"/>
                <wp:lineTo x="0" y="0"/>
              </wp:wrapPolygon>
            </wp:wrapTight>
            <wp:docPr id="2" name="Gráfico 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40522A08-35DB-4C92-8716-6C9AF91AEB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CC3" w:rsidRDefault="009D3CC3" w:rsidP="00732B9A"/>
    <w:p w:rsidR="009D3CC3" w:rsidRPr="009D3CC3" w:rsidRDefault="009D3CC3" w:rsidP="009D3CC3"/>
    <w:p w:rsidR="009D3CC3" w:rsidRPr="009D3CC3" w:rsidRDefault="009D3CC3" w:rsidP="009D3CC3"/>
    <w:p w:rsidR="009D3CC3" w:rsidRPr="009D3CC3" w:rsidRDefault="009D3CC3" w:rsidP="009D3CC3"/>
    <w:p w:rsidR="009D3CC3" w:rsidRPr="009D3CC3" w:rsidRDefault="009D3CC3" w:rsidP="009D3CC3"/>
    <w:p w:rsidR="009D3CC3" w:rsidRPr="009D3CC3" w:rsidRDefault="009D3CC3" w:rsidP="009D3CC3"/>
    <w:p w:rsidR="009D3CC3" w:rsidRPr="009D3CC3" w:rsidRDefault="009D3CC3" w:rsidP="009D3CC3"/>
    <w:p w:rsidR="009D3CC3" w:rsidRPr="009D3CC3" w:rsidRDefault="009D3CC3" w:rsidP="009D3CC3"/>
    <w:p w:rsidR="009D3CC3" w:rsidRDefault="009D3CC3" w:rsidP="009D3CC3"/>
    <w:p w:rsidR="009D3CC3" w:rsidRDefault="009D3CC3" w:rsidP="009D3CC3">
      <w:pPr>
        <w:ind w:left="426" w:right="544"/>
      </w:pPr>
      <w:r>
        <w:t xml:space="preserve">Las temáticas </w:t>
      </w:r>
      <w:r w:rsidRPr="009D3CC3">
        <w:t xml:space="preserve"> que a los usuarios de OPAMSS les interesa conocer se muestra</w:t>
      </w:r>
      <w:r>
        <w:t xml:space="preserve">n en la </w:t>
      </w:r>
      <w:r w:rsidRPr="009D3CC3">
        <w:t xml:space="preserve"> </w:t>
      </w:r>
      <w:r>
        <w:t>siguiente gráfica</w:t>
      </w:r>
      <w:r w:rsidRPr="009D3CC3">
        <w:t>, estos serán considerados en la rendición de cuentas.</w:t>
      </w:r>
    </w:p>
    <w:p w:rsidR="00BA19B8" w:rsidRDefault="00BA19B8" w:rsidP="00BA19B8">
      <w:pPr>
        <w:pStyle w:val="Prrafodelista"/>
        <w:numPr>
          <w:ilvl w:val="0"/>
          <w:numId w:val="1"/>
        </w:numPr>
        <w:spacing w:before="0" w:after="0" w:line="240" w:lineRule="auto"/>
      </w:pPr>
      <w:r w:rsidRPr="00CB13DC">
        <w:t>¿Qué tema le gustaría escuchar acerca de nuestra institución durante la rendición de cuentas?</w:t>
      </w:r>
    </w:p>
    <w:p w:rsidR="00BA19B8" w:rsidRDefault="009D3CC3" w:rsidP="009D3CC3">
      <w:pPr>
        <w:ind w:left="426"/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778390</wp:posOffset>
            </wp:positionH>
            <wp:positionV relativeFrom="paragraph">
              <wp:posOffset>248268</wp:posOffset>
            </wp:positionV>
            <wp:extent cx="5770245" cy="3731260"/>
            <wp:effectExtent l="0" t="0" r="1905" b="2540"/>
            <wp:wrapTight wrapText="bothSides">
              <wp:wrapPolygon edited="0">
                <wp:start x="0" y="0"/>
                <wp:lineTo x="0" y="21504"/>
                <wp:lineTo x="21536" y="21504"/>
                <wp:lineTo x="21536" y="0"/>
                <wp:lineTo x="0" y="0"/>
              </wp:wrapPolygon>
            </wp:wrapTight>
            <wp:docPr id="15" name="Gráfico 15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9FC0A95C-826F-47D9-882F-D5F1D7A67F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19B8" w:rsidRPr="00BA19B8" w:rsidRDefault="00BA19B8" w:rsidP="00BA19B8"/>
    <w:p w:rsidR="00BA19B8" w:rsidRPr="00BA19B8" w:rsidRDefault="00BA19B8" w:rsidP="00BA19B8"/>
    <w:p w:rsidR="00BA19B8" w:rsidRPr="00BA19B8" w:rsidRDefault="00BA19B8" w:rsidP="00BA19B8"/>
    <w:p w:rsidR="00BA19B8" w:rsidRPr="00BA19B8" w:rsidRDefault="00BA19B8" w:rsidP="00BA19B8"/>
    <w:p w:rsidR="00BA19B8" w:rsidRPr="00BA19B8" w:rsidRDefault="00BA19B8" w:rsidP="00BA19B8"/>
    <w:p w:rsidR="00BA19B8" w:rsidRPr="00BA19B8" w:rsidRDefault="00BA19B8" w:rsidP="00BA19B8"/>
    <w:p w:rsidR="00BA19B8" w:rsidRPr="00BA19B8" w:rsidRDefault="00BA19B8" w:rsidP="00BA19B8"/>
    <w:p w:rsidR="00BA19B8" w:rsidRPr="00BA19B8" w:rsidRDefault="00BA19B8" w:rsidP="00BA19B8"/>
    <w:p w:rsidR="00BA19B8" w:rsidRPr="00BA19B8" w:rsidRDefault="00BA19B8" w:rsidP="00BA19B8"/>
    <w:p w:rsidR="00BA19B8" w:rsidRDefault="00BA19B8" w:rsidP="00BA19B8"/>
    <w:p w:rsidR="00BA19B8" w:rsidRDefault="00BA19B8" w:rsidP="00BA19B8"/>
    <w:p w:rsidR="00BA19B8" w:rsidRDefault="00BA19B8" w:rsidP="00BA19B8">
      <w:pPr>
        <w:spacing w:after="0" w:line="240" w:lineRule="auto"/>
        <w:ind w:left="567" w:right="828"/>
        <w:jc w:val="both"/>
      </w:pPr>
      <w:r>
        <w:lastRenderedPageBreak/>
        <w:t>Considerando el resultado en la encuesta nos presenta dos modalidades para la presentación del informe de rendición de cuentas institucional</w:t>
      </w:r>
      <w:r w:rsidR="005578A3">
        <w:t>. La audiencia pública es la que tiene el mayor número de apoyo.</w:t>
      </w:r>
    </w:p>
    <w:p w:rsidR="00BA19B8" w:rsidRDefault="00BA19B8" w:rsidP="00BA19B8">
      <w:pPr>
        <w:spacing w:after="0" w:line="240" w:lineRule="auto"/>
        <w:ind w:left="567" w:right="828"/>
      </w:pPr>
    </w:p>
    <w:p w:rsidR="00BA19B8" w:rsidRDefault="00BA19B8" w:rsidP="00BA19B8">
      <w:pPr>
        <w:pStyle w:val="Prrafodelista"/>
        <w:numPr>
          <w:ilvl w:val="0"/>
          <w:numId w:val="1"/>
        </w:numPr>
        <w:spacing w:before="0" w:after="0" w:line="240" w:lineRule="auto"/>
        <w:ind w:right="828"/>
      </w:pPr>
      <w:r w:rsidRPr="008A1C3B">
        <w:t>¿Cómo le gustaría que se presentará el informe de rendición de cuentas de nuestra institución?</w:t>
      </w:r>
    </w:p>
    <w:p w:rsidR="00BA19B8" w:rsidRPr="00BA19B8" w:rsidRDefault="00C46F4A" w:rsidP="00BA19B8">
      <w:pPr>
        <w:ind w:left="567" w:right="828"/>
      </w:pPr>
      <w:r>
        <w:rPr>
          <w:noProof/>
          <w:lang w:val="es-SV" w:eastAsia="es-SV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838200</wp:posOffset>
            </wp:positionH>
            <wp:positionV relativeFrom="paragraph">
              <wp:posOffset>160020</wp:posOffset>
            </wp:positionV>
            <wp:extent cx="5327015" cy="3124200"/>
            <wp:effectExtent l="0" t="0" r="6985" b="0"/>
            <wp:wrapTight wrapText="bothSides">
              <wp:wrapPolygon edited="0">
                <wp:start x="0" y="0"/>
                <wp:lineTo x="0" y="21468"/>
                <wp:lineTo x="21551" y="21468"/>
                <wp:lineTo x="21551" y="0"/>
                <wp:lineTo x="0" y="0"/>
              </wp:wrapPolygon>
            </wp:wrapTight>
            <wp:docPr id="16" name="Gráfico 16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26B66486-C0B0-44F0-A8A9-E768CF4065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6F4A" w:rsidRDefault="00C46F4A" w:rsidP="00BA19B8"/>
    <w:p w:rsidR="00C46F4A" w:rsidRPr="00C46F4A" w:rsidRDefault="00C46F4A" w:rsidP="00C46F4A"/>
    <w:p w:rsidR="00C46F4A" w:rsidRPr="00C46F4A" w:rsidRDefault="00C46F4A" w:rsidP="00C46F4A"/>
    <w:p w:rsidR="00C46F4A" w:rsidRPr="00C46F4A" w:rsidRDefault="00C46F4A" w:rsidP="00C46F4A"/>
    <w:p w:rsidR="00C46F4A" w:rsidRPr="00C46F4A" w:rsidRDefault="00C46F4A" w:rsidP="00C46F4A"/>
    <w:p w:rsidR="00C46F4A" w:rsidRPr="00C46F4A" w:rsidRDefault="00C46F4A" w:rsidP="00C46F4A"/>
    <w:p w:rsidR="00C46F4A" w:rsidRPr="00C46F4A" w:rsidRDefault="00C46F4A" w:rsidP="00C46F4A"/>
    <w:p w:rsidR="00C46F4A" w:rsidRDefault="00C46F4A" w:rsidP="00C46F4A"/>
    <w:p w:rsidR="00C46F4A" w:rsidRPr="00C46F4A" w:rsidRDefault="00C46F4A" w:rsidP="00C46F4A"/>
    <w:p w:rsidR="00C46F4A" w:rsidRDefault="00C46F4A" w:rsidP="00C46F4A">
      <w:pPr>
        <w:tabs>
          <w:tab w:val="left" w:pos="965"/>
        </w:tabs>
        <w:ind w:left="567" w:right="686"/>
      </w:pPr>
      <w:r>
        <w:t>En la siguiente grafica se puede observar la clasificación de los usuarios que respondieron a la encuentras</w:t>
      </w:r>
    </w:p>
    <w:p w:rsidR="00A7437E" w:rsidRDefault="006B11EF" w:rsidP="00C46F4A">
      <w:pPr>
        <w:pStyle w:val="Prrafodelista"/>
        <w:numPr>
          <w:ilvl w:val="0"/>
          <w:numId w:val="1"/>
        </w:numPr>
        <w:tabs>
          <w:tab w:val="left" w:pos="965"/>
        </w:tabs>
        <w:ind w:right="828"/>
      </w:pPr>
      <w:bookmarkStart w:id="0" w:name="_GoBack"/>
      <w:r>
        <w:rPr>
          <w:noProof/>
          <w:lang w:val="es-SV" w:eastAsia="es-SV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816677</wp:posOffset>
            </wp:positionH>
            <wp:positionV relativeFrom="paragraph">
              <wp:posOffset>527914</wp:posOffset>
            </wp:positionV>
            <wp:extent cx="5398770" cy="3326765"/>
            <wp:effectExtent l="0" t="0" r="11430" b="6985"/>
            <wp:wrapTight wrapText="bothSides">
              <wp:wrapPolygon edited="0">
                <wp:start x="0" y="0"/>
                <wp:lineTo x="0" y="21522"/>
                <wp:lineTo x="21570" y="21522"/>
                <wp:lineTo x="21570" y="0"/>
                <wp:lineTo x="0" y="0"/>
              </wp:wrapPolygon>
            </wp:wrapTight>
            <wp:docPr id="6" name="Gráfico 6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67E2A1E5-7DDB-4495-A9A4-45A6F55535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46F4A" w:rsidRPr="00C46F4A">
        <w:t>Marque la casilla que mejor le describa a usted o a la organización que representa</w:t>
      </w:r>
    </w:p>
    <w:p w:rsidR="00A7437E" w:rsidRDefault="00A7437E" w:rsidP="00C46F4A">
      <w:pPr>
        <w:tabs>
          <w:tab w:val="left" w:pos="965"/>
        </w:tabs>
        <w:ind w:right="828"/>
      </w:pPr>
    </w:p>
    <w:p w:rsidR="00A7437E" w:rsidRPr="00A7437E" w:rsidRDefault="00A7437E" w:rsidP="00A7437E"/>
    <w:p w:rsidR="00A7437E" w:rsidRPr="00A7437E" w:rsidRDefault="00A7437E" w:rsidP="00A7437E"/>
    <w:p w:rsidR="00A7437E" w:rsidRPr="00A7437E" w:rsidRDefault="00A7437E" w:rsidP="00A7437E"/>
    <w:p w:rsidR="00A7437E" w:rsidRPr="00A7437E" w:rsidRDefault="00A7437E" w:rsidP="00A7437E"/>
    <w:p w:rsidR="00A7437E" w:rsidRPr="00A7437E" w:rsidRDefault="00A7437E" w:rsidP="00A7437E"/>
    <w:p w:rsidR="00A7437E" w:rsidRPr="00A7437E" w:rsidRDefault="00A7437E" w:rsidP="00A7437E"/>
    <w:p w:rsidR="00A7437E" w:rsidRPr="00A7437E" w:rsidRDefault="00A7437E" w:rsidP="00A7437E"/>
    <w:p w:rsidR="00C46F4A" w:rsidRDefault="00C46F4A" w:rsidP="00A7437E"/>
    <w:p w:rsidR="00A7437E" w:rsidRDefault="00A7437E" w:rsidP="00A7437E"/>
    <w:p w:rsidR="00A7437E" w:rsidRDefault="00A7437E" w:rsidP="00A7437E">
      <w:pPr>
        <w:spacing w:after="0" w:line="240" w:lineRule="auto"/>
        <w:ind w:left="567" w:right="828"/>
      </w:pPr>
      <w:r>
        <w:lastRenderedPageBreak/>
        <w:t>En el siguiente gráfico, los usuarios identifican que debemos dar a conocer nuestros servicios a través de la página web institucional y redes sociales.</w:t>
      </w:r>
    </w:p>
    <w:p w:rsidR="00A7437E" w:rsidRDefault="00A7437E" w:rsidP="00A7437E">
      <w:pPr>
        <w:pStyle w:val="Prrafodelista"/>
        <w:numPr>
          <w:ilvl w:val="0"/>
          <w:numId w:val="1"/>
        </w:numPr>
        <w:spacing w:after="0" w:line="240" w:lineRule="auto"/>
        <w:ind w:right="686"/>
      </w:pPr>
      <w:r>
        <w:t xml:space="preserve">¿Qué </w:t>
      </w:r>
      <w:r w:rsidRPr="00A7437E">
        <w:t xml:space="preserve"> mecanismos de participación ciudadana le gustaría que utilizáramos para dar a conocer nuestros servicios?</w:t>
      </w:r>
    </w:p>
    <w:p w:rsidR="00A7437E" w:rsidRDefault="00A7437E" w:rsidP="00A7437E">
      <w:pPr>
        <w:spacing w:after="0" w:line="240" w:lineRule="auto"/>
        <w:ind w:right="686"/>
      </w:pPr>
    </w:p>
    <w:p w:rsidR="00A7437E" w:rsidRPr="00A7437E" w:rsidRDefault="00A7437E" w:rsidP="00A7437E">
      <w:pPr>
        <w:ind w:left="708"/>
      </w:pPr>
      <w:r>
        <w:rPr>
          <w:noProof/>
          <w:lang w:val="es-SV" w:eastAsia="es-SV"/>
        </w:rPr>
        <w:drawing>
          <wp:inline distT="0" distB="0" distL="0" distR="0" wp14:anchorId="0C0934A6" wp14:editId="64E59A75">
            <wp:extent cx="6421820" cy="4120055"/>
            <wp:effectExtent l="0" t="0" r="17145" b="13970"/>
            <wp:docPr id="18" name="Gráfico 18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9E521F0C-6A0F-4BD2-90D5-8B30190F0F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sectPr w:rsidR="00A7437E" w:rsidRPr="00A7437E" w:rsidSect="00C46F4A">
      <w:headerReference w:type="default" r:id="rId17"/>
      <w:pgSz w:w="11907" w:h="16840" w:code="9"/>
      <w:pgMar w:top="1276" w:right="720" w:bottom="993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D73" w:rsidRDefault="00046D73" w:rsidP="00880672">
      <w:r>
        <w:separator/>
      </w:r>
    </w:p>
  </w:endnote>
  <w:endnote w:type="continuationSeparator" w:id="0">
    <w:p w:rsidR="00046D73" w:rsidRDefault="00046D73" w:rsidP="0088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D73" w:rsidRDefault="00046D73" w:rsidP="00880672">
      <w:r>
        <w:separator/>
      </w:r>
    </w:p>
  </w:footnote>
  <w:footnote w:type="continuationSeparator" w:id="0">
    <w:p w:rsidR="00046D73" w:rsidRDefault="00046D73" w:rsidP="00880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CBF" w:rsidRDefault="007D6CBF" w:rsidP="0094382C">
    <w:pPr>
      <w:pStyle w:val="Encabezado"/>
      <w:ind w:right="-23"/>
      <w:jc w:val="right"/>
      <w:rPr>
        <w:rFonts w:asciiTheme="majorHAnsi" w:eastAsiaTheme="majorEastAsia" w:hAnsiTheme="majorHAnsi" w:cstheme="majorBidi"/>
        <w:sz w:val="28"/>
        <w:szCs w:val="28"/>
      </w:rPr>
    </w:pPr>
  </w:p>
  <w:p w:rsidR="007D6CBF" w:rsidRDefault="007D6C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7735E"/>
    <w:multiLevelType w:val="hybridMultilevel"/>
    <w:tmpl w:val="7FA43BE8"/>
    <w:lvl w:ilvl="0" w:tplc="D0863F28">
      <w:start w:val="1"/>
      <w:numFmt w:val="decimal"/>
      <w:lvlText w:val="%1."/>
      <w:lvlJc w:val="left"/>
      <w:pPr>
        <w:ind w:left="213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69497467"/>
    <w:multiLevelType w:val="hybridMultilevel"/>
    <w:tmpl w:val="CFA2F300"/>
    <w:lvl w:ilvl="0" w:tplc="0C0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7"/>
    <w:rsid w:val="00046D73"/>
    <w:rsid w:val="002E6408"/>
    <w:rsid w:val="0031796C"/>
    <w:rsid w:val="00357006"/>
    <w:rsid w:val="00374D27"/>
    <w:rsid w:val="00512337"/>
    <w:rsid w:val="005405F2"/>
    <w:rsid w:val="005578A3"/>
    <w:rsid w:val="005E48EE"/>
    <w:rsid w:val="006B11EF"/>
    <w:rsid w:val="006E06C8"/>
    <w:rsid w:val="00732B9A"/>
    <w:rsid w:val="007D6CBF"/>
    <w:rsid w:val="00835022"/>
    <w:rsid w:val="0084607F"/>
    <w:rsid w:val="00880672"/>
    <w:rsid w:val="00903248"/>
    <w:rsid w:val="00912C27"/>
    <w:rsid w:val="00924535"/>
    <w:rsid w:val="0094382C"/>
    <w:rsid w:val="00997150"/>
    <w:rsid w:val="009D3CC3"/>
    <w:rsid w:val="00A7437E"/>
    <w:rsid w:val="00A8189E"/>
    <w:rsid w:val="00AE4EDE"/>
    <w:rsid w:val="00B35102"/>
    <w:rsid w:val="00BA19B8"/>
    <w:rsid w:val="00BF7EEE"/>
    <w:rsid w:val="00C124F3"/>
    <w:rsid w:val="00C46F4A"/>
    <w:rsid w:val="00E13EF9"/>
    <w:rsid w:val="00EB7873"/>
    <w:rsid w:val="00F42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2519A6-C71A-47E7-8CDA-B2546353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89E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31796C"/>
    <w:pPr>
      <w:pBdr>
        <w:top w:val="single" w:sz="24" w:space="0" w:color="1D3A8F"/>
        <w:left w:val="single" w:sz="24" w:space="0" w:color="1D3A8F"/>
        <w:bottom w:val="single" w:sz="24" w:space="0" w:color="1D3A8F"/>
        <w:right w:val="single" w:sz="24" w:space="0" w:color="1D3A8F"/>
      </w:pBdr>
      <w:shd w:val="clear" w:color="auto" w:fill="1D3A8F"/>
      <w:spacing w:after="0"/>
      <w:ind w:left="567" w:right="686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189E"/>
    <w:pPr>
      <w:pBdr>
        <w:top w:val="single" w:sz="24" w:space="0" w:color="EAF1DD" w:themeColor="accent3" w:themeTint="33"/>
        <w:left w:val="single" w:sz="24" w:space="0" w:color="EAF1DD" w:themeColor="accent3" w:themeTint="33"/>
        <w:bottom w:val="single" w:sz="24" w:space="0" w:color="EAF1DD" w:themeColor="accent3" w:themeTint="33"/>
        <w:right w:val="single" w:sz="24" w:space="0" w:color="EAF1DD" w:themeColor="accent3" w:themeTint="33"/>
      </w:pBdr>
      <w:shd w:val="clear" w:color="auto" w:fill="EAF1DD" w:themeFill="accent3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8189E"/>
    <w:pPr>
      <w:pBdr>
        <w:top w:val="single" w:sz="6" w:space="2" w:color="9BBB59" w:themeColor="accent3"/>
        <w:left w:val="single" w:sz="6" w:space="2" w:color="9BBB59" w:themeColor="accent3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189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502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502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502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502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502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7873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7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7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1796C"/>
    <w:rPr>
      <w:b/>
      <w:bCs/>
      <w:caps/>
      <w:color w:val="FFFFFF" w:themeColor="background1"/>
      <w:spacing w:val="15"/>
      <w:shd w:val="clear" w:color="auto" w:fill="1D3A8F"/>
    </w:rPr>
  </w:style>
  <w:style w:type="character" w:customStyle="1" w:styleId="Ttulo2Car">
    <w:name w:val="Título 2 Car"/>
    <w:basedOn w:val="Fuentedeprrafopredeter"/>
    <w:link w:val="Ttulo2"/>
    <w:uiPriority w:val="9"/>
    <w:rsid w:val="00A8189E"/>
    <w:rPr>
      <w:caps/>
      <w:spacing w:val="15"/>
      <w:shd w:val="clear" w:color="auto" w:fill="EAF1DD" w:themeFill="accent3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A8189E"/>
    <w:rPr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189E"/>
    <w:rPr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5022"/>
    <w:rPr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5022"/>
    <w:rPr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5022"/>
    <w:rPr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5022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5022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35022"/>
    <w:rPr>
      <w:b/>
      <w:bCs/>
      <w:color w:val="365F91" w:themeColor="accent1" w:themeShade="BF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A8189E"/>
    <w:pPr>
      <w:spacing w:before="720"/>
    </w:pPr>
    <w:rPr>
      <w:caps/>
      <w:color w:val="4F6228" w:themeColor="accent3" w:themeShade="80"/>
      <w:spacing w:val="10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8189E"/>
    <w:rPr>
      <w:caps/>
      <w:color w:val="4F6228" w:themeColor="accent3" w:themeShade="80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35022"/>
    <w:pPr>
      <w:spacing w:after="1000" w:line="240" w:lineRule="auto"/>
    </w:pPr>
    <w:rPr>
      <w:caps/>
      <w:color w:val="595959" w:themeColor="text1" w:themeTint="A6"/>
      <w:spacing w:val="1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35022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835022"/>
    <w:rPr>
      <w:b/>
      <w:bCs/>
    </w:rPr>
  </w:style>
  <w:style w:type="character" w:styleId="nfasis">
    <w:name w:val="Emphasis"/>
    <w:uiPriority w:val="20"/>
    <w:qFormat/>
    <w:rsid w:val="00835022"/>
    <w:rPr>
      <w:caps/>
      <w:color w:val="243F6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835022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35022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835022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835022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835022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502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5022"/>
    <w:rPr>
      <w:i/>
      <w:iCs/>
      <w:color w:val="4F81BD" w:themeColor="accent1"/>
      <w:sz w:val="20"/>
      <w:szCs w:val="20"/>
    </w:rPr>
  </w:style>
  <w:style w:type="character" w:styleId="nfasissutil">
    <w:name w:val="Subtle Emphasis"/>
    <w:uiPriority w:val="19"/>
    <w:qFormat/>
    <w:rsid w:val="00835022"/>
    <w:rPr>
      <w:i/>
      <w:iCs/>
      <w:color w:val="243F60" w:themeColor="accent1" w:themeShade="7F"/>
    </w:rPr>
  </w:style>
  <w:style w:type="character" w:styleId="nfasisintenso">
    <w:name w:val="Intense Emphasis"/>
    <w:uiPriority w:val="21"/>
    <w:qFormat/>
    <w:rsid w:val="00835022"/>
    <w:rPr>
      <w:b/>
      <w:bCs/>
      <w:caps/>
      <w:color w:val="243F60" w:themeColor="accent1" w:themeShade="7F"/>
      <w:spacing w:val="10"/>
    </w:rPr>
  </w:style>
  <w:style w:type="character" w:styleId="Referenciasutil">
    <w:name w:val="Subtle Reference"/>
    <w:uiPriority w:val="31"/>
    <w:qFormat/>
    <w:rsid w:val="00835022"/>
    <w:rPr>
      <w:b/>
      <w:bCs/>
      <w:color w:val="4F81BD" w:themeColor="accent1"/>
    </w:rPr>
  </w:style>
  <w:style w:type="character" w:styleId="Referenciaintensa">
    <w:name w:val="Intense Reference"/>
    <w:uiPriority w:val="32"/>
    <w:qFormat/>
    <w:rsid w:val="00835022"/>
    <w:rPr>
      <w:b/>
      <w:bCs/>
      <w:i/>
      <w:iCs/>
      <w:caps/>
      <w:color w:val="4F81BD" w:themeColor="accent1"/>
    </w:rPr>
  </w:style>
  <w:style w:type="character" w:styleId="Ttulodellibro">
    <w:name w:val="Book Title"/>
    <w:uiPriority w:val="33"/>
    <w:qFormat/>
    <w:rsid w:val="00835022"/>
    <w:rPr>
      <w:b/>
      <w:bCs/>
      <w:i/>
      <w:iCs/>
      <w:spacing w:val="9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35022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7D6CBF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CBF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7D6CBF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CBF"/>
    <w:rPr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880672"/>
    <w:rPr>
      <w:color w:val="808080"/>
    </w:rPr>
  </w:style>
  <w:style w:type="paragraph" w:styleId="TDC1">
    <w:name w:val="toc 1"/>
    <w:basedOn w:val="Normal"/>
    <w:next w:val="Normal"/>
    <w:autoRedefine/>
    <w:uiPriority w:val="39"/>
    <w:unhideWhenUsed/>
    <w:rsid w:val="00A8189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8189E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A818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celyn.castillo\Desktop\RC\ENCUESTA%20PREVIA\Encuesta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celyn.castillo\Desktop\RC\ENCUESTA%20PREVIA\Encuesta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celyn.castillo\Desktop\RC\ENCUESTA%20PREVIA\Encuesta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celyn.castillo\Desktop\RC\ENCUESTA%20PREVIA\Encuesta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celyn.castillo\Desktop\RC\ENCUESTA%20PREVIA\Encuesta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celyn.castillo\Desktop\RC\ENCUESTA%20PREVIA\Encuesta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200"/>
              <a:t>1. ¿Sabe usted que es el COAMSS? </a:t>
            </a:r>
            <a:endParaRPr lang="es-SV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97E-4F0D-A639-8C0B4D61D82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97E-4F0D-A639-8C0B4D61D82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Hoja7!$E$4:$E$5</c:f>
              <c:strCache>
                <c:ptCount val="2"/>
                <c:pt idx="0">
                  <c:v>No</c:v>
                </c:pt>
                <c:pt idx="1">
                  <c:v>Sí</c:v>
                </c:pt>
              </c:strCache>
            </c:strRef>
          </c:cat>
          <c:val>
            <c:numRef>
              <c:f>Hoja7!$F$4:$F$5</c:f>
              <c:numCache>
                <c:formatCode>General</c:formatCode>
                <c:ptCount val="2"/>
                <c:pt idx="0">
                  <c:v>3</c:v>
                </c:pt>
                <c:pt idx="1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D0E-4FCC-A4FF-BAA9E26A48D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200"/>
              <a:t>2. ¿Sabe usted que la OPAMSS es el brazo técnico del COAMSS? </a:t>
            </a:r>
            <a:endParaRPr lang="es-SV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5F0-4EEA-82A4-53F9C017B5A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5F0-4EEA-82A4-53F9C017B5A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Hoja7!$E$7:$E$8</c:f>
              <c:strCache>
                <c:ptCount val="2"/>
                <c:pt idx="0">
                  <c:v>No</c:v>
                </c:pt>
                <c:pt idx="1">
                  <c:v>Sí</c:v>
                </c:pt>
              </c:strCache>
            </c:strRef>
          </c:cat>
          <c:val>
            <c:numRef>
              <c:f>Hoja7!$F$7:$F$8</c:f>
              <c:numCache>
                <c:formatCode>General</c:formatCode>
                <c:ptCount val="2"/>
                <c:pt idx="0">
                  <c:v>7</c:v>
                </c:pt>
                <c:pt idx="1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5F0-4EEA-82A4-53F9C017B5A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baseline="0">
                <a:solidFill>
                  <a:schemeClr val="tx1">
                    <a:lumMod val="85000"/>
                    <a:lumOff val="1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200">
                <a:solidFill>
                  <a:schemeClr val="tx1">
                    <a:lumMod val="85000"/>
                    <a:lumOff val="15000"/>
                  </a:schemeClr>
                </a:solidFill>
              </a:rPr>
              <a:t>3. ¿Qué tema le gustaría escuchar acerca de nuestra institución durante la rendición de cuentas?</a:t>
            </a:r>
            <a:endParaRPr lang="es-SV" sz="1200">
              <a:solidFill>
                <a:schemeClr val="tx1">
                  <a:lumMod val="85000"/>
                  <a:lumOff val="15000"/>
                </a:schemeClr>
              </a:solidFill>
            </a:endParaRPr>
          </a:p>
        </c:rich>
      </c:tx>
      <c:layout>
        <c:manualLayout>
          <c:xMode val="edge"/>
          <c:yMode val="edge"/>
          <c:x val="0.12264227948726614"/>
          <c:y val="3.06330837304288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baseline="0">
              <a:solidFill>
                <a:schemeClr val="tx1">
                  <a:lumMod val="85000"/>
                  <a:lumOff val="1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lt1"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solidFill>
                <a:schemeClr val="accent3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Hoja7!$G$13:$G$17</c:f>
              <c:strCache>
                <c:ptCount val="5"/>
                <c:pt idx="0">
                  <c:v>Acreditaciones</c:v>
                </c:pt>
                <c:pt idx="1">
                  <c:v>Tramitología</c:v>
                </c:pt>
                <c:pt idx="2">
                  <c:v>Esquema Director</c:v>
                </c:pt>
                <c:pt idx="3">
                  <c:v>Tiempos de resolución de Permisos de Construccion</c:v>
                </c:pt>
                <c:pt idx="4">
                  <c:v>Proyectos de Cooperación</c:v>
                </c:pt>
              </c:strCache>
            </c:strRef>
          </c:cat>
          <c:val>
            <c:numRef>
              <c:f>Hoja7!$H$13:$H$17</c:f>
              <c:numCache>
                <c:formatCode>General</c:formatCode>
                <c:ptCount val="5"/>
                <c:pt idx="0">
                  <c:v>2</c:v>
                </c:pt>
                <c:pt idx="1">
                  <c:v>17</c:v>
                </c:pt>
                <c:pt idx="2">
                  <c:v>18</c:v>
                </c:pt>
                <c:pt idx="3">
                  <c:v>15</c:v>
                </c:pt>
                <c:pt idx="4">
                  <c:v>21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0-1646-4505-ADD8-58DC4844F8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1679232"/>
        <c:axId val="501680408"/>
        <c:axId val="0"/>
      </c:bar3DChart>
      <c:catAx>
        <c:axId val="501679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85000"/>
                    <a:lumOff val="1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1680408"/>
        <c:crosses val="autoZero"/>
        <c:auto val="1"/>
        <c:lblAlgn val="ctr"/>
        <c:lblOffset val="100"/>
        <c:noMultiLvlLbl val="0"/>
      </c:catAx>
      <c:valAx>
        <c:axId val="501680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1679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cap="none" spc="50" baseline="0">
                <a:solidFill>
                  <a:schemeClr val="tx1">
                    <a:lumMod val="85000"/>
                    <a:lumOff val="1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200">
                <a:solidFill>
                  <a:schemeClr val="tx1">
                    <a:lumMod val="85000"/>
                    <a:lumOff val="15000"/>
                  </a:schemeClr>
                </a:solidFill>
              </a:rPr>
              <a:t>4. ¿Cómo le gustaría que se presentará el informe de rendición de cuentas de nuestra institución?</a:t>
            </a:r>
            <a:endParaRPr lang="es-SV" sz="1200">
              <a:solidFill>
                <a:schemeClr val="tx1">
                  <a:lumMod val="85000"/>
                  <a:lumOff val="15000"/>
                </a:scheme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cap="none" spc="50" baseline="0">
              <a:solidFill>
                <a:schemeClr val="tx1">
                  <a:lumMod val="85000"/>
                  <a:lumOff val="1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lt1"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solidFill>
                <a:schemeClr val="accent3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Hoja7!$E$25:$E$27</c:f>
              <c:strCache>
                <c:ptCount val="3"/>
                <c:pt idx="0">
                  <c:v>Conferencia de prensa</c:v>
                </c:pt>
                <c:pt idx="1">
                  <c:v>Audiencia segmentada por público de interés</c:v>
                </c:pt>
                <c:pt idx="2">
                  <c:v>Audiencia pública</c:v>
                </c:pt>
              </c:strCache>
            </c:strRef>
          </c:cat>
          <c:val>
            <c:numRef>
              <c:f>Hoja7!$F$25:$F$27</c:f>
              <c:numCache>
                <c:formatCode>General</c:formatCode>
                <c:ptCount val="3"/>
                <c:pt idx="0">
                  <c:v>5</c:v>
                </c:pt>
                <c:pt idx="1">
                  <c:v>28</c:v>
                </c:pt>
                <c:pt idx="2">
                  <c:v>40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0-47E2-4528-ADD1-8A121EA4A1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1676880"/>
        <c:axId val="501680016"/>
        <c:axId val="0"/>
      </c:bar3DChart>
      <c:catAx>
        <c:axId val="501676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85000"/>
                    <a:lumOff val="1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1680016"/>
        <c:crosses val="autoZero"/>
        <c:auto val="1"/>
        <c:lblAlgn val="ctr"/>
        <c:lblOffset val="100"/>
        <c:noMultiLvlLbl val="0"/>
      </c:catAx>
      <c:valAx>
        <c:axId val="501680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1676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cap="none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200"/>
              <a:t>5. Marque la casilla que mejor le describa a usted o a la organización que representa</a:t>
            </a:r>
            <a:endParaRPr lang="es-SV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cap="none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lt1"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solidFill>
                <a:schemeClr val="accent3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Hoja7!$B$49:$B$55</c:f>
              <c:strCache>
                <c:ptCount val="7"/>
                <c:pt idx="0">
                  <c:v>Profesional tramitador</c:v>
                </c:pt>
                <c:pt idx="1">
                  <c:v>Consultor independiente</c:v>
                </c:pt>
                <c:pt idx="2">
                  <c:v>Profesional de construcción y/o supervisión</c:v>
                </c:pt>
                <c:pt idx="3">
                  <c:v>Académico</c:v>
                </c:pt>
                <c:pt idx="4">
                  <c:v>Investigador</c:v>
                </c:pt>
                <c:pt idx="5">
                  <c:v>Abogado</c:v>
                </c:pt>
                <c:pt idx="6">
                  <c:v>Técnico tramitador</c:v>
                </c:pt>
              </c:strCache>
            </c:strRef>
          </c:cat>
          <c:val>
            <c:numRef>
              <c:f>Hoja7!$C$49:$C$55</c:f>
              <c:numCache>
                <c:formatCode>General</c:formatCode>
                <c:ptCount val="7"/>
                <c:pt idx="0">
                  <c:v>25</c:v>
                </c:pt>
                <c:pt idx="1">
                  <c:v>20</c:v>
                </c:pt>
                <c:pt idx="2">
                  <c:v>14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0-1464-4CFE-A732-65181A628B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37489528"/>
        <c:axId val="637492272"/>
        <c:axId val="0"/>
      </c:bar3DChart>
      <c:catAx>
        <c:axId val="637489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37492272"/>
        <c:crosses val="autoZero"/>
        <c:auto val="1"/>
        <c:lblAlgn val="ctr"/>
        <c:lblOffset val="100"/>
        <c:noMultiLvlLbl val="0"/>
      </c:catAx>
      <c:valAx>
        <c:axId val="637492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37489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cap="none" spc="50" baseline="0">
                <a:solidFill>
                  <a:schemeClr val="tx1">
                    <a:lumMod val="85000"/>
                    <a:lumOff val="1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200">
                <a:solidFill>
                  <a:schemeClr val="tx1">
                    <a:lumMod val="85000"/>
                    <a:lumOff val="15000"/>
                  </a:schemeClr>
                </a:solidFill>
              </a:rPr>
              <a:t>6. ¿Cuáles otros mecanismos de participación ciudadana le gustaría que utilizáramos para dar a conocer nuestros servicios?</a:t>
            </a:r>
            <a:endParaRPr lang="es-SV" sz="1200">
              <a:solidFill>
                <a:schemeClr val="tx1">
                  <a:lumMod val="85000"/>
                  <a:lumOff val="15000"/>
                </a:scheme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cap="none" spc="50" baseline="0">
              <a:solidFill>
                <a:schemeClr val="tx1">
                  <a:lumMod val="85000"/>
                  <a:lumOff val="1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lt1"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solidFill>
                <a:schemeClr val="accent3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Hoja7!$F$62:$F$65</c:f>
              <c:strCache>
                <c:ptCount val="4"/>
                <c:pt idx="0">
                  <c:v>Buzón de sugerencias para usuarios/empleados</c:v>
                </c:pt>
                <c:pt idx="1">
                  <c:v>Atención al cliente</c:v>
                </c:pt>
                <c:pt idx="2">
                  <c:v>Reuniones personalizadas</c:v>
                </c:pt>
                <c:pt idx="3">
                  <c:v>Redes sociales y página web</c:v>
                </c:pt>
              </c:strCache>
            </c:strRef>
          </c:cat>
          <c:val>
            <c:numRef>
              <c:f>Hoja7!$G$62:$G$65</c:f>
              <c:numCache>
                <c:formatCode>General</c:formatCode>
                <c:ptCount val="4"/>
                <c:pt idx="0">
                  <c:v>1</c:v>
                </c:pt>
                <c:pt idx="1">
                  <c:v>10</c:v>
                </c:pt>
                <c:pt idx="2">
                  <c:v>12</c:v>
                </c:pt>
                <c:pt idx="3">
                  <c:v>50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0-B68B-444B-BB58-DE9266132C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37491880"/>
        <c:axId val="637491488"/>
        <c:axId val="0"/>
      </c:bar3DChart>
      <c:catAx>
        <c:axId val="637491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85000"/>
                    <a:lumOff val="1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37491488"/>
        <c:crosses val="autoZero"/>
        <c:auto val="1"/>
        <c:lblAlgn val="ctr"/>
        <c:lblOffset val="100"/>
        <c:noMultiLvlLbl val="0"/>
      </c:catAx>
      <c:valAx>
        <c:axId val="637491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37491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4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5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6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2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  <a:scene3d>
        <a:camera prst="orthographicFront"/>
        <a:lightRig rig="threePt" dir="t"/>
      </a:scene3d>
      <a:sp3d prstMaterial="translucentPowder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  <a:ln>
        <a:solidFill>
          <a:schemeClr val="phClr">
            <a:lumMod val="7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lt1"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2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  <a:scene3d>
        <a:camera prst="orthographicFront"/>
        <a:lightRig rig="threePt" dir="t"/>
      </a:scene3d>
      <a:sp3d prstMaterial="translucentPowder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  <a:ln>
        <a:solidFill>
          <a:schemeClr val="phClr">
            <a:lumMod val="7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lt1"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2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  <a:scene3d>
        <a:camera prst="orthographicFront"/>
        <a:lightRig rig="threePt" dir="t"/>
      </a:scene3d>
      <a:sp3d prstMaterial="translucentPowder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  <a:ln>
        <a:solidFill>
          <a:schemeClr val="phClr">
            <a:lumMod val="7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lt1"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2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  <a:scene3d>
        <a:camera prst="orthographicFront"/>
        <a:lightRig rig="threePt" dir="t"/>
      </a:scene3d>
      <a:sp3d prstMaterial="translucentPowder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  <a:ln>
        <a:solidFill>
          <a:schemeClr val="phClr">
            <a:lumMod val="7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lt1"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E9E4115A1C4C8385158B3A2C5AA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3A290-D328-4845-8CDB-C7A2AA725468}"/>
      </w:docPartPr>
      <w:docPartBody>
        <w:p w:rsidR="00674149" w:rsidRDefault="00BB7C10">
          <w:r w:rsidRPr="005E4A49">
            <w:rPr>
              <w:rStyle w:val="Textodelmarcadordeposicin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B7C10"/>
    <w:rsid w:val="005B433D"/>
    <w:rsid w:val="005C283E"/>
    <w:rsid w:val="00674149"/>
    <w:rsid w:val="007F2848"/>
    <w:rsid w:val="00BB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2A9A0DEB9FF48B4AA85759DB6E05C2E">
    <w:name w:val="D2A9A0DEB9FF48B4AA85759DB6E05C2E"/>
    <w:rsid w:val="00BB7C10"/>
  </w:style>
  <w:style w:type="paragraph" w:customStyle="1" w:styleId="1D45474366124AC4A91C1A6BD921C62F">
    <w:name w:val="1D45474366124AC4A91C1A6BD921C62F"/>
    <w:rsid w:val="00BB7C10"/>
  </w:style>
  <w:style w:type="character" w:styleId="Textodelmarcadordeposicin">
    <w:name w:val="Placeholder Text"/>
    <w:basedOn w:val="Fuentedeprrafopredeter"/>
    <w:uiPriority w:val="99"/>
    <w:semiHidden/>
    <w:rsid w:val="00BB7C10"/>
    <w:rPr>
      <w:color w:val="808080"/>
    </w:rPr>
  </w:style>
  <w:style w:type="paragraph" w:customStyle="1" w:styleId="68455EB5660645BF9D92DC7CA2673384">
    <w:name w:val="68455EB5660645BF9D92DC7CA2673384"/>
    <w:rsid w:val="00BB7C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C563AD-B921-4E79-BA93-743D972C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Valor Creativo</vt:lpstr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Valor Creativo</dc:title>
  <dc:subject>Valor Creativo.blogspot.com</dc:subject>
  <dc:creator>Comisión Institucional de Rendición de Cuentas</dc:creator>
  <cp:lastModifiedBy>jocelyn castillo</cp:lastModifiedBy>
  <cp:revision>8</cp:revision>
  <dcterms:created xsi:type="dcterms:W3CDTF">2019-01-08T18:29:00Z</dcterms:created>
  <dcterms:modified xsi:type="dcterms:W3CDTF">2019-01-08T20:21:00Z</dcterms:modified>
</cp:coreProperties>
</file>