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F74649" w:rsidRPr="00A0574E" w:rsidRDefault="00C741E0" w:rsidP="00F74649">
      <w:pPr>
        <w:pStyle w:val="Default"/>
        <w:jc w:val="both"/>
        <w:rPr>
          <w:rFonts w:ascii="Century Gothic" w:hAnsi="Century Gothic" w:cs="Arial"/>
          <w:sz w:val="18"/>
          <w:szCs w:val="18"/>
        </w:rPr>
      </w:pPr>
      <w:r w:rsidRPr="00A0574E">
        <w:rPr>
          <w:rFonts w:ascii="Century Gothic" w:hAnsi="Century Gothic" w:cs="Arial"/>
          <w:sz w:val="18"/>
          <w:szCs w:val="18"/>
        </w:rPr>
        <w:t>San Salvador, a las</w:t>
      </w:r>
      <w:r w:rsidR="00A94D62" w:rsidRPr="00A0574E">
        <w:rPr>
          <w:rFonts w:ascii="Century Gothic" w:hAnsi="Century Gothic" w:cs="Arial"/>
          <w:sz w:val="18"/>
          <w:szCs w:val="18"/>
        </w:rPr>
        <w:t xml:space="preserve"> </w:t>
      </w:r>
      <w:r w:rsidR="00505DA9">
        <w:rPr>
          <w:rFonts w:ascii="Century Gothic" w:hAnsi="Century Gothic" w:cs="Arial"/>
          <w:sz w:val="18"/>
          <w:szCs w:val="18"/>
        </w:rPr>
        <w:t>cuatro</w:t>
      </w:r>
      <w:r w:rsidR="00B77B5F" w:rsidRPr="00A0574E">
        <w:rPr>
          <w:rFonts w:ascii="Century Gothic" w:hAnsi="Century Gothic" w:cs="Arial"/>
          <w:sz w:val="18"/>
          <w:szCs w:val="18"/>
        </w:rPr>
        <w:t xml:space="preserve"> </w:t>
      </w:r>
      <w:r w:rsidR="00424F0F" w:rsidRPr="00A0574E">
        <w:rPr>
          <w:rFonts w:ascii="Century Gothic" w:hAnsi="Century Gothic" w:cs="Arial"/>
          <w:sz w:val="18"/>
          <w:szCs w:val="18"/>
        </w:rPr>
        <w:t>horas</w:t>
      </w:r>
      <w:r w:rsidR="00EF6B78" w:rsidRPr="00A0574E">
        <w:rPr>
          <w:rFonts w:ascii="Century Gothic" w:hAnsi="Century Gothic" w:cs="Arial"/>
          <w:sz w:val="18"/>
          <w:szCs w:val="18"/>
        </w:rPr>
        <w:t xml:space="preserve"> </w:t>
      </w:r>
      <w:r w:rsidR="003534C3" w:rsidRPr="00A0574E">
        <w:rPr>
          <w:rFonts w:ascii="Century Gothic" w:hAnsi="Century Gothic" w:cs="Arial"/>
          <w:sz w:val="18"/>
          <w:szCs w:val="18"/>
        </w:rPr>
        <w:t>del día</w:t>
      </w:r>
      <w:r w:rsidR="005A0414" w:rsidRPr="00A0574E">
        <w:rPr>
          <w:rFonts w:ascii="Century Gothic" w:hAnsi="Century Gothic" w:cs="Arial"/>
          <w:sz w:val="18"/>
          <w:szCs w:val="18"/>
        </w:rPr>
        <w:t xml:space="preserve"> </w:t>
      </w:r>
      <w:r w:rsidR="00505DA9">
        <w:rPr>
          <w:rFonts w:ascii="Century Gothic" w:hAnsi="Century Gothic" w:cs="Arial"/>
          <w:sz w:val="18"/>
          <w:szCs w:val="18"/>
        </w:rPr>
        <w:t xml:space="preserve">veintiuno </w:t>
      </w:r>
      <w:r w:rsidR="008C54D0" w:rsidRPr="00A0574E">
        <w:rPr>
          <w:rFonts w:ascii="Century Gothic" w:hAnsi="Century Gothic" w:cs="Arial"/>
          <w:sz w:val="18"/>
          <w:szCs w:val="18"/>
        </w:rPr>
        <w:t xml:space="preserve">de </w:t>
      </w:r>
      <w:r w:rsidR="00EF6B78" w:rsidRPr="00A0574E">
        <w:rPr>
          <w:rFonts w:ascii="Century Gothic" w:hAnsi="Century Gothic" w:cs="Arial"/>
          <w:sz w:val="18"/>
          <w:szCs w:val="18"/>
        </w:rPr>
        <w:t>noviem</w:t>
      </w:r>
      <w:r w:rsidR="008C54D0" w:rsidRPr="00A0574E">
        <w:rPr>
          <w:rFonts w:ascii="Century Gothic" w:hAnsi="Century Gothic" w:cs="Arial"/>
          <w:sz w:val="18"/>
          <w:szCs w:val="18"/>
        </w:rPr>
        <w:t>bre</w:t>
      </w:r>
      <w:r w:rsidR="00A26E15" w:rsidRPr="00A0574E">
        <w:rPr>
          <w:rFonts w:ascii="Century Gothic" w:hAnsi="Century Gothic" w:cs="Arial"/>
          <w:sz w:val="18"/>
          <w:szCs w:val="18"/>
        </w:rPr>
        <w:t xml:space="preserve"> </w:t>
      </w:r>
      <w:r w:rsidRPr="00A0574E">
        <w:rPr>
          <w:rFonts w:ascii="Century Gothic" w:hAnsi="Century Gothic" w:cs="Arial"/>
          <w:sz w:val="18"/>
          <w:szCs w:val="18"/>
        </w:rPr>
        <w:t>de dos mil diecisi</w:t>
      </w:r>
      <w:r w:rsidR="006E4031" w:rsidRPr="00A0574E">
        <w:rPr>
          <w:rFonts w:ascii="Century Gothic" w:hAnsi="Century Gothic" w:cs="Arial"/>
          <w:sz w:val="18"/>
          <w:szCs w:val="18"/>
        </w:rPr>
        <w:t>ete</w:t>
      </w:r>
      <w:r w:rsidRPr="00A0574E">
        <w:rPr>
          <w:rFonts w:ascii="Century Gothic" w:hAnsi="Century Gothic" w:cs="Arial"/>
          <w:sz w:val="18"/>
          <w:szCs w:val="18"/>
        </w:rPr>
        <w:t xml:space="preserve">, la Oficina de Planificación del Área Metropolitana de San Salvador, luego de haber recibido y admitido la solicitud de información </w:t>
      </w:r>
      <w:r w:rsidRPr="00A0574E">
        <w:rPr>
          <w:rFonts w:ascii="Century Gothic" w:hAnsi="Century Gothic" w:cs="Arial"/>
          <w:b/>
          <w:sz w:val="18"/>
          <w:szCs w:val="18"/>
        </w:rPr>
        <w:t>UAIPT No. 0</w:t>
      </w:r>
      <w:r w:rsidR="00E105E1" w:rsidRPr="00A0574E">
        <w:rPr>
          <w:rFonts w:ascii="Century Gothic" w:hAnsi="Century Gothic" w:cs="Arial"/>
          <w:b/>
          <w:sz w:val="18"/>
          <w:szCs w:val="18"/>
        </w:rPr>
        <w:t>1</w:t>
      </w:r>
      <w:r w:rsidR="005875D8" w:rsidRPr="00A0574E">
        <w:rPr>
          <w:rFonts w:ascii="Century Gothic" w:hAnsi="Century Gothic" w:cs="Arial"/>
          <w:b/>
          <w:sz w:val="18"/>
          <w:szCs w:val="18"/>
        </w:rPr>
        <w:t>1</w:t>
      </w:r>
      <w:r w:rsidR="00F74649" w:rsidRPr="00A0574E">
        <w:rPr>
          <w:rFonts w:ascii="Century Gothic" w:hAnsi="Century Gothic" w:cs="Arial"/>
          <w:b/>
          <w:sz w:val="18"/>
          <w:szCs w:val="18"/>
        </w:rPr>
        <w:t>3</w:t>
      </w:r>
      <w:r w:rsidRPr="00A0574E">
        <w:rPr>
          <w:rFonts w:ascii="Century Gothic" w:hAnsi="Century Gothic" w:cs="Arial"/>
          <w:b/>
          <w:sz w:val="18"/>
          <w:szCs w:val="18"/>
        </w:rPr>
        <w:t>-201</w:t>
      </w:r>
      <w:r w:rsidR="004F5DF2" w:rsidRPr="00A0574E">
        <w:rPr>
          <w:rFonts w:ascii="Century Gothic" w:hAnsi="Century Gothic" w:cs="Arial"/>
          <w:b/>
          <w:sz w:val="18"/>
          <w:szCs w:val="18"/>
        </w:rPr>
        <w:t>7</w:t>
      </w:r>
      <w:r w:rsidRPr="00A0574E">
        <w:rPr>
          <w:rFonts w:ascii="Century Gothic" w:hAnsi="Century Gothic" w:cs="Arial"/>
          <w:sz w:val="18"/>
          <w:szCs w:val="18"/>
        </w:rPr>
        <w:t xml:space="preserve"> presentada </w:t>
      </w:r>
      <w:r w:rsidR="00424F0F" w:rsidRPr="00A0574E">
        <w:rPr>
          <w:rFonts w:ascii="Century Gothic" w:hAnsi="Century Gothic" w:cs="Arial"/>
          <w:sz w:val="18"/>
          <w:szCs w:val="18"/>
        </w:rPr>
        <w:t>presencialmente ante</w:t>
      </w:r>
      <w:r w:rsidR="004F5DF2" w:rsidRPr="00A0574E">
        <w:rPr>
          <w:rFonts w:ascii="Century Gothic" w:hAnsi="Century Gothic" w:cs="Arial"/>
          <w:sz w:val="18"/>
          <w:szCs w:val="18"/>
        </w:rPr>
        <w:t xml:space="preserve"> esta unidad</w:t>
      </w:r>
      <w:r w:rsidRPr="00A0574E">
        <w:rPr>
          <w:rFonts w:ascii="Century Gothic" w:hAnsi="Century Gothic" w:cs="Arial"/>
          <w:sz w:val="18"/>
          <w:szCs w:val="18"/>
        </w:rPr>
        <w:t>,</w:t>
      </w:r>
      <w:r w:rsidR="005A0414" w:rsidRPr="00A0574E">
        <w:rPr>
          <w:rFonts w:ascii="Century Gothic" w:hAnsi="Century Gothic" w:cs="Arial"/>
          <w:sz w:val="18"/>
          <w:szCs w:val="18"/>
        </w:rPr>
        <w:t xml:space="preserve"> por parte</w:t>
      </w:r>
      <w:r w:rsidR="00BF36B7">
        <w:rPr>
          <w:rFonts w:ascii="Century Gothic" w:hAnsi="Century Gothic" w:cs="Arial"/>
          <w:sz w:val="18"/>
          <w:szCs w:val="18"/>
        </w:rPr>
        <w:t xml:space="preserve"> </w:t>
      </w:r>
      <w:proofErr w:type="spellStart"/>
      <w:r w:rsidR="005C4936" w:rsidRPr="005C4936">
        <w:rPr>
          <w:rFonts w:ascii="Century Gothic" w:hAnsi="Century Gothic" w:cs="Arial"/>
          <w:b/>
          <w:sz w:val="18"/>
          <w:szCs w:val="18"/>
          <w:highlight w:val="black"/>
        </w:rPr>
        <w:t>xxx</w:t>
      </w:r>
      <w:r w:rsidR="00BF36B7">
        <w:rPr>
          <w:rFonts w:ascii="Century Gothic" w:hAnsi="Century Gothic" w:cs="Arial"/>
          <w:b/>
          <w:sz w:val="18"/>
          <w:szCs w:val="18"/>
          <w:highlight w:val="black"/>
        </w:rPr>
        <w:t>xxx</w:t>
      </w:r>
      <w:r w:rsidR="005C4936" w:rsidRPr="005C4936">
        <w:rPr>
          <w:rFonts w:ascii="Century Gothic" w:hAnsi="Century Gothic" w:cs="Arial"/>
          <w:b/>
          <w:sz w:val="18"/>
          <w:szCs w:val="18"/>
          <w:highlight w:val="black"/>
        </w:rPr>
        <w:t>xxxxxxxxxxx</w:t>
      </w:r>
      <w:proofErr w:type="spellEnd"/>
      <w:r w:rsidR="005C4936" w:rsidRPr="005C4936">
        <w:rPr>
          <w:rFonts w:ascii="Century Gothic" w:hAnsi="Century Gothic" w:cs="Arial"/>
          <w:b/>
          <w:sz w:val="18"/>
          <w:szCs w:val="18"/>
          <w:highlight w:val="black"/>
        </w:rPr>
        <w:t xml:space="preserve"> </w:t>
      </w:r>
      <w:proofErr w:type="spellStart"/>
      <w:r w:rsidR="005C4936" w:rsidRPr="005C4936">
        <w:rPr>
          <w:rFonts w:ascii="Century Gothic" w:hAnsi="Century Gothic" w:cs="Arial"/>
          <w:b/>
          <w:sz w:val="18"/>
          <w:szCs w:val="18"/>
          <w:highlight w:val="black"/>
        </w:rPr>
        <w:t>xxxxxxxxxxxxxxxxxxxxxxx</w:t>
      </w:r>
      <w:proofErr w:type="spellEnd"/>
      <w:r w:rsidR="009D3F21" w:rsidRPr="00A0574E">
        <w:rPr>
          <w:rFonts w:ascii="Century Gothic" w:hAnsi="Century Gothic" w:cs="Arial"/>
          <w:b/>
          <w:sz w:val="18"/>
          <w:szCs w:val="18"/>
        </w:rPr>
        <w:t>,</w:t>
      </w:r>
      <w:r w:rsidR="00BA520A" w:rsidRPr="00A0574E">
        <w:rPr>
          <w:rFonts w:ascii="Century Gothic" w:hAnsi="Century Gothic" w:cs="Arial"/>
          <w:sz w:val="18"/>
          <w:szCs w:val="18"/>
        </w:rPr>
        <w:t xml:space="preserve"> </w:t>
      </w:r>
      <w:r w:rsidR="004F5DF2" w:rsidRPr="00A0574E">
        <w:rPr>
          <w:rFonts w:ascii="Century Gothic" w:hAnsi="Century Gothic" w:cs="Arial"/>
          <w:sz w:val="18"/>
          <w:szCs w:val="18"/>
        </w:rPr>
        <w:t xml:space="preserve">el pasado </w:t>
      </w:r>
      <w:r w:rsidR="005A0414" w:rsidRPr="00A0574E">
        <w:rPr>
          <w:rFonts w:ascii="Century Gothic" w:hAnsi="Century Gothic" w:cs="Arial"/>
          <w:sz w:val="18"/>
          <w:szCs w:val="18"/>
        </w:rPr>
        <w:t>7</w:t>
      </w:r>
      <w:r w:rsidR="004F5DF2" w:rsidRPr="00A0574E">
        <w:rPr>
          <w:rFonts w:ascii="Century Gothic" w:hAnsi="Century Gothic" w:cs="Arial"/>
          <w:sz w:val="18"/>
          <w:szCs w:val="18"/>
        </w:rPr>
        <w:t xml:space="preserve"> de</w:t>
      </w:r>
      <w:r w:rsidR="00165976" w:rsidRPr="00A0574E">
        <w:rPr>
          <w:rFonts w:ascii="Century Gothic" w:hAnsi="Century Gothic" w:cs="Arial"/>
          <w:sz w:val="18"/>
          <w:szCs w:val="18"/>
        </w:rPr>
        <w:t xml:space="preserve"> </w:t>
      </w:r>
      <w:r w:rsidR="00F74649" w:rsidRPr="00A0574E">
        <w:rPr>
          <w:rFonts w:ascii="Century Gothic" w:hAnsi="Century Gothic" w:cs="Arial"/>
          <w:sz w:val="18"/>
          <w:szCs w:val="18"/>
        </w:rPr>
        <w:t>noviemb</w:t>
      </w:r>
      <w:r w:rsidR="00165976" w:rsidRPr="00A0574E">
        <w:rPr>
          <w:rFonts w:ascii="Century Gothic" w:hAnsi="Century Gothic" w:cs="Arial"/>
          <w:sz w:val="18"/>
          <w:szCs w:val="18"/>
        </w:rPr>
        <w:t>re</w:t>
      </w:r>
      <w:r w:rsidR="00921A6A" w:rsidRPr="00A0574E">
        <w:rPr>
          <w:rFonts w:ascii="Century Gothic" w:hAnsi="Century Gothic" w:cs="Arial"/>
          <w:sz w:val="18"/>
          <w:szCs w:val="18"/>
        </w:rPr>
        <w:t>,</w:t>
      </w:r>
      <w:r w:rsidR="004F5DF2" w:rsidRPr="00A0574E">
        <w:rPr>
          <w:rFonts w:ascii="Century Gothic" w:hAnsi="Century Gothic" w:cs="Arial"/>
          <w:sz w:val="18"/>
          <w:szCs w:val="18"/>
        </w:rPr>
        <w:t xml:space="preserve"> </w:t>
      </w:r>
      <w:r w:rsidRPr="00A0574E">
        <w:rPr>
          <w:rFonts w:ascii="Century Gothic" w:hAnsi="Century Gothic" w:cs="Arial"/>
          <w:sz w:val="18"/>
          <w:szCs w:val="18"/>
        </w:rPr>
        <w:t xml:space="preserve">en la </w:t>
      </w:r>
      <w:r w:rsidR="00426EA7" w:rsidRPr="00A0574E">
        <w:rPr>
          <w:rFonts w:ascii="Century Gothic" w:hAnsi="Century Gothic" w:cs="Arial"/>
          <w:sz w:val="18"/>
          <w:szCs w:val="18"/>
        </w:rPr>
        <w:t xml:space="preserve">cual solicita textualmente lo siguiente: </w:t>
      </w:r>
    </w:p>
    <w:p w:rsidR="00F74649" w:rsidRPr="00A0574E" w:rsidRDefault="00F74649" w:rsidP="00F74649">
      <w:pPr>
        <w:pStyle w:val="Default"/>
        <w:numPr>
          <w:ilvl w:val="0"/>
          <w:numId w:val="37"/>
        </w:numPr>
        <w:jc w:val="both"/>
        <w:rPr>
          <w:rFonts w:ascii="Century Gothic" w:hAnsi="Century Gothic"/>
          <w:sz w:val="18"/>
          <w:szCs w:val="18"/>
        </w:rPr>
      </w:pPr>
      <w:r w:rsidRPr="00A0574E">
        <w:rPr>
          <w:rFonts w:ascii="Century Gothic" w:hAnsi="Century Gothic"/>
          <w:sz w:val="18"/>
          <w:szCs w:val="18"/>
        </w:rPr>
        <w:t xml:space="preserve">“Existencia de resoluciones de a) Línea de Construcción, b) Calificación de Lugar y c) Permiso de Construcción de un inmueble ubicado en Urbanización Madreselva IV etapa, Avenida El Espino, Poniente #92, Antiguo Cuscatlán, Matricula CNR 30009230-00000. </w:t>
      </w:r>
    </w:p>
    <w:p w:rsidR="00F74649" w:rsidRPr="00A0574E" w:rsidRDefault="00F74649" w:rsidP="00F74649">
      <w:pPr>
        <w:pStyle w:val="Default"/>
        <w:numPr>
          <w:ilvl w:val="0"/>
          <w:numId w:val="37"/>
        </w:numPr>
        <w:jc w:val="both"/>
        <w:rPr>
          <w:rFonts w:ascii="Century Gothic" w:hAnsi="Century Gothic"/>
          <w:sz w:val="18"/>
          <w:szCs w:val="18"/>
        </w:rPr>
      </w:pPr>
      <w:r w:rsidRPr="00A0574E">
        <w:rPr>
          <w:rFonts w:ascii="Century Gothic" w:hAnsi="Century Gothic"/>
          <w:sz w:val="18"/>
          <w:szCs w:val="18"/>
        </w:rPr>
        <w:t>En caso de respuesta afirmativa solicito copia de las resoluciones antes referidas que existan.</w:t>
      </w:r>
    </w:p>
    <w:p w:rsidR="00E411DF" w:rsidRPr="00A0574E" w:rsidRDefault="00F74649" w:rsidP="00F74649">
      <w:pPr>
        <w:pStyle w:val="Prrafodelista"/>
        <w:widowControl w:val="0"/>
        <w:numPr>
          <w:ilvl w:val="0"/>
          <w:numId w:val="37"/>
        </w:numPr>
        <w:tabs>
          <w:tab w:val="left" w:pos="1920"/>
          <w:tab w:val="left" w:pos="6340"/>
          <w:tab w:val="left" w:pos="6920"/>
        </w:tabs>
        <w:autoSpaceDE w:val="0"/>
        <w:autoSpaceDN w:val="0"/>
        <w:adjustRightInd w:val="0"/>
        <w:spacing w:after="0" w:line="240" w:lineRule="auto"/>
        <w:ind w:right="62"/>
        <w:jc w:val="both"/>
        <w:rPr>
          <w:rFonts w:ascii="Century Gothic" w:hAnsi="Century Gothic" w:cs="Arial"/>
          <w:sz w:val="18"/>
          <w:szCs w:val="18"/>
        </w:rPr>
      </w:pPr>
      <w:r w:rsidRPr="00A0574E">
        <w:rPr>
          <w:rFonts w:ascii="Century Gothic" w:hAnsi="Century Gothic"/>
          <w:sz w:val="18"/>
          <w:szCs w:val="18"/>
        </w:rPr>
        <w:t>Anexo ubicación del inmueble.”</w:t>
      </w:r>
      <w:r w:rsidRPr="00A0574E">
        <w:rPr>
          <w:rFonts w:ascii="Century Gothic" w:hAnsi="Century Gothic" w:cs="Arial"/>
          <w:sz w:val="18"/>
          <w:szCs w:val="18"/>
        </w:rPr>
        <w:t xml:space="preserve"> de Uso de Suelo</w:t>
      </w:r>
    </w:p>
    <w:p w:rsidR="00876C67" w:rsidRPr="00A0574E"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F74649" w:rsidRPr="00A0574E" w:rsidRDefault="00F74649" w:rsidP="00F7464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A0574E">
        <w:rPr>
          <w:rFonts w:ascii="Century Gothic" w:hAnsi="Century Gothic" w:cs="Arial"/>
          <w:b/>
          <w:sz w:val="18"/>
          <w:szCs w:val="18"/>
        </w:rPr>
        <w:t>Sobre el particular, la infrascrita Oficial de Información hace las siguientes consideraciones:</w:t>
      </w:r>
    </w:p>
    <w:p w:rsidR="00F74649" w:rsidRPr="00A0574E" w:rsidRDefault="00F74649" w:rsidP="00F74649">
      <w:pPr>
        <w:pStyle w:val="Textoindependiente3"/>
        <w:spacing w:after="0" w:line="240" w:lineRule="auto"/>
        <w:jc w:val="both"/>
        <w:rPr>
          <w:rFonts w:ascii="Century Gothic" w:hAnsi="Century Gothic" w:cs="Arial"/>
          <w:sz w:val="18"/>
          <w:szCs w:val="18"/>
        </w:rPr>
      </w:pPr>
      <w:r w:rsidRPr="00A0574E">
        <w:rPr>
          <w:rFonts w:ascii="Century Gothic" w:hAnsi="Century Gothic" w:cs="Arial"/>
          <w:sz w:val="18"/>
          <w:szCs w:val="18"/>
        </w:rPr>
        <w:t xml:space="preserve">Fue gestionado el requerimiento a los departamentos de </w:t>
      </w:r>
      <w:r w:rsidR="00626023" w:rsidRPr="00A0574E">
        <w:rPr>
          <w:rFonts w:ascii="Century Gothic" w:hAnsi="Century Gothic" w:cs="Arial"/>
          <w:sz w:val="18"/>
          <w:szCs w:val="18"/>
        </w:rPr>
        <w:t>Línea de</w:t>
      </w:r>
      <w:r w:rsidRPr="00A0574E">
        <w:rPr>
          <w:rFonts w:ascii="Century Gothic" w:hAnsi="Century Gothic" w:cs="Arial"/>
          <w:sz w:val="18"/>
          <w:szCs w:val="18"/>
        </w:rPr>
        <w:t xml:space="preserve"> Construcción</w:t>
      </w:r>
      <w:r w:rsidR="00626023" w:rsidRPr="00A0574E">
        <w:rPr>
          <w:rFonts w:ascii="Century Gothic" w:hAnsi="Century Gothic" w:cs="Arial"/>
          <w:sz w:val="18"/>
          <w:szCs w:val="18"/>
        </w:rPr>
        <w:t>, Uso de Suelo</w:t>
      </w:r>
      <w:r w:rsidRPr="00A0574E">
        <w:rPr>
          <w:rFonts w:ascii="Century Gothic" w:hAnsi="Century Gothic" w:cs="Arial"/>
          <w:sz w:val="18"/>
          <w:szCs w:val="18"/>
        </w:rPr>
        <w:t xml:space="preserve"> y </w:t>
      </w:r>
      <w:r w:rsidR="00626023" w:rsidRPr="00A0574E">
        <w:rPr>
          <w:rFonts w:ascii="Century Gothic" w:hAnsi="Century Gothic" w:cs="Arial"/>
          <w:sz w:val="18"/>
          <w:szCs w:val="18"/>
        </w:rPr>
        <w:t>Permiso de Urbanización y Construcción</w:t>
      </w:r>
      <w:r w:rsidRPr="00A0574E">
        <w:rPr>
          <w:rFonts w:ascii="Century Gothic" w:hAnsi="Century Gothic" w:cs="Arial"/>
          <w:sz w:val="18"/>
          <w:szCs w:val="18"/>
        </w:rPr>
        <w:t xml:space="preserve">, el mismo día de presentarse la solicitud, recibiéndose respuesta por parte de cada jefatura, correspondiente como se detalla: </w:t>
      </w:r>
    </w:p>
    <w:p w:rsidR="00F54E9D" w:rsidRPr="00A0574E" w:rsidRDefault="00F74649" w:rsidP="00A0574E">
      <w:pPr>
        <w:pStyle w:val="Textoindependiente3"/>
        <w:numPr>
          <w:ilvl w:val="0"/>
          <w:numId w:val="38"/>
        </w:numPr>
        <w:spacing w:after="0" w:line="240" w:lineRule="auto"/>
        <w:jc w:val="both"/>
        <w:rPr>
          <w:rFonts w:ascii="Century Gothic" w:hAnsi="Century Gothic" w:cs="Arial"/>
          <w:sz w:val="18"/>
          <w:szCs w:val="18"/>
        </w:rPr>
      </w:pPr>
      <w:r w:rsidRPr="00A0574E">
        <w:rPr>
          <w:rFonts w:ascii="Century Gothic" w:hAnsi="Century Gothic" w:cs="Arial"/>
          <w:sz w:val="18"/>
          <w:szCs w:val="18"/>
        </w:rPr>
        <w:t xml:space="preserve">Sobre el trámite de </w:t>
      </w:r>
      <w:r w:rsidR="00626023" w:rsidRPr="00A0574E">
        <w:rPr>
          <w:rFonts w:ascii="Century Gothic" w:hAnsi="Century Gothic" w:cs="Arial"/>
          <w:b/>
          <w:sz w:val="18"/>
          <w:szCs w:val="18"/>
        </w:rPr>
        <w:t>Línea de Construcción</w:t>
      </w:r>
      <w:r w:rsidRPr="00A0574E">
        <w:rPr>
          <w:rFonts w:ascii="Century Gothic" w:hAnsi="Century Gothic" w:cs="Arial"/>
          <w:sz w:val="18"/>
          <w:szCs w:val="18"/>
        </w:rPr>
        <w:t xml:space="preserve">, </w:t>
      </w:r>
      <w:r w:rsidR="003F1B2A" w:rsidRPr="003F1B2A">
        <w:rPr>
          <w:rFonts w:ascii="Century Gothic" w:hAnsi="Century Gothic" w:cs="Arial"/>
          <w:sz w:val="18"/>
          <w:szCs w:val="18"/>
        </w:rPr>
        <w:t xml:space="preserve">se informa que en nuestros registros se encuentran dos resoluciones emitidas </w:t>
      </w:r>
      <w:r w:rsidR="003F1B2A">
        <w:rPr>
          <w:rFonts w:ascii="Century Gothic" w:hAnsi="Century Gothic" w:cs="Arial"/>
          <w:sz w:val="18"/>
          <w:szCs w:val="18"/>
        </w:rPr>
        <w:t xml:space="preserve">de </w:t>
      </w:r>
      <w:r w:rsidR="003F1B2A" w:rsidRPr="00E423CE">
        <w:rPr>
          <w:rFonts w:ascii="Century Gothic" w:hAnsi="Century Gothic" w:cs="Arial"/>
          <w:b/>
          <w:sz w:val="18"/>
          <w:szCs w:val="18"/>
        </w:rPr>
        <w:t>Línea de Construcción No. 0349-2010</w:t>
      </w:r>
      <w:r w:rsidR="003F1B2A">
        <w:rPr>
          <w:rFonts w:ascii="Century Gothic" w:hAnsi="Century Gothic" w:cs="Arial"/>
          <w:sz w:val="18"/>
          <w:szCs w:val="18"/>
        </w:rPr>
        <w:t xml:space="preserve"> resuelta con fecha 11 de octubre de 2010</w:t>
      </w:r>
      <w:r w:rsidR="003F1B2A" w:rsidRPr="003F1B2A">
        <w:rPr>
          <w:rFonts w:ascii="Century Gothic" w:hAnsi="Century Gothic" w:cs="Arial"/>
          <w:sz w:val="18"/>
          <w:szCs w:val="18"/>
        </w:rPr>
        <w:t xml:space="preserve"> y</w:t>
      </w:r>
      <w:r w:rsidR="003F1B2A">
        <w:rPr>
          <w:rFonts w:ascii="Century Gothic" w:hAnsi="Century Gothic" w:cs="Arial"/>
          <w:sz w:val="18"/>
          <w:szCs w:val="18"/>
        </w:rPr>
        <w:t xml:space="preserve"> </w:t>
      </w:r>
      <w:r w:rsidR="003F1B2A" w:rsidRPr="00E423CE">
        <w:rPr>
          <w:rFonts w:ascii="Century Gothic" w:hAnsi="Century Gothic" w:cs="Arial"/>
          <w:b/>
          <w:sz w:val="18"/>
          <w:szCs w:val="18"/>
        </w:rPr>
        <w:t>Línea de Construcción No. 0262-2016</w:t>
      </w:r>
      <w:r w:rsidR="003F1B2A">
        <w:rPr>
          <w:rFonts w:ascii="Century Gothic" w:hAnsi="Century Gothic" w:cs="Arial"/>
          <w:sz w:val="18"/>
          <w:szCs w:val="18"/>
        </w:rPr>
        <w:t>, resuelta con fecha 21 de septiembre de 2016; para ambas</w:t>
      </w:r>
      <w:r w:rsidR="00E423CE">
        <w:rPr>
          <w:rFonts w:ascii="Century Gothic" w:hAnsi="Century Gothic" w:cs="Arial"/>
          <w:sz w:val="18"/>
          <w:szCs w:val="18"/>
        </w:rPr>
        <w:t xml:space="preserve"> se podrá facilitar las fotocopias de las resoluciones mencionadas, previo al pago de las tasas correspondientes.</w:t>
      </w:r>
    </w:p>
    <w:p w:rsidR="00A0574E" w:rsidRPr="00A0574E" w:rsidRDefault="00F74649" w:rsidP="00A0574E">
      <w:pPr>
        <w:pStyle w:val="Textoindependiente3"/>
        <w:numPr>
          <w:ilvl w:val="0"/>
          <w:numId w:val="38"/>
        </w:numPr>
        <w:autoSpaceDE w:val="0"/>
        <w:autoSpaceDN w:val="0"/>
        <w:adjustRightInd w:val="0"/>
        <w:spacing w:after="0" w:line="240" w:lineRule="auto"/>
        <w:jc w:val="both"/>
        <w:rPr>
          <w:rFonts w:ascii="Arial" w:hAnsi="Arial" w:cs="Arial"/>
          <w:sz w:val="18"/>
          <w:szCs w:val="18"/>
        </w:rPr>
      </w:pPr>
      <w:r w:rsidRPr="00A0574E">
        <w:rPr>
          <w:rFonts w:ascii="Century Gothic" w:hAnsi="Century Gothic" w:cs="Arial"/>
          <w:sz w:val="18"/>
          <w:szCs w:val="18"/>
        </w:rPr>
        <w:t xml:space="preserve">Sobre el trámite de </w:t>
      </w:r>
      <w:r w:rsidR="00F54E9D" w:rsidRPr="00A0574E">
        <w:rPr>
          <w:rFonts w:ascii="Century Gothic" w:hAnsi="Century Gothic" w:cs="Arial"/>
          <w:b/>
          <w:sz w:val="18"/>
          <w:szCs w:val="18"/>
        </w:rPr>
        <w:t>Calificación de Lugar</w:t>
      </w:r>
      <w:r w:rsidRPr="00A0574E">
        <w:rPr>
          <w:rFonts w:ascii="Century Gothic" w:hAnsi="Century Gothic" w:cs="Arial"/>
          <w:b/>
          <w:sz w:val="18"/>
          <w:szCs w:val="18"/>
        </w:rPr>
        <w:t xml:space="preserve">, </w:t>
      </w:r>
      <w:r w:rsidRPr="00A0574E">
        <w:rPr>
          <w:rFonts w:ascii="Century Gothic" w:hAnsi="Century Gothic" w:cs="Arial"/>
          <w:sz w:val="18"/>
          <w:szCs w:val="18"/>
        </w:rPr>
        <w:t>informar que</w:t>
      </w:r>
      <w:r w:rsidRPr="00A0574E">
        <w:rPr>
          <w:rFonts w:ascii="Century Gothic" w:hAnsi="Century Gothic" w:cs="Arial"/>
          <w:b/>
          <w:sz w:val="18"/>
          <w:szCs w:val="18"/>
        </w:rPr>
        <w:t xml:space="preserve"> </w:t>
      </w:r>
      <w:r w:rsidRPr="00A0574E">
        <w:rPr>
          <w:rFonts w:ascii="Century Gothic" w:hAnsi="Century Gothic" w:cs="Arial"/>
          <w:sz w:val="18"/>
          <w:szCs w:val="18"/>
        </w:rPr>
        <w:t>existe</w:t>
      </w:r>
      <w:r w:rsidR="00F54E9D" w:rsidRPr="00A0574E">
        <w:rPr>
          <w:rFonts w:ascii="Century Gothic" w:hAnsi="Century Gothic" w:cs="Arial"/>
          <w:sz w:val="18"/>
          <w:szCs w:val="18"/>
        </w:rPr>
        <w:t>n</w:t>
      </w:r>
      <w:r w:rsidRPr="00A0574E">
        <w:rPr>
          <w:rFonts w:ascii="Century Gothic" w:hAnsi="Century Gothic" w:cs="Arial"/>
          <w:sz w:val="18"/>
          <w:szCs w:val="18"/>
        </w:rPr>
        <w:t xml:space="preserve"> en nuestros registros</w:t>
      </w:r>
      <w:r w:rsidR="00F54E9D" w:rsidRPr="00A0574E">
        <w:rPr>
          <w:rFonts w:ascii="Century Gothic" w:hAnsi="Century Gothic" w:cs="Arial"/>
          <w:sz w:val="18"/>
          <w:szCs w:val="18"/>
        </w:rPr>
        <w:t xml:space="preserve">, lo siguientes a) </w:t>
      </w:r>
      <w:r w:rsidR="00F54E9D" w:rsidRPr="00A0574E">
        <w:rPr>
          <w:rFonts w:ascii="Century Gothic" w:hAnsi="Century Gothic" w:cs="Arial"/>
          <w:b/>
          <w:sz w:val="18"/>
          <w:szCs w:val="18"/>
        </w:rPr>
        <w:t>Calificación de Lugar No.1165-2010</w:t>
      </w:r>
      <w:r w:rsidR="00F54E9D" w:rsidRPr="00A0574E">
        <w:rPr>
          <w:rFonts w:ascii="Century Gothic" w:hAnsi="Century Gothic" w:cs="Arial"/>
          <w:sz w:val="18"/>
          <w:szCs w:val="18"/>
        </w:rPr>
        <w:t xml:space="preserve"> para Parque Recreativo, denegada por esta Oficina, b) </w:t>
      </w:r>
      <w:r w:rsidR="00F54E9D" w:rsidRPr="00A0574E">
        <w:rPr>
          <w:rFonts w:ascii="Century Gothic" w:hAnsi="Century Gothic" w:cs="Arial"/>
          <w:b/>
          <w:sz w:val="18"/>
          <w:szCs w:val="18"/>
        </w:rPr>
        <w:t>Calificación de Lugar No.0970-</w:t>
      </w:r>
      <w:r w:rsidR="00F54E9D" w:rsidRPr="00A0574E">
        <w:rPr>
          <w:rFonts w:ascii="Century Gothic" w:hAnsi="Century Gothic" w:cs="Arial"/>
          <w:sz w:val="18"/>
          <w:szCs w:val="18"/>
        </w:rPr>
        <w:t xml:space="preserve">2016 para Estacionamiento Privado, denegado por esta Oficina, c) </w:t>
      </w:r>
      <w:r w:rsidR="00F54E9D" w:rsidRPr="00A0574E">
        <w:rPr>
          <w:rFonts w:ascii="Century Gothic" w:hAnsi="Century Gothic" w:cs="Arial"/>
          <w:b/>
          <w:sz w:val="18"/>
          <w:szCs w:val="18"/>
        </w:rPr>
        <w:t>Calificación de Lugar No.1244-2016</w:t>
      </w:r>
      <w:r w:rsidR="00F54E9D" w:rsidRPr="00A0574E">
        <w:rPr>
          <w:rFonts w:ascii="Century Gothic" w:hAnsi="Century Gothic" w:cs="Arial"/>
          <w:sz w:val="18"/>
          <w:szCs w:val="18"/>
        </w:rPr>
        <w:t xml:space="preserve"> para Estacionamiento Privado, concedida por esta Oficina, d) </w:t>
      </w:r>
      <w:r w:rsidR="00F54E9D" w:rsidRPr="00A0574E">
        <w:rPr>
          <w:rFonts w:ascii="Century Gothic" w:hAnsi="Century Gothic" w:cs="Arial"/>
          <w:b/>
          <w:sz w:val="18"/>
          <w:szCs w:val="18"/>
        </w:rPr>
        <w:t>Calificación de Lugar No.0519-2017</w:t>
      </w:r>
      <w:r w:rsidR="00F54E9D" w:rsidRPr="00A0574E">
        <w:rPr>
          <w:rFonts w:ascii="Century Gothic" w:hAnsi="Century Gothic" w:cs="Arial"/>
          <w:sz w:val="18"/>
          <w:szCs w:val="18"/>
        </w:rPr>
        <w:t xml:space="preserve"> para uso Habitacional bajo régimen de Condominio Vertical para 2 Torres de Apartamen</w:t>
      </w:r>
      <w:r w:rsidR="00A0574E" w:rsidRPr="00A0574E">
        <w:rPr>
          <w:rFonts w:ascii="Century Gothic" w:hAnsi="Century Gothic" w:cs="Arial"/>
          <w:sz w:val="18"/>
          <w:szCs w:val="18"/>
        </w:rPr>
        <w:t xml:space="preserve">tos, concedida por esta Oficina; </w:t>
      </w:r>
      <w:r w:rsidR="003F1B2A">
        <w:rPr>
          <w:rFonts w:ascii="Century Gothic" w:hAnsi="Century Gothic" w:cs="Arial"/>
          <w:sz w:val="18"/>
          <w:szCs w:val="18"/>
        </w:rPr>
        <w:t xml:space="preserve">por tanto, </w:t>
      </w:r>
      <w:r w:rsidR="00A0574E" w:rsidRPr="00A0574E">
        <w:rPr>
          <w:rFonts w:ascii="Century Gothic" w:hAnsi="Century Gothic" w:cs="Arial"/>
          <w:sz w:val="18"/>
          <w:szCs w:val="18"/>
        </w:rPr>
        <w:t>se podrá facilitar las fotocopias de las resoluciones mencionadas, previo al pago de las tasas correspondientes.</w:t>
      </w:r>
    </w:p>
    <w:p w:rsidR="00F74649" w:rsidRPr="00A0574E" w:rsidRDefault="00626023" w:rsidP="00A0574E">
      <w:pPr>
        <w:pStyle w:val="Textoindependiente3"/>
        <w:numPr>
          <w:ilvl w:val="0"/>
          <w:numId w:val="38"/>
        </w:numPr>
        <w:autoSpaceDE w:val="0"/>
        <w:autoSpaceDN w:val="0"/>
        <w:adjustRightInd w:val="0"/>
        <w:spacing w:after="0" w:line="240" w:lineRule="auto"/>
        <w:jc w:val="both"/>
        <w:rPr>
          <w:rFonts w:ascii="Arial" w:hAnsi="Arial" w:cs="Arial"/>
          <w:sz w:val="18"/>
          <w:szCs w:val="18"/>
        </w:rPr>
      </w:pPr>
      <w:r w:rsidRPr="00A0574E">
        <w:rPr>
          <w:rFonts w:ascii="Century Gothic" w:hAnsi="Century Gothic" w:cs="Arial"/>
          <w:sz w:val="18"/>
          <w:szCs w:val="18"/>
        </w:rPr>
        <w:t xml:space="preserve">Sobre el trámite de </w:t>
      </w:r>
      <w:r w:rsidR="00505DA9">
        <w:rPr>
          <w:rFonts w:ascii="Century Gothic" w:hAnsi="Century Gothic" w:cs="Arial"/>
          <w:b/>
          <w:sz w:val="18"/>
          <w:szCs w:val="18"/>
        </w:rPr>
        <w:t xml:space="preserve">Permiso de Construcción, </w:t>
      </w:r>
      <w:r w:rsidR="00505DA9" w:rsidRPr="00505DA9">
        <w:rPr>
          <w:rFonts w:ascii="Century Gothic" w:hAnsi="Century Gothic" w:cs="Arial"/>
          <w:sz w:val="18"/>
          <w:szCs w:val="18"/>
        </w:rPr>
        <w:t>se informa que en nuestros registros no existe</w:t>
      </w:r>
      <w:r w:rsidR="00505DA9">
        <w:rPr>
          <w:rFonts w:ascii="Century Gothic" w:hAnsi="Century Gothic" w:cs="Arial"/>
          <w:sz w:val="18"/>
          <w:szCs w:val="18"/>
        </w:rPr>
        <w:t>n</w:t>
      </w:r>
      <w:r w:rsidR="00505DA9" w:rsidRPr="00505DA9">
        <w:rPr>
          <w:rFonts w:ascii="Century Gothic" w:hAnsi="Century Gothic" w:cs="Arial"/>
          <w:sz w:val="18"/>
          <w:szCs w:val="18"/>
        </w:rPr>
        <w:t xml:space="preserve"> Permiso de Construcción relacionados a la ubicación indicada.</w:t>
      </w:r>
    </w:p>
    <w:p w:rsidR="005A0414" w:rsidRPr="00A0574E" w:rsidRDefault="005A0414" w:rsidP="005A0414">
      <w:pPr>
        <w:pStyle w:val="Textoindependiente3"/>
        <w:spacing w:after="0" w:line="240" w:lineRule="auto"/>
        <w:jc w:val="both"/>
        <w:rPr>
          <w:rFonts w:ascii="Century Gothic" w:hAnsi="Century Gothic" w:cs="Arial"/>
          <w:sz w:val="18"/>
          <w:szCs w:val="18"/>
        </w:rPr>
      </w:pPr>
    </w:p>
    <w:p w:rsidR="00876C67" w:rsidRPr="00A0574E" w:rsidRDefault="00876C67" w:rsidP="00876C67">
      <w:pPr>
        <w:widowControl w:val="0"/>
        <w:autoSpaceDE w:val="0"/>
        <w:autoSpaceDN w:val="0"/>
        <w:adjustRightInd w:val="0"/>
        <w:spacing w:after="0" w:line="240" w:lineRule="auto"/>
        <w:ind w:right="72"/>
        <w:jc w:val="both"/>
        <w:rPr>
          <w:rFonts w:ascii="Century Gothic" w:hAnsi="Century Gothic" w:cs="Arial"/>
          <w:sz w:val="18"/>
          <w:szCs w:val="18"/>
        </w:rPr>
      </w:pPr>
      <w:r w:rsidRPr="00A0574E">
        <w:rPr>
          <w:rFonts w:ascii="Century Gothic" w:hAnsi="Century Gothic" w:cs="Arial"/>
          <w:b/>
          <w:sz w:val="18"/>
          <w:szCs w:val="18"/>
        </w:rPr>
        <w:t>POR TANTO</w:t>
      </w:r>
      <w:r w:rsidRPr="00A0574E">
        <w:rPr>
          <w:rFonts w:ascii="Century Gothic" w:hAnsi="Century Gothic" w:cs="Arial"/>
          <w:sz w:val="18"/>
          <w:szCs w:val="18"/>
        </w:rPr>
        <w:t>, de conformidad a los artículos 62</w:t>
      </w:r>
      <w:r w:rsidR="008B7065" w:rsidRPr="00A0574E">
        <w:rPr>
          <w:rFonts w:ascii="Century Gothic" w:hAnsi="Century Gothic" w:cs="Arial"/>
          <w:sz w:val="18"/>
          <w:szCs w:val="18"/>
        </w:rPr>
        <w:t>, 63</w:t>
      </w:r>
      <w:r w:rsidRPr="00A0574E">
        <w:rPr>
          <w:rFonts w:ascii="Century Gothic" w:hAnsi="Century Gothic" w:cs="Arial"/>
          <w:sz w:val="18"/>
          <w:szCs w:val="18"/>
        </w:rPr>
        <w:t>, 65, 66, 69, 70, 71</w:t>
      </w:r>
      <w:r w:rsidR="00505DA9">
        <w:rPr>
          <w:rFonts w:ascii="Century Gothic" w:hAnsi="Century Gothic" w:cs="Arial"/>
          <w:sz w:val="18"/>
          <w:szCs w:val="18"/>
        </w:rPr>
        <w:t xml:space="preserve">, </w:t>
      </w:r>
      <w:r w:rsidR="00136524" w:rsidRPr="00A0574E">
        <w:rPr>
          <w:rFonts w:ascii="Century Gothic" w:hAnsi="Century Gothic" w:cs="Arial"/>
          <w:sz w:val="18"/>
          <w:szCs w:val="18"/>
        </w:rPr>
        <w:t>72</w:t>
      </w:r>
      <w:r w:rsidR="00505DA9">
        <w:rPr>
          <w:rFonts w:ascii="Century Gothic" w:hAnsi="Century Gothic" w:cs="Arial"/>
          <w:sz w:val="18"/>
          <w:szCs w:val="18"/>
        </w:rPr>
        <w:t xml:space="preserve"> y 73</w:t>
      </w:r>
      <w:r w:rsidR="008B7065" w:rsidRPr="00A0574E">
        <w:rPr>
          <w:rFonts w:ascii="Century Gothic" w:hAnsi="Century Gothic" w:cs="Arial"/>
          <w:sz w:val="18"/>
          <w:szCs w:val="18"/>
        </w:rPr>
        <w:t xml:space="preserve"> </w:t>
      </w:r>
      <w:r w:rsidRPr="00A0574E">
        <w:rPr>
          <w:rFonts w:ascii="Century Gothic" w:hAnsi="Century Gothic" w:cs="Arial"/>
          <w:sz w:val="18"/>
          <w:szCs w:val="18"/>
        </w:rPr>
        <w:t xml:space="preserve">de la Ley de Acceso a la Información Pública, el suscrito Oficial de Información </w:t>
      </w:r>
      <w:r w:rsidRPr="00A0574E">
        <w:rPr>
          <w:rFonts w:ascii="Century Gothic" w:hAnsi="Century Gothic" w:cs="Arial"/>
          <w:b/>
          <w:sz w:val="18"/>
          <w:szCs w:val="18"/>
        </w:rPr>
        <w:t>RESUELVE</w:t>
      </w:r>
      <w:r w:rsidRPr="00A0574E">
        <w:rPr>
          <w:rFonts w:ascii="Century Gothic" w:hAnsi="Century Gothic" w:cs="Arial"/>
          <w:sz w:val="18"/>
          <w:szCs w:val="18"/>
        </w:rPr>
        <w:t>:</w:t>
      </w:r>
    </w:p>
    <w:p w:rsidR="00876C67" w:rsidRPr="00A0574E" w:rsidRDefault="00876C67" w:rsidP="00876C67">
      <w:pPr>
        <w:widowControl w:val="0"/>
        <w:autoSpaceDE w:val="0"/>
        <w:autoSpaceDN w:val="0"/>
        <w:adjustRightInd w:val="0"/>
        <w:spacing w:after="0" w:line="240" w:lineRule="auto"/>
        <w:rPr>
          <w:rFonts w:ascii="Century Gothic" w:hAnsi="Century Gothic" w:cs="Arial"/>
          <w:sz w:val="18"/>
          <w:szCs w:val="18"/>
        </w:rPr>
      </w:pPr>
    </w:p>
    <w:p w:rsidR="00115BDF" w:rsidRPr="00A0574E" w:rsidRDefault="00A0574E" w:rsidP="00115BDF">
      <w:pPr>
        <w:pStyle w:val="Textoindependiente3"/>
        <w:spacing w:after="0" w:line="240" w:lineRule="auto"/>
        <w:jc w:val="both"/>
        <w:rPr>
          <w:rFonts w:ascii="Century Gothic" w:hAnsi="Century Gothic" w:cs="Arial"/>
          <w:sz w:val="18"/>
          <w:szCs w:val="18"/>
        </w:rPr>
      </w:pPr>
      <w:proofErr w:type="gramStart"/>
      <w:r w:rsidRPr="00A0574E">
        <w:rPr>
          <w:rFonts w:ascii="Century Gothic" w:hAnsi="Century Gothic" w:cs="Arial"/>
          <w:b/>
          <w:sz w:val="18"/>
          <w:szCs w:val="18"/>
        </w:rPr>
        <w:t>INFORMA</w:t>
      </w:r>
      <w:r w:rsidR="00115BDF" w:rsidRPr="00A0574E">
        <w:rPr>
          <w:rFonts w:ascii="Century Gothic" w:hAnsi="Century Gothic" w:cs="Arial"/>
          <w:b/>
          <w:sz w:val="18"/>
          <w:szCs w:val="18"/>
        </w:rPr>
        <w:t>R</w:t>
      </w:r>
      <w:r w:rsidR="00115BDF" w:rsidRPr="00A0574E">
        <w:rPr>
          <w:rFonts w:ascii="Century Gothic" w:eastAsiaTheme="minorHAnsi" w:hAnsi="Century Gothic" w:cs="Arial"/>
          <w:sz w:val="18"/>
          <w:szCs w:val="18"/>
          <w:lang w:val="es-ES"/>
        </w:rPr>
        <w:t xml:space="preserve">  </w:t>
      </w:r>
      <w:proofErr w:type="spellStart"/>
      <w:r w:rsidR="005D115A" w:rsidRPr="005D115A">
        <w:rPr>
          <w:rFonts w:ascii="Century Gothic" w:eastAsiaTheme="minorHAnsi" w:hAnsi="Century Gothic" w:cs="Arial"/>
          <w:b/>
          <w:sz w:val="18"/>
          <w:szCs w:val="18"/>
          <w:highlight w:val="black"/>
          <w:lang w:val="es-ES"/>
        </w:rPr>
        <w:t>xx</w:t>
      </w:r>
      <w:r w:rsidR="00BF36B7">
        <w:rPr>
          <w:rFonts w:ascii="Century Gothic" w:eastAsiaTheme="minorHAnsi" w:hAnsi="Century Gothic" w:cs="Arial"/>
          <w:b/>
          <w:sz w:val="18"/>
          <w:szCs w:val="18"/>
          <w:highlight w:val="black"/>
          <w:lang w:val="es-ES"/>
        </w:rPr>
        <w:t>x</w:t>
      </w:r>
      <w:r w:rsidR="005D115A" w:rsidRPr="005D115A">
        <w:rPr>
          <w:rFonts w:ascii="Century Gothic" w:eastAsiaTheme="minorHAnsi" w:hAnsi="Century Gothic" w:cs="Arial"/>
          <w:b/>
          <w:sz w:val="18"/>
          <w:szCs w:val="18"/>
          <w:highlight w:val="black"/>
          <w:lang w:val="es-ES"/>
        </w:rPr>
        <w:t>xxxxxxxxxxxxxxx</w:t>
      </w:r>
      <w:proofErr w:type="spellEnd"/>
      <w:proofErr w:type="gramEnd"/>
      <w:r w:rsidR="00E423CE">
        <w:rPr>
          <w:rFonts w:ascii="Century Gothic" w:eastAsiaTheme="minorHAnsi" w:hAnsi="Century Gothic" w:cs="Arial"/>
          <w:sz w:val="18"/>
          <w:szCs w:val="18"/>
          <w:lang w:val="es-ES"/>
        </w:rPr>
        <w:t xml:space="preserve"> que se concede el </w:t>
      </w:r>
      <w:r w:rsidR="00115BDF" w:rsidRPr="00A0574E">
        <w:rPr>
          <w:rFonts w:ascii="Century Gothic" w:eastAsiaTheme="minorHAnsi" w:hAnsi="Century Gothic" w:cs="Arial"/>
          <w:sz w:val="18"/>
          <w:szCs w:val="18"/>
          <w:lang w:val="es-ES"/>
        </w:rPr>
        <w:t xml:space="preserve">acceso a la información disponible tal como se detalla en los numerales del 1 al 3 de la presente resolución; siendo las tasas establecidas </w:t>
      </w:r>
      <w:r w:rsidR="00115BDF" w:rsidRPr="00A0574E">
        <w:rPr>
          <w:rFonts w:ascii="Century Gothic" w:hAnsi="Century Gothic" w:cs="Arial"/>
          <w:sz w:val="18"/>
          <w:szCs w:val="18"/>
          <w:lang w:val="es-ES"/>
        </w:rPr>
        <w:t xml:space="preserve">en </w:t>
      </w:r>
      <w:r w:rsidR="00115BDF" w:rsidRPr="00A0574E">
        <w:rPr>
          <w:rFonts w:ascii="Century Gothic" w:hAnsi="Century Gothic" w:cs="Arial"/>
          <w:sz w:val="18"/>
          <w:szCs w:val="18"/>
        </w:rPr>
        <w:t>Decreto No.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w:t>
      </w:r>
      <w:r w:rsidRPr="00A0574E">
        <w:rPr>
          <w:rFonts w:ascii="Century Gothic" w:hAnsi="Century Gothic" w:cs="Arial"/>
          <w:sz w:val="18"/>
          <w:szCs w:val="18"/>
        </w:rPr>
        <w:t>or hoja de resolución: US$30.00</w:t>
      </w:r>
      <w:r w:rsidR="00115BDF" w:rsidRPr="00A0574E">
        <w:rPr>
          <w:rFonts w:ascii="Century Gothic" w:hAnsi="Century Gothic" w:cs="Arial"/>
          <w:sz w:val="18"/>
          <w:szCs w:val="18"/>
        </w:rPr>
        <w:t>.</w:t>
      </w:r>
      <w:r w:rsidR="00115BDF" w:rsidRPr="00A0574E">
        <w:rPr>
          <w:rFonts w:ascii="Century Gothic" w:eastAsiaTheme="minorHAnsi" w:hAnsi="Century Gothic" w:cs="Arial"/>
          <w:sz w:val="18"/>
          <w:szCs w:val="18"/>
          <w:lang w:val="es-ES"/>
        </w:rPr>
        <w:t xml:space="preserve"> Se elaborará mandamiento de pago por el total de las copias.</w:t>
      </w:r>
    </w:p>
    <w:p w:rsidR="00876C67" w:rsidRPr="00A0574E" w:rsidRDefault="00876C67" w:rsidP="00876C67">
      <w:pPr>
        <w:spacing w:after="0" w:line="240" w:lineRule="auto"/>
        <w:jc w:val="both"/>
        <w:rPr>
          <w:rFonts w:ascii="Century Gothic" w:hAnsi="Century Gothic" w:cs="Arial"/>
          <w:sz w:val="18"/>
          <w:szCs w:val="18"/>
        </w:rPr>
      </w:pPr>
    </w:p>
    <w:p w:rsidR="00876C67" w:rsidRPr="00A0574E" w:rsidRDefault="00136524" w:rsidP="00876C67">
      <w:pPr>
        <w:spacing w:after="0" w:line="240" w:lineRule="auto"/>
        <w:jc w:val="both"/>
        <w:rPr>
          <w:rFonts w:ascii="Century Gothic" w:eastAsiaTheme="minorHAnsi" w:hAnsi="Century Gothic" w:cs="Arial"/>
          <w:sz w:val="18"/>
          <w:szCs w:val="18"/>
          <w:lang w:val="es-ES" w:eastAsia="en-US"/>
        </w:rPr>
      </w:pPr>
      <w:r w:rsidRPr="00A0574E">
        <w:rPr>
          <w:rFonts w:ascii="Century Gothic" w:eastAsiaTheme="minorHAnsi" w:hAnsi="Century Gothic" w:cs="Arial"/>
          <w:sz w:val="18"/>
          <w:szCs w:val="18"/>
          <w:lang w:val="es-ES" w:eastAsia="en-US"/>
        </w:rPr>
        <w:t xml:space="preserve">Tomar nota </w:t>
      </w:r>
      <w:proofErr w:type="spellStart"/>
      <w:r w:rsidR="005D115A" w:rsidRPr="005D115A">
        <w:rPr>
          <w:rFonts w:ascii="Century Gothic" w:hAnsi="Century Gothic" w:cs="Arial"/>
          <w:b/>
          <w:sz w:val="18"/>
          <w:szCs w:val="18"/>
          <w:highlight w:val="black"/>
        </w:rPr>
        <w:t>xxxx</w:t>
      </w:r>
      <w:r w:rsidR="00BF36B7">
        <w:rPr>
          <w:rFonts w:ascii="Century Gothic" w:hAnsi="Century Gothic" w:cs="Arial"/>
          <w:b/>
          <w:sz w:val="18"/>
          <w:szCs w:val="18"/>
          <w:highlight w:val="black"/>
        </w:rPr>
        <w:t>xx</w:t>
      </w:r>
      <w:r w:rsidR="005D115A" w:rsidRPr="005D115A">
        <w:rPr>
          <w:rFonts w:ascii="Century Gothic" w:hAnsi="Century Gothic" w:cs="Arial"/>
          <w:b/>
          <w:sz w:val="18"/>
          <w:szCs w:val="18"/>
          <w:highlight w:val="black"/>
        </w:rPr>
        <w:t>xxxxxxxxxxxxxxx</w:t>
      </w:r>
      <w:proofErr w:type="spellEnd"/>
      <w:r w:rsidR="00876C67" w:rsidRPr="00A0574E">
        <w:rPr>
          <w:rFonts w:ascii="Century Gothic" w:eastAsiaTheme="minorHAnsi" w:hAnsi="Century Gothic" w:cs="Arial"/>
          <w:sz w:val="18"/>
          <w:szCs w:val="18"/>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A0574E" w:rsidRDefault="00B9717E" w:rsidP="00E411DF">
      <w:pPr>
        <w:spacing w:after="0" w:line="240" w:lineRule="auto"/>
        <w:jc w:val="both"/>
        <w:rPr>
          <w:rFonts w:ascii="Century Gothic" w:hAnsi="Century Gothic" w:cs="Arial"/>
          <w:sz w:val="18"/>
          <w:szCs w:val="18"/>
        </w:rPr>
      </w:pPr>
    </w:p>
    <w:p w:rsidR="002E6346" w:rsidRPr="00A0574E" w:rsidRDefault="002E6346" w:rsidP="00E411DF">
      <w:pPr>
        <w:tabs>
          <w:tab w:val="left" w:pos="709"/>
        </w:tabs>
        <w:spacing w:after="0" w:line="240" w:lineRule="auto"/>
        <w:jc w:val="both"/>
        <w:rPr>
          <w:rFonts w:ascii="Century Gothic" w:hAnsi="Century Gothic" w:cs="Arial"/>
          <w:sz w:val="18"/>
          <w:szCs w:val="18"/>
        </w:rPr>
      </w:pPr>
      <w:r w:rsidRPr="00A0574E">
        <w:rPr>
          <w:rFonts w:ascii="Century Gothic" w:hAnsi="Century Gothic" w:cs="Arial"/>
          <w:sz w:val="18"/>
          <w:szCs w:val="18"/>
        </w:rPr>
        <w:t>Notifíquese al interesado en el medio y forma señalada para tales efectos.</w:t>
      </w:r>
    </w:p>
    <w:p w:rsidR="002E6346" w:rsidRPr="00A0574E" w:rsidRDefault="002E6346" w:rsidP="00E411DF">
      <w:pPr>
        <w:widowControl w:val="0"/>
        <w:autoSpaceDE w:val="0"/>
        <w:autoSpaceDN w:val="0"/>
        <w:adjustRightInd w:val="0"/>
        <w:spacing w:after="0" w:line="240" w:lineRule="auto"/>
        <w:rPr>
          <w:rFonts w:ascii="Century Gothic" w:hAnsi="Century Gothic"/>
          <w:sz w:val="18"/>
          <w:szCs w:val="18"/>
        </w:rPr>
      </w:pPr>
    </w:p>
    <w:p w:rsidR="00800D33" w:rsidRPr="00A0574E" w:rsidRDefault="00800D33" w:rsidP="00E411DF">
      <w:pPr>
        <w:widowControl w:val="0"/>
        <w:autoSpaceDE w:val="0"/>
        <w:autoSpaceDN w:val="0"/>
        <w:adjustRightInd w:val="0"/>
        <w:spacing w:after="0" w:line="240" w:lineRule="auto"/>
        <w:rPr>
          <w:rFonts w:ascii="Century Gothic" w:hAnsi="Century Gothic"/>
          <w:sz w:val="18"/>
          <w:szCs w:val="18"/>
        </w:rPr>
      </w:pPr>
    </w:p>
    <w:p w:rsidR="00A94D62" w:rsidRPr="00A0574E" w:rsidRDefault="00A94D62" w:rsidP="00E411DF">
      <w:pPr>
        <w:widowControl w:val="0"/>
        <w:autoSpaceDE w:val="0"/>
        <w:autoSpaceDN w:val="0"/>
        <w:adjustRightInd w:val="0"/>
        <w:spacing w:after="0" w:line="240" w:lineRule="auto"/>
        <w:rPr>
          <w:rFonts w:ascii="Century Gothic" w:hAnsi="Century Gothic"/>
          <w:sz w:val="18"/>
          <w:szCs w:val="18"/>
        </w:rPr>
      </w:pPr>
    </w:p>
    <w:p w:rsidR="00800D33" w:rsidRPr="00A0574E" w:rsidRDefault="00800D33" w:rsidP="00E411DF">
      <w:pPr>
        <w:widowControl w:val="0"/>
        <w:autoSpaceDE w:val="0"/>
        <w:autoSpaceDN w:val="0"/>
        <w:adjustRightInd w:val="0"/>
        <w:spacing w:after="0" w:line="240" w:lineRule="auto"/>
        <w:rPr>
          <w:rFonts w:ascii="Century Gothic" w:hAnsi="Century Gothic"/>
          <w:sz w:val="18"/>
          <w:szCs w:val="18"/>
        </w:rPr>
      </w:pPr>
    </w:p>
    <w:p w:rsidR="00800D33" w:rsidRPr="00A0574E" w:rsidRDefault="00800D33" w:rsidP="00E411DF">
      <w:pPr>
        <w:widowControl w:val="0"/>
        <w:autoSpaceDE w:val="0"/>
        <w:autoSpaceDN w:val="0"/>
        <w:adjustRightInd w:val="0"/>
        <w:spacing w:after="0" w:line="240" w:lineRule="auto"/>
        <w:rPr>
          <w:rFonts w:ascii="Century Gothic" w:hAnsi="Century Gothic"/>
          <w:sz w:val="18"/>
          <w:szCs w:val="18"/>
        </w:rPr>
      </w:pPr>
    </w:p>
    <w:p w:rsidR="002E6346" w:rsidRPr="00A0574E" w:rsidRDefault="002E6346" w:rsidP="00E411DF">
      <w:pPr>
        <w:widowControl w:val="0"/>
        <w:autoSpaceDE w:val="0"/>
        <w:autoSpaceDN w:val="0"/>
        <w:adjustRightInd w:val="0"/>
        <w:spacing w:after="0" w:line="240" w:lineRule="auto"/>
        <w:jc w:val="center"/>
        <w:rPr>
          <w:rFonts w:ascii="Century Gothic" w:hAnsi="Century Gothic"/>
          <w:sz w:val="18"/>
          <w:szCs w:val="18"/>
        </w:rPr>
      </w:pPr>
      <w:r w:rsidRPr="00A0574E">
        <w:rPr>
          <w:rFonts w:ascii="Century Gothic" w:hAnsi="Century Gothic"/>
          <w:sz w:val="18"/>
          <w:szCs w:val="18"/>
        </w:rPr>
        <w:t>Marlene Solano</w:t>
      </w:r>
    </w:p>
    <w:p w:rsidR="00E4295F" w:rsidRPr="00A0574E" w:rsidRDefault="002E6346" w:rsidP="00E411DF">
      <w:pPr>
        <w:widowControl w:val="0"/>
        <w:autoSpaceDE w:val="0"/>
        <w:autoSpaceDN w:val="0"/>
        <w:adjustRightInd w:val="0"/>
        <w:spacing w:after="0" w:line="240" w:lineRule="auto"/>
        <w:jc w:val="center"/>
        <w:rPr>
          <w:sz w:val="18"/>
          <w:szCs w:val="18"/>
        </w:rPr>
      </w:pPr>
      <w:r w:rsidRPr="00A0574E">
        <w:rPr>
          <w:rFonts w:ascii="Century Gothic" w:hAnsi="Century Gothic"/>
          <w:sz w:val="18"/>
          <w:szCs w:val="18"/>
        </w:rPr>
        <w:t>Oficial de Información</w:t>
      </w:r>
    </w:p>
    <w:sectPr w:rsidR="00E4295F" w:rsidRPr="00A0574E"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B7" w:rsidRDefault="00BF36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B7" w:rsidRDefault="00BF36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BF36B7">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B7" w:rsidRDefault="00BF36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B7" w:rsidRDefault="00BF36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BF36B7"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5875D8">
                  <w:rPr>
                    <w:rFonts w:ascii="Century Gothic" w:hAnsi="Century Gothic"/>
                    <w:b/>
                    <w:color w:val="17365D" w:themeColor="text2" w:themeShade="BF"/>
                    <w:sz w:val="18"/>
                    <w:lang w:val="es-MX"/>
                  </w:rPr>
                  <w:t>11</w:t>
                </w:r>
                <w:r w:rsidR="00F74649">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4D5649"/>
    <w:multiLevelType w:val="hybridMultilevel"/>
    <w:tmpl w:val="4E58D3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5C1796C"/>
    <w:multiLevelType w:val="hybridMultilevel"/>
    <w:tmpl w:val="0F8E1AEA"/>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DA34E34"/>
    <w:multiLevelType w:val="hybridMultilevel"/>
    <w:tmpl w:val="DBC4989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6"/>
  </w:num>
  <w:num w:numId="4">
    <w:abstractNumId w:val="7"/>
  </w:num>
  <w:num w:numId="5">
    <w:abstractNumId w:val="9"/>
  </w:num>
  <w:num w:numId="6">
    <w:abstractNumId w:val="4"/>
  </w:num>
  <w:num w:numId="7">
    <w:abstractNumId w:val="18"/>
  </w:num>
  <w:num w:numId="8">
    <w:abstractNumId w:val="34"/>
  </w:num>
  <w:num w:numId="9">
    <w:abstractNumId w:val="8"/>
  </w:num>
  <w:num w:numId="10">
    <w:abstractNumId w:val="3"/>
  </w:num>
  <w:num w:numId="11">
    <w:abstractNumId w:val="29"/>
  </w:num>
  <w:num w:numId="12">
    <w:abstractNumId w:val="0"/>
  </w:num>
  <w:num w:numId="13">
    <w:abstractNumId w:val="27"/>
  </w:num>
  <w:num w:numId="14">
    <w:abstractNumId w:val="22"/>
  </w:num>
  <w:num w:numId="15">
    <w:abstractNumId w:val="35"/>
  </w:num>
  <w:num w:numId="16">
    <w:abstractNumId w:val="23"/>
  </w:num>
  <w:num w:numId="17">
    <w:abstractNumId w:val="24"/>
  </w:num>
  <w:num w:numId="18">
    <w:abstractNumId w:val="37"/>
  </w:num>
  <w:num w:numId="19">
    <w:abstractNumId w:val="33"/>
  </w:num>
  <w:num w:numId="20">
    <w:abstractNumId w:val="12"/>
  </w:num>
  <w:num w:numId="21">
    <w:abstractNumId w:val="28"/>
  </w:num>
  <w:num w:numId="22">
    <w:abstractNumId w:val="2"/>
  </w:num>
  <w:num w:numId="23">
    <w:abstractNumId w:val="13"/>
  </w:num>
  <w:num w:numId="24">
    <w:abstractNumId w:val="20"/>
  </w:num>
  <w:num w:numId="25">
    <w:abstractNumId w:val="14"/>
  </w:num>
  <w:num w:numId="26">
    <w:abstractNumId w:val="31"/>
  </w:num>
  <w:num w:numId="27">
    <w:abstractNumId w:val="30"/>
  </w:num>
  <w:num w:numId="28">
    <w:abstractNumId w:val="11"/>
  </w:num>
  <w:num w:numId="29">
    <w:abstractNumId w:val="1"/>
  </w:num>
  <w:num w:numId="30">
    <w:abstractNumId w:val="15"/>
  </w:num>
  <w:num w:numId="31">
    <w:abstractNumId w:val="36"/>
  </w:num>
  <w:num w:numId="32">
    <w:abstractNumId w:val="10"/>
  </w:num>
  <w:num w:numId="33">
    <w:abstractNumId w:val="17"/>
  </w:num>
  <w:num w:numId="34">
    <w:abstractNumId w:val="5"/>
  </w:num>
  <w:num w:numId="35">
    <w:abstractNumId w:val="25"/>
  </w:num>
  <w:num w:numId="36">
    <w:abstractNumId w:val="16"/>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5BDF"/>
    <w:rsid w:val="00117E45"/>
    <w:rsid w:val="00121EB1"/>
    <w:rsid w:val="00123CF2"/>
    <w:rsid w:val="00124249"/>
    <w:rsid w:val="00136524"/>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1B2A"/>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5DA9"/>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5D8"/>
    <w:rsid w:val="00587E7C"/>
    <w:rsid w:val="00594705"/>
    <w:rsid w:val="005951E6"/>
    <w:rsid w:val="005A0414"/>
    <w:rsid w:val="005A440F"/>
    <w:rsid w:val="005A5A38"/>
    <w:rsid w:val="005A7D7E"/>
    <w:rsid w:val="005B0347"/>
    <w:rsid w:val="005B1EE8"/>
    <w:rsid w:val="005C0B7E"/>
    <w:rsid w:val="005C252C"/>
    <w:rsid w:val="005C43E3"/>
    <w:rsid w:val="005C4936"/>
    <w:rsid w:val="005D115A"/>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023"/>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6E7A2E"/>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574E"/>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6B7"/>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3CE"/>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54E9D"/>
    <w:rsid w:val="00F607FF"/>
    <w:rsid w:val="00F713A7"/>
    <w:rsid w:val="00F71C2D"/>
    <w:rsid w:val="00F74649"/>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BCDD7B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3F22-9633-450A-92ED-6A0576B6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4619</TotalTime>
  <Pages>1</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364</cp:revision>
  <cp:lastPrinted>2017-11-06T16:27:00Z</cp:lastPrinted>
  <dcterms:created xsi:type="dcterms:W3CDTF">2013-08-09T20:16:00Z</dcterms:created>
  <dcterms:modified xsi:type="dcterms:W3CDTF">2018-09-07T16:01:00Z</dcterms:modified>
</cp:coreProperties>
</file>