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8C4998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  <w:r w:rsidRPr="008C4998">
        <w:rPr>
          <w:rFonts w:ascii="Calibri" w:eastAsia="Times New Roman" w:hAnsi="Calibri" w:cs="Calibri"/>
          <w:b/>
          <w:bCs/>
          <w:spacing w:val="-1"/>
          <w:lang w:eastAsia="es-SV"/>
        </w:rPr>
        <w:t xml:space="preserve">RESOLUCIÓN A SOLICITUD DE INFORMACIÓN </w:t>
      </w:r>
    </w:p>
    <w:p w:rsidR="001464B9" w:rsidRPr="00DF733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</w:p>
    <w:p w:rsidR="00215878" w:rsidRPr="00B33D8E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</w:rPr>
      </w:pPr>
      <w:r w:rsidRPr="00B33D8E">
        <w:rPr>
          <w:rFonts w:ascii="Century Gothic" w:hAnsi="Century Gothic" w:cs="Arial"/>
        </w:rPr>
        <w:t xml:space="preserve">Oficina de Planificación del Área Metropolitana de San Salvador, a las </w:t>
      </w:r>
      <w:r w:rsidR="00A644D3">
        <w:rPr>
          <w:rFonts w:ascii="Century Gothic" w:hAnsi="Century Gothic" w:cs="Arial"/>
        </w:rPr>
        <w:t>once</w:t>
      </w:r>
      <w:r w:rsidR="0098175E" w:rsidRPr="00B33D8E">
        <w:rPr>
          <w:rFonts w:ascii="Century Gothic" w:hAnsi="Century Gothic" w:cs="Arial"/>
        </w:rPr>
        <w:t xml:space="preserve"> horas </w:t>
      </w:r>
      <w:r w:rsidR="00EC52B9">
        <w:rPr>
          <w:rFonts w:ascii="Century Gothic" w:hAnsi="Century Gothic" w:cs="Arial"/>
        </w:rPr>
        <w:t xml:space="preserve">con </w:t>
      </w:r>
      <w:r w:rsidR="00023964">
        <w:rPr>
          <w:rFonts w:ascii="Century Gothic" w:hAnsi="Century Gothic" w:cs="Arial"/>
        </w:rPr>
        <w:t>veinte</w:t>
      </w:r>
      <w:r w:rsidR="00EC52B9">
        <w:rPr>
          <w:rFonts w:ascii="Century Gothic" w:hAnsi="Century Gothic" w:cs="Arial"/>
        </w:rPr>
        <w:t xml:space="preserve"> minutos </w:t>
      </w:r>
      <w:r w:rsidR="0098175E" w:rsidRPr="00B33D8E">
        <w:rPr>
          <w:rFonts w:ascii="Century Gothic" w:hAnsi="Century Gothic" w:cs="Arial"/>
        </w:rPr>
        <w:t xml:space="preserve">del </w:t>
      </w:r>
      <w:r w:rsidR="00044179">
        <w:rPr>
          <w:rFonts w:ascii="Century Gothic" w:hAnsi="Century Gothic" w:cs="Arial"/>
        </w:rPr>
        <w:t>trece</w:t>
      </w:r>
      <w:r w:rsidR="00FF16B5" w:rsidRPr="00B33D8E">
        <w:rPr>
          <w:rFonts w:ascii="Century Gothic" w:hAnsi="Century Gothic" w:cs="Arial"/>
        </w:rPr>
        <w:t xml:space="preserve"> de</w:t>
      </w:r>
      <w:r w:rsidRPr="00B33D8E">
        <w:rPr>
          <w:rFonts w:ascii="Century Gothic" w:hAnsi="Century Gothic" w:cs="Arial"/>
        </w:rPr>
        <w:t xml:space="preserve"> </w:t>
      </w:r>
      <w:r w:rsidR="00FF16B5" w:rsidRPr="00B33D8E">
        <w:rPr>
          <w:rFonts w:ascii="Century Gothic" w:hAnsi="Century Gothic" w:cs="Arial"/>
        </w:rPr>
        <w:t>agosto</w:t>
      </w:r>
      <w:r w:rsidR="00A77C21" w:rsidRPr="00B33D8E">
        <w:rPr>
          <w:rFonts w:ascii="Century Gothic" w:hAnsi="Century Gothic" w:cs="Arial"/>
        </w:rPr>
        <w:t xml:space="preserve"> </w:t>
      </w:r>
      <w:r w:rsidRPr="00B33D8E">
        <w:rPr>
          <w:rFonts w:ascii="Century Gothic" w:hAnsi="Century Gothic" w:cs="Arial"/>
        </w:rPr>
        <w:t>de dos mil dieciocho.</w:t>
      </w:r>
    </w:p>
    <w:p w:rsidR="00215878" w:rsidRPr="00B33D8E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</w:rPr>
      </w:pPr>
    </w:p>
    <w:p w:rsidR="00215878" w:rsidRPr="00E318E6" w:rsidRDefault="009C304F" w:rsidP="00654D24">
      <w:pPr>
        <w:pStyle w:val="Default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="Century Gothic" w:hAnsi="Century Gothic" w:cs="Arial"/>
        </w:rPr>
      </w:pPr>
      <w:r w:rsidRPr="00B33D8E">
        <w:rPr>
          <w:rFonts w:ascii="Century Gothic" w:hAnsi="Century Gothic" w:cs="Arial"/>
        </w:rPr>
        <w:t xml:space="preserve">Que </w:t>
      </w:r>
      <w:r w:rsidR="00023964">
        <w:rPr>
          <w:rFonts w:ascii="Century Gothic" w:hAnsi="Century Gothic" w:cs="Arial"/>
        </w:rPr>
        <w:t>con fecha veinticinco</w:t>
      </w:r>
      <w:r w:rsidR="001B4F9A" w:rsidRPr="00B33D8E">
        <w:rPr>
          <w:rFonts w:ascii="Century Gothic" w:hAnsi="Century Gothic" w:cs="Arial"/>
        </w:rPr>
        <w:t xml:space="preserve"> </w:t>
      </w:r>
      <w:r w:rsidR="00215878" w:rsidRPr="00B33D8E">
        <w:rPr>
          <w:rFonts w:ascii="Century Gothic" w:hAnsi="Century Gothic" w:cs="Arial"/>
        </w:rPr>
        <w:t xml:space="preserve">de </w:t>
      </w:r>
      <w:r w:rsidR="00C83B48" w:rsidRPr="00B33D8E">
        <w:rPr>
          <w:rFonts w:ascii="Century Gothic" w:hAnsi="Century Gothic" w:cs="Arial"/>
        </w:rPr>
        <w:t>ju</w:t>
      </w:r>
      <w:r w:rsidR="00654D24" w:rsidRPr="00B33D8E">
        <w:rPr>
          <w:rFonts w:ascii="Century Gothic" w:hAnsi="Century Gothic" w:cs="Arial"/>
        </w:rPr>
        <w:t>l</w:t>
      </w:r>
      <w:r w:rsidR="00C83B48" w:rsidRPr="00B33D8E">
        <w:rPr>
          <w:rFonts w:ascii="Century Gothic" w:hAnsi="Century Gothic" w:cs="Arial"/>
        </w:rPr>
        <w:t>io</w:t>
      </w:r>
      <w:r w:rsidR="00215878" w:rsidRPr="00B33D8E">
        <w:rPr>
          <w:rFonts w:ascii="Century Gothic" w:hAnsi="Century Gothic" w:cs="Arial"/>
        </w:rPr>
        <w:t xml:space="preserve"> del dos mil dieciocho, se recibió y admitió solicitud de información recibida de forma </w:t>
      </w:r>
      <w:r w:rsidRPr="00B33D8E">
        <w:rPr>
          <w:rFonts w:ascii="Century Gothic" w:hAnsi="Century Gothic" w:cs="Arial"/>
        </w:rPr>
        <w:t>digital</w:t>
      </w:r>
      <w:r w:rsidR="00215878" w:rsidRPr="00B33D8E">
        <w:rPr>
          <w:rFonts w:ascii="Century Gothic" w:hAnsi="Century Gothic" w:cs="Arial"/>
        </w:rPr>
        <w:t xml:space="preserve">, registrada bajo el número </w:t>
      </w:r>
      <w:r w:rsidR="00023964">
        <w:rPr>
          <w:rFonts w:ascii="Century Gothic" w:hAnsi="Century Gothic" w:cs="Arial"/>
          <w:b/>
        </w:rPr>
        <w:t>UAIPT No. 0054</w:t>
      </w:r>
      <w:r w:rsidR="00215878" w:rsidRPr="00B33D8E">
        <w:rPr>
          <w:rFonts w:ascii="Century Gothic" w:hAnsi="Century Gothic" w:cs="Arial"/>
          <w:b/>
        </w:rPr>
        <w:t>-2018</w:t>
      </w:r>
      <w:r w:rsidR="00215878" w:rsidRPr="00B33D8E">
        <w:rPr>
          <w:rFonts w:ascii="Century Gothic" w:hAnsi="Century Gothic" w:cs="Arial"/>
        </w:rPr>
        <w:t xml:space="preserve"> ante esta unidad, de parte </w:t>
      </w:r>
      <w:r w:rsidR="00215878" w:rsidRPr="001D02B3">
        <w:rPr>
          <w:rFonts w:ascii="Century Gothic" w:hAnsi="Century Gothic" w:cs="Arial"/>
          <w:highlight w:val="black"/>
        </w:rPr>
        <w:t>de</w:t>
      </w:r>
      <w:r w:rsidR="00EA0D28" w:rsidRPr="001D02B3">
        <w:rPr>
          <w:rFonts w:ascii="Century Gothic" w:hAnsi="Century Gothic" w:cs="Arial"/>
          <w:b/>
          <w:sz w:val="20"/>
          <w:szCs w:val="20"/>
          <w:highlight w:val="black"/>
        </w:rPr>
        <w:t xml:space="preserve"> </w:t>
      </w:r>
      <w:r w:rsidR="009A40CC" w:rsidRPr="001D02B3">
        <w:rPr>
          <w:rFonts w:ascii="Century Gothic" w:hAnsi="Century Gothic" w:cs="Arial"/>
          <w:b/>
          <w:highlight w:val="black"/>
        </w:rPr>
        <w:t>XXX</w:t>
      </w:r>
      <w:r w:rsidR="00EA0D28" w:rsidRPr="001D02B3">
        <w:rPr>
          <w:rFonts w:ascii="Century Gothic" w:hAnsi="Century Gothic" w:cs="Arial"/>
          <w:b/>
          <w:highlight w:val="black"/>
        </w:rPr>
        <w:t xml:space="preserve"> </w:t>
      </w:r>
      <w:r w:rsidR="001D02B3" w:rsidRPr="001D02B3">
        <w:rPr>
          <w:rFonts w:ascii="Century Gothic" w:hAnsi="Century Gothic" w:cs="Arial"/>
          <w:b/>
          <w:highlight w:val="black"/>
        </w:rPr>
        <w:t>XXXXXXXXXXXXXXX</w:t>
      </w:r>
      <w:r w:rsidR="00A77C21" w:rsidRPr="00B33D8E">
        <w:rPr>
          <w:rFonts w:ascii="Century Gothic" w:hAnsi="Century Gothic" w:cs="Arial"/>
          <w:color w:val="auto"/>
        </w:rPr>
        <w:t xml:space="preserve">, </w:t>
      </w:r>
      <w:r w:rsidR="00C83B48" w:rsidRPr="00B33D8E">
        <w:rPr>
          <w:rFonts w:ascii="Century Gothic" w:hAnsi="Century Gothic" w:cs="Arial"/>
        </w:rPr>
        <w:t>identificado</w:t>
      </w:r>
      <w:r w:rsidR="00215878" w:rsidRPr="00B33D8E">
        <w:rPr>
          <w:rFonts w:ascii="Century Gothic" w:hAnsi="Century Gothic" w:cs="Arial"/>
        </w:rPr>
        <w:t xml:space="preserve"> con Docu</w:t>
      </w:r>
      <w:r w:rsidRPr="00B33D8E">
        <w:rPr>
          <w:rFonts w:ascii="Century Gothic" w:hAnsi="Century Gothic" w:cs="Arial"/>
        </w:rPr>
        <w:t xml:space="preserve">mento Único de Identidad número </w:t>
      </w:r>
      <w:r w:rsidR="001D02B3" w:rsidRPr="001D02B3">
        <w:rPr>
          <w:rFonts w:ascii="Century Gothic" w:hAnsi="Century Gothic" w:cs="Arial"/>
          <w:b/>
          <w:highlight w:val="black"/>
        </w:rPr>
        <w:t>XXXXXXXXXX</w:t>
      </w:r>
      <w:r w:rsidR="00215878" w:rsidRPr="00B33D8E">
        <w:rPr>
          <w:rFonts w:ascii="Century Gothic" w:hAnsi="Century Gothic" w:cs="Arial"/>
          <w:b/>
        </w:rPr>
        <w:t xml:space="preserve">, </w:t>
      </w:r>
      <w:r w:rsidR="00215878" w:rsidRPr="00B33D8E">
        <w:rPr>
          <w:rFonts w:ascii="Century Gothic" w:hAnsi="Century Gothic" w:cs="Arial"/>
        </w:rPr>
        <w:t xml:space="preserve">por medio de la cual requiere </w:t>
      </w:r>
      <w:bookmarkStart w:id="0" w:name="_Hlk496184085"/>
      <w:r w:rsidR="00215878" w:rsidRPr="00B33D8E">
        <w:rPr>
          <w:rFonts w:ascii="Century Gothic" w:hAnsi="Century Gothic" w:cs="Arial"/>
        </w:rPr>
        <w:t>la información siguiente</w:t>
      </w:r>
      <w:bookmarkEnd w:id="0"/>
      <w:r w:rsidR="00215878" w:rsidRPr="00B33D8E">
        <w:rPr>
          <w:rFonts w:ascii="Century Gothic" w:hAnsi="Century Gothic" w:cs="Arial"/>
        </w:rPr>
        <w:t>:</w:t>
      </w:r>
      <w:r w:rsidR="00855E96" w:rsidRPr="00B33D8E">
        <w:rPr>
          <w:rFonts w:ascii="Century Gothic" w:hAnsi="Century Gothic" w:cs="Arial"/>
        </w:rPr>
        <w:t xml:space="preserve"> </w:t>
      </w:r>
      <w:r w:rsidR="00023964" w:rsidRPr="00023964">
        <w:rPr>
          <w:rFonts w:ascii="Century Gothic" w:hAnsi="Century Gothic" w:cs="Arial"/>
          <w:b/>
        </w:rPr>
        <w:t>Declaración de Patrimonial de la Arquitecta Yolanda Isabel Bichara de Reyes, Directora Ejecutiva de OPAMSS, presentada al ingresar al cargo. Detalle de sueldos, salarios, prestaciones, dietas y cualquier otra remuneración de la Arquitecta Yolanda Isabel Bichara de Reyes desde la fecha en que asumió su cargo a junio 2018.</w:t>
      </w:r>
      <w:r w:rsidR="00EC52B9">
        <w:rPr>
          <w:rFonts w:ascii="Century Gothic" w:hAnsi="Century Gothic"/>
          <w:b/>
        </w:rPr>
        <w:t xml:space="preserve"> </w:t>
      </w:r>
    </w:p>
    <w:p w:rsidR="00855E96" w:rsidRPr="00B33D8E" w:rsidRDefault="00855E96" w:rsidP="006958F2">
      <w:pPr>
        <w:pStyle w:val="Default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ind w:left="720"/>
        <w:jc w:val="both"/>
        <w:rPr>
          <w:rFonts w:ascii="Century Gothic" w:hAnsi="Century Gothic" w:cs="Arial"/>
        </w:rPr>
      </w:pPr>
    </w:p>
    <w:p w:rsidR="00023964" w:rsidRDefault="00920AF4" w:rsidP="009B0FB1">
      <w:pPr>
        <w:pStyle w:val="Textoindependiente3"/>
        <w:widowControl w:val="0"/>
        <w:numPr>
          <w:ilvl w:val="0"/>
          <w:numId w:val="1"/>
        </w:numPr>
        <w:adjustRightInd w:val="0"/>
        <w:spacing w:after="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Que en relación con el requerimiento referido a la Declaración Patrimonial de la Directora Ejecutiva de OPAMSS, </w:t>
      </w:r>
      <w:r w:rsidR="009B0FB1">
        <w:rPr>
          <w:rFonts w:ascii="Century Gothic" w:hAnsi="Century Gothic" w:cs="Arial"/>
          <w:sz w:val="24"/>
          <w:szCs w:val="24"/>
        </w:rPr>
        <w:t>d</w:t>
      </w:r>
      <w:r w:rsidR="009B0FB1" w:rsidRPr="009B0FB1">
        <w:rPr>
          <w:rFonts w:ascii="Century Gothic" w:hAnsi="Century Gothic" w:cs="Arial"/>
          <w:sz w:val="24"/>
          <w:szCs w:val="24"/>
        </w:rPr>
        <w:t xml:space="preserve">ebido a que la Declaración Patrimonial, es un trámite de carácter personal ante </w:t>
      </w:r>
      <w:r w:rsidR="009B0FB1">
        <w:rPr>
          <w:rFonts w:ascii="Century Gothic" w:hAnsi="Century Gothic" w:cs="Arial"/>
          <w:sz w:val="24"/>
          <w:szCs w:val="24"/>
        </w:rPr>
        <w:t xml:space="preserve">Sección de </w:t>
      </w:r>
      <w:r w:rsidR="009B0FB1" w:rsidRPr="009B0FB1">
        <w:rPr>
          <w:rFonts w:ascii="Century Gothic" w:hAnsi="Century Gothic" w:cs="Arial"/>
          <w:sz w:val="24"/>
          <w:szCs w:val="24"/>
        </w:rPr>
        <w:t xml:space="preserve">Probidad de la Corte Suprema de Justicia, se sugiere al peticionario orientarlo </w:t>
      </w:r>
      <w:r w:rsidR="009B0FB1">
        <w:rPr>
          <w:rFonts w:ascii="Century Gothic" w:hAnsi="Century Gothic" w:cs="Arial"/>
          <w:sz w:val="24"/>
          <w:szCs w:val="24"/>
        </w:rPr>
        <w:t>para que</w:t>
      </w:r>
      <w:r w:rsidR="009B0FB1" w:rsidRPr="009B0FB1">
        <w:rPr>
          <w:rFonts w:ascii="Century Gothic" w:hAnsi="Century Gothic" w:cs="Arial"/>
          <w:sz w:val="24"/>
          <w:szCs w:val="24"/>
        </w:rPr>
        <w:t xml:space="preserve"> dirija su solicitud a la Unidad de Acceso a la Información Pública del Órgano Judicial</w:t>
      </w:r>
      <w:r w:rsidR="006E0D59">
        <w:rPr>
          <w:rFonts w:ascii="Century Gothic" w:hAnsi="Century Gothic" w:cs="Arial"/>
          <w:sz w:val="24"/>
          <w:szCs w:val="24"/>
        </w:rPr>
        <w:t>; en cuanto al detalle de remuneraciones de dicha funcionaria se hace del conocimiento q</w:t>
      </w:r>
      <w:r w:rsidR="007C0371" w:rsidRPr="00BA6CAC">
        <w:rPr>
          <w:rFonts w:ascii="Century Gothic" w:hAnsi="Century Gothic" w:cs="Arial"/>
          <w:sz w:val="24"/>
          <w:szCs w:val="24"/>
        </w:rPr>
        <w:t>ue en su fecha esta Unidad realizó consulta a</w:t>
      </w:r>
      <w:r w:rsidR="00023964">
        <w:rPr>
          <w:rFonts w:ascii="Century Gothic" w:hAnsi="Century Gothic" w:cs="Arial"/>
          <w:sz w:val="24"/>
          <w:szCs w:val="24"/>
        </w:rPr>
        <w:t xml:space="preserve"> la</w:t>
      </w:r>
      <w:r w:rsidR="007C0371" w:rsidRPr="00BA6CAC">
        <w:rPr>
          <w:rFonts w:ascii="Century Gothic" w:hAnsi="Century Gothic" w:cs="Arial"/>
          <w:sz w:val="24"/>
          <w:szCs w:val="24"/>
        </w:rPr>
        <w:t xml:space="preserve"> </w:t>
      </w:r>
      <w:r w:rsidR="00023964">
        <w:rPr>
          <w:rFonts w:ascii="Century Gothic" w:hAnsi="Century Gothic" w:cs="Arial"/>
          <w:sz w:val="24"/>
          <w:szCs w:val="24"/>
          <w:lang w:val="es-MX"/>
        </w:rPr>
        <w:t>Unidad</w:t>
      </w:r>
      <w:r w:rsidR="00CC6D8E" w:rsidRPr="00BA6CAC"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="00023964">
        <w:rPr>
          <w:rFonts w:ascii="Century Gothic" w:hAnsi="Century Gothic" w:cs="Arial"/>
          <w:sz w:val="24"/>
          <w:szCs w:val="24"/>
          <w:lang w:val="es-MX"/>
        </w:rPr>
        <w:t>Financiera y Administrativa</w:t>
      </w:r>
      <w:r w:rsidR="00654D24" w:rsidRPr="00BA6CAC">
        <w:rPr>
          <w:rFonts w:ascii="Century Gothic" w:hAnsi="Century Gothic" w:cs="Arial"/>
          <w:sz w:val="24"/>
          <w:szCs w:val="24"/>
          <w:lang w:val="es-MX"/>
        </w:rPr>
        <w:t xml:space="preserve">, </w:t>
      </w:r>
      <w:r w:rsidR="007C0371" w:rsidRPr="00BA6CAC">
        <w:rPr>
          <w:rFonts w:ascii="Century Gothic" w:hAnsi="Century Gothic" w:cs="Arial"/>
          <w:sz w:val="24"/>
          <w:szCs w:val="24"/>
        </w:rPr>
        <w:t xml:space="preserve">a fin de que se pronuncie sobre lo </w:t>
      </w:r>
      <w:r w:rsidR="00145122" w:rsidRPr="00BA6CAC">
        <w:rPr>
          <w:rFonts w:ascii="Century Gothic" w:hAnsi="Century Gothic" w:cs="Arial"/>
          <w:sz w:val="24"/>
          <w:szCs w:val="24"/>
        </w:rPr>
        <w:t>solicitado; al respecto</w:t>
      </w:r>
      <w:r w:rsidR="00023964">
        <w:rPr>
          <w:rFonts w:ascii="Century Gothic" w:hAnsi="Century Gothic" w:cs="Arial"/>
          <w:sz w:val="24"/>
          <w:szCs w:val="24"/>
        </w:rPr>
        <w:t xml:space="preserve"> remite la información con el detalle siguiente:</w:t>
      </w:r>
    </w:p>
    <w:p w:rsidR="001D02B3" w:rsidRDefault="001D02B3" w:rsidP="001D02B3">
      <w:pPr>
        <w:pStyle w:val="Textoindependiente3"/>
        <w:widowControl w:val="0"/>
        <w:adjustRightInd w:val="0"/>
        <w:spacing w:after="0"/>
        <w:jc w:val="both"/>
        <w:rPr>
          <w:rFonts w:ascii="Century Gothic" w:hAnsi="Century Gothic" w:cs="Arial"/>
          <w:sz w:val="24"/>
          <w:szCs w:val="24"/>
        </w:rPr>
      </w:pPr>
    </w:p>
    <w:p w:rsidR="001D02B3" w:rsidRDefault="001D02B3" w:rsidP="001D02B3">
      <w:pPr>
        <w:pStyle w:val="Textoindependiente3"/>
        <w:widowControl w:val="0"/>
        <w:adjustRightInd w:val="0"/>
        <w:spacing w:after="0"/>
        <w:jc w:val="both"/>
        <w:rPr>
          <w:rFonts w:ascii="Century Gothic" w:hAnsi="Century Gothic" w:cs="Arial"/>
          <w:sz w:val="24"/>
          <w:szCs w:val="24"/>
        </w:rPr>
      </w:pPr>
    </w:p>
    <w:p w:rsidR="001D02B3" w:rsidRDefault="001D02B3" w:rsidP="001D02B3">
      <w:pPr>
        <w:pStyle w:val="Textoindependiente3"/>
        <w:widowControl w:val="0"/>
        <w:adjustRightInd w:val="0"/>
        <w:spacing w:after="0"/>
        <w:jc w:val="both"/>
        <w:rPr>
          <w:rFonts w:ascii="Century Gothic" w:hAnsi="Century Gothic" w:cs="Arial"/>
          <w:sz w:val="24"/>
          <w:szCs w:val="24"/>
        </w:rPr>
      </w:pPr>
    </w:p>
    <w:p w:rsidR="001D02B3" w:rsidRDefault="001D02B3" w:rsidP="001D02B3">
      <w:pPr>
        <w:pStyle w:val="Textoindependiente3"/>
        <w:widowControl w:val="0"/>
        <w:adjustRightInd w:val="0"/>
        <w:spacing w:after="0"/>
        <w:jc w:val="both"/>
        <w:rPr>
          <w:rFonts w:ascii="Century Gothic" w:hAnsi="Century Gothic" w:cs="Arial"/>
          <w:sz w:val="24"/>
          <w:szCs w:val="24"/>
        </w:rPr>
      </w:pPr>
    </w:p>
    <w:p w:rsidR="00F963AE" w:rsidRPr="00B33D8E" w:rsidRDefault="00023964" w:rsidP="001D02B3">
      <w:pPr>
        <w:pStyle w:val="Textoindependiente3"/>
        <w:widowControl w:val="0"/>
        <w:adjustRightInd w:val="0"/>
        <w:spacing w:after="0"/>
        <w:jc w:val="both"/>
        <w:rPr>
          <w:rFonts w:ascii="Century Gothic" w:hAnsi="Century Gothic" w:cs="Arial"/>
          <w:sz w:val="24"/>
          <w:szCs w:val="24"/>
        </w:rPr>
      </w:pPr>
      <w:bookmarkStart w:id="1" w:name="_GoBack"/>
      <w:bookmarkEnd w:id="1"/>
      <w:r w:rsidRPr="00023964"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309672CC" wp14:editId="16BEC398">
            <wp:simplePos x="0" y="0"/>
            <wp:positionH relativeFrom="column">
              <wp:posOffset>1014095</wp:posOffset>
            </wp:positionH>
            <wp:positionV relativeFrom="paragraph">
              <wp:posOffset>88265</wp:posOffset>
            </wp:positionV>
            <wp:extent cx="4314825" cy="1162050"/>
            <wp:effectExtent l="0" t="0" r="952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878" w:rsidRDefault="00215878" w:rsidP="001B4F9A">
      <w:pPr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B33D8E">
        <w:rPr>
          <w:rFonts w:ascii="Century Gothic" w:hAnsi="Century Gothic" w:cs="Arial"/>
          <w:b/>
          <w:sz w:val="24"/>
          <w:szCs w:val="24"/>
        </w:rPr>
        <w:lastRenderedPageBreak/>
        <w:t>POR TANTO</w:t>
      </w:r>
      <w:r w:rsidRPr="00B33D8E">
        <w:rPr>
          <w:rFonts w:ascii="Century Gothic" w:hAnsi="Century Gothic" w:cs="Arial"/>
          <w:sz w:val="24"/>
          <w:szCs w:val="24"/>
        </w:rPr>
        <w:t>, de conformidad a lo</w:t>
      </w:r>
      <w:r w:rsidR="00E4473E" w:rsidRPr="00B33D8E">
        <w:rPr>
          <w:rFonts w:ascii="Century Gothic" w:hAnsi="Century Gothic" w:cs="Arial"/>
          <w:sz w:val="24"/>
          <w:szCs w:val="24"/>
        </w:rPr>
        <w:t>s artículos 65, 66, 69, 70, 71 y 72</w:t>
      </w:r>
      <w:r w:rsidRPr="00B33D8E">
        <w:rPr>
          <w:rFonts w:ascii="Century Gothic" w:hAnsi="Century Gothic" w:cs="Arial"/>
          <w:sz w:val="24"/>
          <w:szCs w:val="24"/>
        </w:rPr>
        <w:t xml:space="preserve"> de la Ley de Acc</w:t>
      </w:r>
      <w:r w:rsidR="000B0859" w:rsidRPr="00B33D8E">
        <w:rPr>
          <w:rFonts w:ascii="Century Gothic" w:hAnsi="Century Gothic" w:cs="Arial"/>
          <w:sz w:val="24"/>
          <w:szCs w:val="24"/>
        </w:rPr>
        <w:t>eso a la Información Pública, la</w:t>
      </w:r>
      <w:r w:rsidRPr="00B33D8E">
        <w:rPr>
          <w:rFonts w:ascii="Century Gothic" w:hAnsi="Century Gothic" w:cs="Arial"/>
          <w:sz w:val="24"/>
          <w:szCs w:val="24"/>
        </w:rPr>
        <w:t xml:space="preserve"> suscrito Oficial de Información </w:t>
      </w:r>
      <w:r w:rsidRPr="00B33D8E">
        <w:rPr>
          <w:rFonts w:ascii="Century Gothic" w:hAnsi="Century Gothic" w:cs="Arial"/>
          <w:b/>
          <w:sz w:val="24"/>
          <w:szCs w:val="24"/>
        </w:rPr>
        <w:t>RESUELVE</w:t>
      </w:r>
      <w:r w:rsidRPr="00B33D8E">
        <w:rPr>
          <w:rFonts w:ascii="Century Gothic" w:hAnsi="Century Gothic" w:cs="Arial"/>
          <w:sz w:val="24"/>
          <w:szCs w:val="24"/>
        </w:rPr>
        <w:t>:</w:t>
      </w:r>
    </w:p>
    <w:p w:rsidR="00215878" w:rsidRPr="00B33D8E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4"/>
          <w:szCs w:val="24"/>
        </w:rPr>
      </w:pPr>
    </w:p>
    <w:p w:rsidR="00215878" w:rsidRPr="004C074F" w:rsidRDefault="00EC52B9" w:rsidP="004C074F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Conceder </w:t>
      </w:r>
      <w:r w:rsidR="00EA0D28" w:rsidRPr="00FE7997">
        <w:rPr>
          <w:rFonts w:ascii="Century Gothic" w:hAnsi="Century Gothic" w:cs="Arial"/>
          <w:sz w:val="24"/>
          <w:szCs w:val="24"/>
        </w:rPr>
        <w:t>acceso a</w:t>
      </w:r>
      <w:r w:rsidR="00EA0D28">
        <w:rPr>
          <w:rFonts w:ascii="Century Gothic" w:hAnsi="Century Gothic" w:cs="Arial"/>
          <w:b/>
          <w:sz w:val="24"/>
          <w:szCs w:val="24"/>
        </w:rPr>
        <w:t xml:space="preserve"> </w:t>
      </w:r>
      <w:r w:rsidR="00E10128" w:rsidRPr="00B33D8E">
        <w:rPr>
          <w:rFonts w:ascii="Century Gothic" w:hAnsi="Century Gothic" w:cs="Arial"/>
          <w:sz w:val="24"/>
          <w:szCs w:val="24"/>
        </w:rPr>
        <w:t xml:space="preserve">la información </w:t>
      </w:r>
      <w:r w:rsidR="00DF3B8F" w:rsidRPr="00B33D8E">
        <w:rPr>
          <w:rFonts w:ascii="Century Gothic" w:hAnsi="Century Gothic" w:cs="Arial"/>
          <w:sz w:val="24"/>
          <w:szCs w:val="24"/>
        </w:rPr>
        <w:t xml:space="preserve">de conformidad con </w:t>
      </w:r>
      <w:r w:rsidR="00FE7997">
        <w:rPr>
          <w:rFonts w:ascii="Century Gothic" w:hAnsi="Century Gothic" w:cs="Arial"/>
          <w:sz w:val="24"/>
          <w:szCs w:val="24"/>
        </w:rPr>
        <w:t>el romano II de la presente resolución</w:t>
      </w:r>
      <w:r w:rsidR="00DB0361" w:rsidRPr="00B33D8E">
        <w:rPr>
          <w:rFonts w:ascii="Century Gothic" w:hAnsi="Century Gothic" w:cs="Arial"/>
          <w:sz w:val="24"/>
          <w:szCs w:val="24"/>
        </w:rPr>
        <w:t>.</w:t>
      </w:r>
      <w:r w:rsidR="00C3728D">
        <w:rPr>
          <w:rFonts w:ascii="Century Gothic" w:hAnsi="Century Gothic" w:cs="Arial"/>
          <w:sz w:val="24"/>
          <w:szCs w:val="24"/>
        </w:rPr>
        <w:t xml:space="preserve"> </w:t>
      </w:r>
      <w:r w:rsidR="001927D9" w:rsidRPr="000B38FB">
        <w:rPr>
          <w:rFonts w:ascii="Century Gothic" w:hAnsi="Century Gothic" w:cs="Arial"/>
          <w:b/>
          <w:sz w:val="24"/>
          <w:szCs w:val="24"/>
        </w:rPr>
        <w:t xml:space="preserve">Notifíquese. </w:t>
      </w:r>
    </w:p>
    <w:p w:rsidR="00DF7339" w:rsidRPr="00B33D8E" w:rsidRDefault="00DF7339" w:rsidP="001927D9">
      <w:pPr>
        <w:pStyle w:val="Prrafodelista"/>
        <w:jc w:val="both"/>
        <w:rPr>
          <w:rFonts w:ascii="Century Gothic" w:hAnsi="Century Gothic" w:cs="Arial"/>
          <w:sz w:val="24"/>
          <w:szCs w:val="24"/>
          <w:lang w:val="es-MX"/>
        </w:rPr>
      </w:pPr>
    </w:p>
    <w:p w:rsidR="00DF7339" w:rsidRPr="00B33D8E" w:rsidRDefault="00DF7339" w:rsidP="001927D9">
      <w:pPr>
        <w:pStyle w:val="Prrafodelista"/>
        <w:jc w:val="both"/>
        <w:rPr>
          <w:rFonts w:ascii="Century Gothic" w:hAnsi="Century Gothic" w:cs="Arial"/>
          <w:sz w:val="24"/>
          <w:szCs w:val="24"/>
          <w:lang w:val="es-MX"/>
        </w:rPr>
      </w:pPr>
    </w:p>
    <w:p w:rsidR="006958F2" w:rsidRPr="00B33D8E" w:rsidRDefault="006958F2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4"/>
          <w:szCs w:val="24"/>
        </w:rPr>
      </w:pPr>
    </w:p>
    <w:p w:rsidR="00215878" w:rsidRPr="00B33D8E" w:rsidRDefault="00AE2CE9" w:rsidP="00AE2CE9">
      <w:pPr>
        <w:widowControl w:val="0"/>
        <w:tabs>
          <w:tab w:val="left" w:pos="6837"/>
        </w:tabs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4"/>
          <w:szCs w:val="24"/>
        </w:rPr>
      </w:pPr>
      <w:r w:rsidRPr="00B33D8E">
        <w:rPr>
          <w:rFonts w:ascii="Century Gothic" w:hAnsi="Century Gothic"/>
          <w:sz w:val="24"/>
          <w:szCs w:val="24"/>
        </w:rPr>
        <w:tab/>
      </w:r>
    </w:p>
    <w:p w:rsidR="00215878" w:rsidRPr="00B33D8E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B33D8E">
        <w:rPr>
          <w:rFonts w:ascii="Century Gothic" w:hAnsi="Century Gothic"/>
          <w:sz w:val="24"/>
          <w:szCs w:val="24"/>
        </w:rPr>
        <w:t>Marlene Solano</w:t>
      </w:r>
    </w:p>
    <w:p w:rsidR="00C73252" w:rsidRPr="00B33D8E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B33D8E">
        <w:rPr>
          <w:rFonts w:ascii="Century Gothic" w:hAnsi="Century Gothic"/>
          <w:sz w:val="24"/>
          <w:szCs w:val="24"/>
        </w:rPr>
        <w:t>Oficial de Información</w:t>
      </w:r>
    </w:p>
    <w:sectPr w:rsidR="00C73252" w:rsidRPr="00B33D8E" w:rsidSect="00AE2CE9">
      <w:headerReference w:type="default" r:id="rId8"/>
      <w:footerReference w:type="default" r:id="rId9"/>
      <w:pgSz w:w="12240" w:h="15840"/>
      <w:pgMar w:top="1871" w:right="170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BEB362" wp14:editId="19F4ABCB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-556039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EB3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pt;margin-top:-43.8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GpnVSrfAAAACQEAAA8AAABkcnMvZG93&#10;bnJldi54bWxMj8tOwzAQRfdI/IM1SGxQ69BHEkKcCiGB6A4Kgq0bT5OIeBxsNw1/z7CC5dU9unOm&#10;3Ey2FyP60DlScD1PQCDVznTUKHh7fZjlIELUZHTvCBV8Y4BNdX5W6sK4E73guIuN4BEKhVbQxjgU&#10;Uoa6RavD3A1I3B2ctzpy9I00Xp943PZykSSptLojvtDqAe9brD93R6sgXz2NH2G7fH6v00N/E6+y&#10;8fHLK3V5Md3dgog4xT8YfvVZHSp22rsjmSB6zuvFilEFszxLQTCRpfkaxJ6rJciqlP8/qH4A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amdVKt8AAAAJ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1D02B3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1D02B3">
              <w:rPr>
                <w:b/>
                <w:bCs/>
                <w:noProof/>
                <w:sz w:val="16"/>
                <w:szCs w:val="16"/>
              </w:rPr>
              <w:t>2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AED75B" wp14:editId="538895B9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A9036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</w:t>
                          </w:r>
                          <w:r w:rsidR="00023964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0054</w:t>
                          </w:r>
                          <w:r w:rsidR="00EC52B9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ED75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A9036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</w:t>
                    </w:r>
                    <w:r w:rsidR="00023964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0054</w:t>
                    </w:r>
                    <w:r w:rsidR="00EC52B9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4C7FA" wp14:editId="18D89FA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4EB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70CD36" wp14:editId="077D75C6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0CD36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31BE8A5" wp14:editId="10B8F93B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1BE8A5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233E0681" wp14:editId="1D8C53F0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F9B"/>
    <w:multiLevelType w:val="hybridMultilevel"/>
    <w:tmpl w:val="9B1ACE66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1210C"/>
    <w:multiLevelType w:val="hybridMultilevel"/>
    <w:tmpl w:val="FDB0F8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B4070F"/>
    <w:multiLevelType w:val="hybridMultilevel"/>
    <w:tmpl w:val="EC147BF2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D6BEA"/>
    <w:multiLevelType w:val="multilevel"/>
    <w:tmpl w:val="9AFA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A54111"/>
    <w:multiLevelType w:val="hybridMultilevel"/>
    <w:tmpl w:val="BA503D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11B21"/>
    <w:rsid w:val="00023964"/>
    <w:rsid w:val="00026ACF"/>
    <w:rsid w:val="00041F4E"/>
    <w:rsid w:val="00044179"/>
    <w:rsid w:val="000645FD"/>
    <w:rsid w:val="0006550F"/>
    <w:rsid w:val="00085FE3"/>
    <w:rsid w:val="00093AF4"/>
    <w:rsid w:val="000B0859"/>
    <w:rsid w:val="000B103E"/>
    <w:rsid w:val="000B38FB"/>
    <w:rsid w:val="000C72F7"/>
    <w:rsid w:val="000D23E8"/>
    <w:rsid w:val="00124504"/>
    <w:rsid w:val="00145122"/>
    <w:rsid w:val="001464B9"/>
    <w:rsid w:val="001547BD"/>
    <w:rsid w:val="00170591"/>
    <w:rsid w:val="00176DF3"/>
    <w:rsid w:val="001927D9"/>
    <w:rsid w:val="001A77E8"/>
    <w:rsid w:val="001B4F9A"/>
    <w:rsid w:val="001B5BFE"/>
    <w:rsid w:val="001D02B3"/>
    <w:rsid w:val="001D2310"/>
    <w:rsid w:val="001F2D36"/>
    <w:rsid w:val="00215878"/>
    <w:rsid w:val="002161D8"/>
    <w:rsid w:val="00221F46"/>
    <w:rsid w:val="002267CC"/>
    <w:rsid w:val="002378DE"/>
    <w:rsid w:val="00260C64"/>
    <w:rsid w:val="00286685"/>
    <w:rsid w:val="002947DB"/>
    <w:rsid w:val="002A1739"/>
    <w:rsid w:val="002B5AC1"/>
    <w:rsid w:val="002C1242"/>
    <w:rsid w:val="002C4589"/>
    <w:rsid w:val="002D23B0"/>
    <w:rsid w:val="002F0C68"/>
    <w:rsid w:val="00320038"/>
    <w:rsid w:val="00341D2A"/>
    <w:rsid w:val="003558D8"/>
    <w:rsid w:val="0035780E"/>
    <w:rsid w:val="00362BA1"/>
    <w:rsid w:val="003643E1"/>
    <w:rsid w:val="003C048A"/>
    <w:rsid w:val="003D7537"/>
    <w:rsid w:val="003E782D"/>
    <w:rsid w:val="00422982"/>
    <w:rsid w:val="004408F4"/>
    <w:rsid w:val="00486277"/>
    <w:rsid w:val="004A687F"/>
    <w:rsid w:val="004C074F"/>
    <w:rsid w:val="004F1F03"/>
    <w:rsid w:val="004F68A1"/>
    <w:rsid w:val="005144CD"/>
    <w:rsid w:val="00540971"/>
    <w:rsid w:val="00572834"/>
    <w:rsid w:val="005A4EC0"/>
    <w:rsid w:val="005C502E"/>
    <w:rsid w:val="005D005A"/>
    <w:rsid w:val="005E793E"/>
    <w:rsid w:val="00622941"/>
    <w:rsid w:val="00632898"/>
    <w:rsid w:val="00654D24"/>
    <w:rsid w:val="006713D4"/>
    <w:rsid w:val="006735BB"/>
    <w:rsid w:val="006772BF"/>
    <w:rsid w:val="00683037"/>
    <w:rsid w:val="006958F2"/>
    <w:rsid w:val="00697FE4"/>
    <w:rsid w:val="006C62CD"/>
    <w:rsid w:val="006E0D59"/>
    <w:rsid w:val="006E249C"/>
    <w:rsid w:val="006E4E9A"/>
    <w:rsid w:val="00725F8F"/>
    <w:rsid w:val="0073636F"/>
    <w:rsid w:val="00787E37"/>
    <w:rsid w:val="007928B0"/>
    <w:rsid w:val="007B67FA"/>
    <w:rsid w:val="007C0371"/>
    <w:rsid w:val="007D544D"/>
    <w:rsid w:val="007E2653"/>
    <w:rsid w:val="007F451F"/>
    <w:rsid w:val="00815FA8"/>
    <w:rsid w:val="00822691"/>
    <w:rsid w:val="00823939"/>
    <w:rsid w:val="00855921"/>
    <w:rsid w:val="00855E96"/>
    <w:rsid w:val="00861421"/>
    <w:rsid w:val="00865D83"/>
    <w:rsid w:val="008875A8"/>
    <w:rsid w:val="008944D8"/>
    <w:rsid w:val="008A3684"/>
    <w:rsid w:val="008C2C8D"/>
    <w:rsid w:val="008C4998"/>
    <w:rsid w:val="00920AF4"/>
    <w:rsid w:val="009451A4"/>
    <w:rsid w:val="00947E2B"/>
    <w:rsid w:val="009535CD"/>
    <w:rsid w:val="00965619"/>
    <w:rsid w:val="0098175E"/>
    <w:rsid w:val="00986F95"/>
    <w:rsid w:val="009A40CC"/>
    <w:rsid w:val="009A7B1C"/>
    <w:rsid w:val="009B0FB1"/>
    <w:rsid w:val="009C0A29"/>
    <w:rsid w:val="009C304F"/>
    <w:rsid w:val="009D7383"/>
    <w:rsid w:val="00A02C78"/>
    <w:rsid w:val="00A175BA"/>
    <w:rsid w:val="00A32F9B"/>
    <w:rsid w:val="00A352D8"/>
    <w:rsid w:val="00A52797"/>
    <w:rsid w:val="00A55D3B"/>
    <w:rsid w:val="00A644D3"/>
    <w:rsid w:val="00A77C21"/>
    <w:rsid w:val="00A831F8"/>
    <w:rsid w:val="00A8666A"/>
    <w:rsid w:val="00A9036A"/>
    <w:rsid w:val="00AE2CE9"/>
    <w:rsid w:val="00AE68E0"/>
    <w:rsid w:val="00AF68A5"/>
    <w:rsid w:val="00B20BD4"/>
    <w:rsid w:val="00B33D8E"/>
    <w:rsid w:val="00B6581E"/>
    <w:rsid w:val="00BA2CE9"/>
    <w:rsid w:val="00BA6CAC"/>
    <w:rsid w:val="00BE2B4A"/>
    <w:rsid w:val="00BE7771"/>
    <w:rsid w:val="00C3728D"/>
    <w:rsid w:val="00C66CF4"/>
    <w:rsid w:val="00C73252"/>
    <w:rsid w:val="00C83B48"/>
    <w:rsid w:val="00C95E8B"/>
    <w:rsid w:val="00CC6D8E"/>
    <w:rsid w:val="00CD2240"/>
    <w:rsid w:val="00D356DB"/>
    <w:rsid w:val="00D41B42"/>
    <w:rsid w:val="00D41D78"/>
    <w:rsid w:val="00D65683"/>
    <w:rsid w:val="00D6569E"/>
    <w:rsid w:val="00DB0361"/>
    <w:rsid w:val="00DB0508"/>
    <w:rsid w:val="00DB1879"/>
    <w:rsid w:val="00DD1E29"/>
    <w:rsid w:val="00DF3B8F"/>
    <w:rsid w:val="00DF7339"/>
    <w:rsid w:val="00E10128"/>
    <w:rsid w:val="00E318E6"/>
    <w:rsid w:val="00E35822"/>
    <w:rsid w:val="00E4473E"/>
    <w:rsid w:val="00E710AB"/>
    <w:rsid w:val="00E73D2B"/>
    <w:rsid w:val="00E84F4D"/>
    <w:rsid w:val="00EA0D28"/>
    <w:rsid w:val="00EB05C0"/>
    <w:rsid w:val="00EB0B9D"/>
    <w:rsid w:val="00EC52B9"/>
    <w:rsid w:val="00EC73D6"/>
    <w:rsid w:val="00EC7B55"/>
    <w:rsid w:val="00EE789A"/>
    <w:rsid w:val="00F1303B"/>
    <w:rsid w:val="00F15718"/>
    <w:rsid w:val="00F17F85"/>
    <w:rsid w:val="00F22A38"/>
    <w:rsid w:val="00F23FAD"/>
    <w:rsid w:val="00F4415E"/>
    <w:rsid w:val="00F46954"/>
    <w:rsid w:val="00F62091"/>
    <w:rsid w:val="00F8462B"/>
    <w:rsid w:val="00F926D7"/>
    <w:rsid w:val="00F963AE"/>
    <w:rsid w:val="00FE7997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0F7C2E6B"/>
  <w15:docId w15:val="{D6FAB855-7EC6-4CF6-8253-73B8B688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9C304F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C304F"/>
    <w:rPr>
      <w:rFonts w:ascii="Calibri" w:eastAsia="Calibri" w:hAnsi="Calibri"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Fabio Ernesto Gracias Serrano</cp:lastModifiedBy>
  <cp:revision>11</cp:revision>
  <cp:lastPrinted>2018-08-10T21:50:00Z</cp:lastPrinted>
  <dcterms:created xsi:type="dcterms:W3CDTF">2018-08-10T20:20:00Z</dcterms:created>
  <dcterms:modified xsi:type="dcterms:W3CDTF">2018-08-14T17:20:00Z</dcterms:modified>
</cp:coreProperties>
</file>