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55" w:rsidRPr="00431155" w:rsidRDefault="00431155" w:rsidP="000D5E74">
      <w:pPr>
        <w:spacing w:line="276" w:lineRule="auto"/>
        <w:jc w:val="center"/>
        <w:rPr>
          <w:rFonts w:cs="Arial"/>
          <w:b/>
          <w:color w:val="404040"/>
          <w:sz w:val="28"/>
          <w:szCs w:val="28"/>
          <w:lang w:val="es-ES" w:eastAsia="es-ES"/>
        </w:rPr>
      </w:pPr>
      <w:r w:rsidRPr="00431155">
        <w:rPr>
          <w:rFonts w:cs="Arial"/>
          <w:b/>
          <w:color w:val="404040"/>
          <w:sz w:val="28"/>
          <w:szCs w:val="28"/>
          <w:lang w:val="es-ES" w:eastAsia="es-ES"/>
        </w:rPr>
        <w:t xml:space="preserve">CONSEJO DE ALCALDES Y </w:t>
      </w:r>
      <w:r w:rsidR="000D5E74" w:rsidRPr="00431155">
        <w:rPr>
          <w:rFonts w:cs="Arial"/>
          <w:b/>
          <w:color w:val="404040"/>
          <w:sz w:val="28"/>
          <w:szCs w:val="28"/>
          <w:lang w:val="es-ES" w:eastAsia="es-ES"/>
        </w:rPr>
        <w:t>OFICINA DE PLANIFICACI</w:t>
      </w:r>
      <w:r w:rsidRPr="00431155">
        <w:rPr>
          <w:rFonts w:cs="Arial"/>
          <w:b/>
          <w:color w:val="404040"/>
          <w:sz w:val="28"/>
          <w:szCs w:val="28"/>
          <w:lang w:val="es-ES" w:eastAsia="es-ES"/>
        </w:rPr>
        <w:t>Ó</w:t>
      </w:r>
      <w:r w:rsidR="000D5E74" w:rsidRPr="00431155">
        <w:rPr>
          <w:rFonts w:cs="Arial"/>
          <w:b/>
          <w:color w:val="404040"/>
          <w:sz w:val="28"/>
          <w:szCs w:val="28"/>
          <w:lang w:val="es-ES" w:eastAsia="es-ES"/>
        </w:rPr>
        <w:t>N</w:t>
      </w:r>
    </w:p>
    <w:p w:rsidR="000D5E74" w:rsidRPr="000D5E74" w:rsidRDefault="00431155" w:rsidP="000D5E74">
      <w:pPr>
        <w:spacing w:line="276" w:lineRule="auto"/>
        <w:jc w:val="center"/>
        <w:rPr>
          <w:rFonts w:cs="Arial"/>
          <w:b/>
          <w:color w:val="404040"/>
          <w:lang w:val="es-ES" w:eastAsia="es-ES"/>
        </w:rPr>
      </w:pPr>
      <w:r w:rsidRPr="00431155">
        <w:rPr>
          <w:rFonts w:cs="Arial"/>
          <w:b/>
          <w:color w:val="404040"/>
          <w:sz w:val="28"/>
          <w:szCs w:val="28"/>
          <w:lang w:val="es-ES" w:eastAsia="es-ES"/>
        </w:rPr>
        <w:t>DEL Á</w:t>
      </w:r>
      <w:r w:rsidR="000D5E74" w:rsidRPr="00431155">
        <w:rPr>
          <w:rFonts w:cs="Arial"/>
          <w:b/>
          <w:color w:val="404040"/>
          <w:sz w:val="28"/>
          <w:szCs w:val="28"/>
          <w:lang w:val="es-ES" w:eastAsia="es-ES"/>
        </w:rPr>
        <w:t>REA METROPOLITANA DE SAN SALVADOR</w:t>
      </w: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  <w:r>
        <w:rPr>
          <w:noProof/>
          <w:color w:val="4040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1192530</wp:posOffset>
            </wp:positionH>
            <wp:positionV relativeFrom="paragraph">
              <wp:posOffset>17780</wp:posOffset>
            </wp:positionV>
            <wp:extent cx="3519170" cy="1289685"/>
            <wp:effectExtent l="0" t="0" r="5080" b="5715"/>
            <wp:wrapNone/>
            <wp:docPr id="1" name="Imagen 1" descr="LogotipoNuevoCOAMSS-OPAM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ipoNuevoCOAMSS-OPAM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Default="000D5E74" w:rsidP="000D5E74">
      <w:pPr>
        <w:spacing w:line="276" w:lineRule="auto"/>
        <w:jc w:val="center"/>
        <w:rPr>
          <w:rFonts w:cs="Arial"/>
          <w:b/>
          <w:color w:val="404040"/>
          <w:sz w:val="40"/>
          <w:lang w:val="es-ES" w:eastAsia="es-ES"/>
        </w:rPr>
      </w:pPr>
    </w:p>
    <w:p w:rsidR="00431155" w:rsidRDefault="00431155" w:rsidP="000D5E74">
      <w:pPr>
        <w:spacing w:line="276" w:lineRule="auto"/>
        <w:jc w:val="center"/>
        <w:rPr>
          <w:rFonts w:cs="Arial"/>
          <w:b/>
          <w:color w:val="404040"/>
          <w:sz w:val="40"/>
          <w:lang w:val="es-ES" w:eastAsia="es-ES"/>
        </w:rPr>
      </w:pPr>
    </w:p>
    <w:p w:rsidR="00431155" w:rsidRDefault="00431155" w:rsidP="000D5E74">
      <w:pPr>
        <w:spacing w:line="276" w:lineRule="auto"/>
        <w:jc w:val="center"/>
        <w:rPr>
          <w:rFonts w:cs="Arial"/>
          <w:b/>
          <w:color w:val="404040"/>
          <w:sz w:val="40"/>
          <w:lang w:val="es-ES" w:eastAsia="es-ES"/>
        </w:rPr>
      </w:pPr>
    </w:p>
    <w:p w:rsidR="00431155" w:rsidRPr="000D5E74" w:rsidRDefault="00431155" w:rsidP="000D5E74">
      <w:pPr>
        <w:spacing w:line="276" w:lineRule="auto"/>
        <w:jc w:val="center"/>
        <w:rPr>
          <w:rFonts w:cs="Arial"/>
          <w:b/>
          <w:color w:val="404040"/>
          <w:sz w:val="40"/>
          <w:lang w:val="es-ES" w:eastAsia="es-ES"/>
        </w:rPr>
      </w:pPr>
    </w:p>
    <w:p w:rsidR="000D5E74" w:rsidRPr="008E7340" w:rsidRDefault="000D5E74" w:rsidP="000D5E74">
      <w:pPr>
        <w:spacing w:line="276" w:lineRule="auto"/>
        <w:jc w:val="center"/>
        <w:rPr>
          <w:rFonts w:cs="Arial"/>
          <w:b/>
          <w:color w:val="404040" w:themeColor="text1" w:themeTint="BF"/>
          <w:sz w:val="40"/>
          <w:lang w:val="es-ES" w:eastAsia="es-ES"/>
        </w:rPr>
      </w:pPr>
      <w:r w:rsidRPr="008E7340">
        <w:rPr>
          <w:rFonts w:cs="Arial"/>
          <w:b/>
          <w:color w:val="404040" w:themeColor="text1" w:themeTint="BF"/>
          <w:sz w:val="40"/>
          <w:lang w:val="es-ES" w:eastAsia="es-ES"/>
        </w:rPr>
        <w:t>CÓDIGO DE ÉTICA INSTITUCIONAL</w:t>
      </w: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431155" w:rsidRDefault="00431155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431155" w:rsidRDefault="00431155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0D5E74">
      <w:pPr>
        <w:spacing w:line="276" w:lineRule="auto"/>
        <w:rPr>
          <w:rFonts w:cs="Arial"/>
          <w:color w:val="404040"/>
          <w:lang w:val="es-ES" w:eastAsia="es-ES"/>
        </w:rPr>
      </w:pPr>
    </w:p>
    <w:p w:rsidR="000D5E74" w:rsidRPr="000D5E74" w:rsidRDefault="000D5E74" w:rsidP="00431155">
      <w:pPr>
        <w:jc w:val="right"/>
        <w:rPr>
          <w:b/>
          <w:color w:val="404040"/>
          <w:lang w:val="es-ES" w:eastAsia="es-ES"/>
        </w:rPr>
      </w:pPr>
      <w:r>
        <w:rPr>
          <w:b/>
          <w:color w:val="404040"/>
          <w:lang w:val="es-ES" w:eastAsia="es-ES"/>
        </w:rPr>
        <w:t xml:space="preserve">SAN SALVADOR, </w:t>
      </w:r>
      <w:r w:rsidR="00431155">
        <w:rPr>
          <w:b/>
          <w:color w:val="404040"/>
          <w:lang w:val="es-ES" w:eastAsia="es-ES"/>
        </w:rPr>
        <w:t>1</w:t>
      </w:r>
      <w:r>
        <w:rPr>
          <w:b/>
          <w:color w:val="404040"/>
          <w:lang w:val="es-ES" w:eastAsia="es-ES"/>
        </w:rPr>
        <w:t>7</w:t>
      </w:r>
      <w:r w:rsidRPr="000D5E74">
        <w:rPr>
          <w:b/>
          <w:color w:val="404040"/>
          <w:lang w:val="es-ES" w:eastAsia="es-ES"/>
        </w:rPr>
        <w:t xml:space="preserve"> DE </w:t>
      </w:r>
      <w:r w:rsidR="00431155">
        <w:rPr>
          <w:b/>
          <w:color w:val="404040"/>
          <w:lang w:val="es-ES" w:eastAsia="es-ES"/>
        </w:rPr>
        <w:t>DIC</w:t>
      </w:r>
      <w:r w:rsidRPr="000D5E74">
        <w:rPr>
          <w:b/>
          <w:color w:val="404040"/>
          <w:lang w:val="es-ES" w:eastAsia="es-ES"/>
        </w:rPr>
        <w:t>IEMBRE DE 2015</w:t>
      </w:r>
    </w:p>
    <w:p w:rsidR="00806192" w:rsidRDefault="00E23A08" w:rsidP="00806192">
      <w:pPr>
        <w:spacing w:line="276" w:lineRule="auto"/>
        <w:jc w:val="center"/>
        <w:rPr>
          <w:rFonts w:cs="Arial"/>
          <w:b/>
          <w:color w:val="404040"/>
          <w:lang w:val="es-ES" w:eastAsia="es-ES"/>
        </w:rPr>
      </w:pPr>
      <w:r w:rsidRPr="00806192">
        <w:rPr>
          <w:rFonts w:cs="Arial"/>
          <w:b/>
          <w:color w:val="404040"/>
          <w:lang w:val="es-ES" w:eastAsia="es-ES"/>
        </w:rPr>
        <w:lastRenderedPageBreak/>
        <w:t>Código de Ética Institucional</w:t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  <w:lang w:val="es-ES"/>
        </w:rPr>
        <w:id w:val="909121412"/>
        <w:docPartObj>
          <w:docPartGallery w:val="Table of Contents"/>
          <w:docPartUnique/>
        </w:docPartObj>
      </w:sdtPr>
      <w:sdtEndPr/>
      <w:sdtContent>
        <w:p w:rsidR="00806192" w:rsidRDefault="00806192" w:rsidP="00806192">
          <w:pPr>
            <w:pStyle w:val="TtulodeTDC"/>
            <w:jc w:val="center"/>
            <w:rPr>
              <w:lang w:val="es-ES"/>
            </w:rPr>
          </w:pPr>
          <w:r>
            <w:rPr>
              <w:lang w:val="es-ES"/>
            </w:rPr>
            <w:t>T</w:t>
          </w:r>
          <w:r w:rsidR="00EA0CAD">
            <w:rPr>
              <w:lang w:val="es-ES"/>
            </w:rPr>
            <w:t>ABLA DE CONTENIDO:</w:t>
          </w:r>
        </w:p>
        <w:p w:rsidR="00806192" w:rsidRDefault="00806192" w:rsidP="00806192">
          <w:pPr>
            <w:rPr>
              <w:lang w:val="es-ES"/>
            </w:rPr>
          </w:pPr>
        </w:p>
        <w:p w:rsidR="00806192" w:rsidRPr="00806192" w:rsidRDefault="00806192" w:rsidP="00806192">
          <w:pPr>
            <w:rPr>
              <w:lang w:val="es-ES"/>
            </w:rPr>
          </w:pPr>
        </w:p>
        <w:p w:rsidR="00B67ECF" w:rsidRDefault="00806192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7265606" w:history="1">
            <w:r w:rsidR="00B67ECF" w:rsidRPr="004B0B59">
              <w:rPr>
                <w:rStyle w:val="Hipervnculo"/>
                <w:rFonts w:cs="Arial"/>
              </w:rPr>
              <w:t>PRESENTACIÓN.</w:t>
            </w:r>
            <w:r w:rsidR="00B67ECF">
              <w:rPr>
                <w:webHidden/>
              </w:rPr>
              <w:tab/>
            </w:r>
            <w:r w:rsidR="00B67ECF">
              <w:rPr>
                <w:webHidden/>
              </w:rPr>
              <w:fldChar w:fldCharType="begin"/>
            </w:r>
            <w:r w:rsidR="00B67ECF">
              <w:rPr>
                <w:webHidden/>
              </w:rPr>
              <w:instrText xml:space="preserve"> PAGEREF _Toc437265606 \h </w:instrText>
            </w:r>
            <w:r w:rsidR="00B67ECF">
              <w:rPr>
                <w:webHidden/>
              </w:rPr>
            </w:r>
            <w:r w:rsidR="00B67ECF">
              <w:rPr>
                <w:webHidden/>
              </w:rPr>
              <w:fldChar w:fldCharType="separate"/>
            </w:r>
            <w:r w:rsidR="004E1FDA">
              <w:rPr>
                <w:webHidden/>
              </w:rPr>
              <w:t>4</w:t>
            </w:r>
            <w:r w:rsidR="00B67ECF">
              <w:rPr>
                <w:webHidden/>
              </w:rPr>
              <w:fldChar w:fldCharType="end"/>
            </w:r>
          </w:hyperlink>
        </w:p>
        <w:p w:rsidR="00B67ECF" w:rsidRDefault="00721657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437265607" w:history="1">
            <w:r w:rsidR="00B67ECF" w:rsidRPr="004B0B59">
              <w:rPr>
                <w:rStyle w:val="Hipervnculo"/>
                <w:rFonts w:cs="Arial"/>
              </w:rPr>
              <w:t>INTRODUCCIÓN.</w:t>
            </w:r>
            <w:r w:rsidR="00B67ECF">
              <w:rPr>
                <w:webHidden/>
              </w:rPr>
              <w:tab/>
            </w:r>
            <w:r w:rsidR="00B67ECF">
              <w:rPr>
                <w:webHidden/>
              </w:rPr>
              <w:fldChar w:fldCharType="begin"/>
            </w:r>
            <w:r w:rsidR="00B67ECF">
              <w:rPr>
                <w:webHidden/>
              </w:rPr>
              <w:instrText xml:space="preserve"> PAGEREF _Toc437265607 \h </w:instrText>
            </w:r>
            <w:r w:rsidR="00B67ECF">
              <w:rPr>
                <w:webHidden/>
              </w:rPr>
            </w:r>
            <w:r w:rsidR="00B67ECF">
              <w:rPr>
                <w:webHidden/>
              </w:rPr>
              <w:fldChar w:fldCharType="separate"/>
            </w:r>
            <w:r w:rsidR="004E1FDA">
              <w:rPr>
                <w:webHidden/>
              </w:rPr>
              <w:t>5</w:t>
            </w:r>
            <w:r w:rsidR="00B67ECF">
              <w:rPr>
                <w:webHidden/>
              </w:rPr>
              <w:fldChar w:fldCharType="end"/>
            </w:r>
          </w:hyperlink>
        </w:p>
        <w:p w:rsidR="00B67ECF" w:rsidRDefault="00721657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437265608" w:history="1">
            <w:r w:rsidR="00B67ECF" w:rsidRPr="004B0B59">
              <w:rPr>
                <w:rStyle w:val="Hipervnculo"/>
                <w:rFonts w:cs="Arial"/>
              </w:rPr>
              <w:t>I.</w:t>
            </w:r>
            <w:r w:rsidR="00B67ECF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cs="Arial"/>
              </w:rPr>
              <w:t>OBJETIVO Y ALCANCE DEL CÓDIGO DE ÉTICA.</w:t>
            </w:r>
            <w:r w:rsidR="00B67ECF">
              <w:rPr>
                <w:webHidden/>
              </w:rPr>
              <w:tab/>
            </w:r>
            <w:r w:rsidR="00B67ECF">
              <w:rPr>
                <w:webHidden/>
              </w:rPr>
              <w:fldChar w:fldCharType="begin"/>
            </w:r>
            <w:r w:rsidR="00B67ECF">
              <w:rPr>
                <w:webHidden/>
              </w:rPr>
              <w:instrText xml:space="preserve"> PAGEREF _Toc437265608 \h </w:instrText>
            </w:r>
            <w:r w:rsidR="00B67ECF">
              <w:rPr>
                <w:webHidden/>
              </w:rPr>
            </w:r>
            <w:r w:rsidR="00B67ECF">
              <w:rPr>
                <w:webHidden/>
              </w:rPr>
              <w:fldChar w:fldCharType="separate"/>
            </w:r>
            <w:r w:rsidR="004E1FDA">
              <w:rPr>
                <w:webHidden/>
              </w:rPr>
              <w:t>6</w:t>
            </w:r>
            <w:r w:rsidR="00B67ECF">
              <w:rPr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09" w:history="1">
            <w:r w:rsidR="00B67ECF" w:rsidRPr="004B0B59">
              <w:rPr>
                <w:rStyle w:val="Hipervnculo"/>
                <w:rFonts w:cs="Arial"/>
                <w:noProof/>
              </w:rPr>
              <w:t>1. Objetivo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_Toc437265609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6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10" w:history="1">
            <w:r w:rsidR="00B67ECF" w:rsidRPr="004B0B59">
              <w:rPr>
                <w:rStyle w:val="Hipervnculo"/>
                <w:rFonts w:cs="Arial"/>
                <w:noProof/>
              </w:rPr>
              <w:t>2. Alcance.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_Toc437265610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6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B67ECF">
          <w:pPr>
            <w:pStyle w:val="TDC1"/>
            <w:rPr>
              <w:rStyle w:val="Hipervnculo"/>
            </w:rPr>
          </w:pPr>
        </w:p>
        <w:p w:rsidR="00B67ECF" w:rsidRDefault="00721657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437265611" w:history="1">
            <w:r w:rsidR="00B67ECF" w:rsidRPr="004B0B59">
              <w:rPr>
                <w:rStyle w:val="Hipervnculo"/>
                <w:rFonts w:cs="Arial"/>
              </w:rPr>
              <w:t>II.</w:t>
            </w:r>
            <w:r w:rsidR="00B67ECF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cs="Arial"/>
              </w:rPr>
              <w:t>PRINCIPIOS ÉTICOS DE ACTUACIÓN DEL SERVIDOR PÚBLICO DE LA OPAMSS.</w:t>
            </w:r>
            <w:r w:rsidR="00B67ECF">
              <w:rPr>
                <w:webHidden/>
              </w:rPr>
              <w:tab/>
            </w:r>
            <w:r w:rsidR="00B67ECF">
              <w:rPr>
                <w:webHidden/>
              </w:rPr>
              <w:fldChar w:fldCharType="begin"/>
            </w:r>
            <w:r w:rsidR="00B67ECF">
              <w:rPr>
                <w:webHidden/>
              </w:rPr>
              <w:instrText xml:space="preserve"> PAGEREF _Toc437265611 \h </w:instrText>
            </w:r>
            <w:r w:rsidR="00B67ECF">
              <w:rPr>
                <w:webHidden/>
              </w:rPr>
            </w:r>
            <w:r w:rsidR="00B67ECF">
              <w:rPr>
                <w:webHidden/>
              </w:rPr>
              <w:fldChar w:fldCharType="separate"/>
            </w:r>
            <w:r w:rsidR="004E1FDA">
              <w:rPr>
                <w:webHidden/>
              </w:rPr>
              <w:t>7</w:t>
            </w:r>
            <w:r w:rsidR="00B67ECF">
              <w:rPr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12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1.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B1108">
              <w:rPr>
                <w:rStyle w:val="Hipervnculo"/>
                <w:rFonts w:eastAsiaTheme="minorHAnsi"/>
                <w:noProof/>
                <w:lang w:eastAsia="en-US"/>
              </w:rPr>
              <w:t>Supremacía del i</w:t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 xml:space="preserve">nterés </w:t>
            </w:r>
            <w:r w:rsidR="007B1108">
              <w:rPr>
                <w:rStyle w:val="Hipervnculo"/>
                <w:rFonts w:eastAsiaTheme="minorHAnsi"/>
                <w:noProof/>
                <w:lang w:eastAsia="en-US"/>
              </w:rPr>
              <w:t>p</w:t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úblico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_Toc437265612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8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13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2.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Probidad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_Toc437265613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8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14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3.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 xml:space="preserve">No </w:t>
            </w:r>
            <w:r w:rsidR="007B1108">
              <w:rPr>
                <w:rStyle w:val="Hipervnculo"/>
                <w:rFonts w:eastAsiaTheme="minorHAnsi"/>
                <w:noProof/>
                <w:lang w:eastAsia="en-US"/>
              </w:rPr>
              <w:t>d</w:t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iscriminación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_Toc437265614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8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15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4.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Imparcialidad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_Toc437265615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8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16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5.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Justicia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_Toc437265616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8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17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6.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Transparencia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_Toc437265617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8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18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7.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Confidencialidad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_Toc437265618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8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19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8.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Responsabilidad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_Toc437265619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8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20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9.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Disciplina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_Toc437265620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8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21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10.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Legalidad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_Toc437265621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9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22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11.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Lealtad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_Toc437265622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9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23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12.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Decoro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_Toc437265623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9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24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13.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Eficiencia y eficacia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_Toc437265624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9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25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14.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Rendición de cuentas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_Toc437265625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9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26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15.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Dignidad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_Toc437265626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9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27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16.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Respeto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_Toc437265627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9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28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17.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Solidaridad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_Toc437265628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10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29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18.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Integridad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_Toc437265629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10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30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19.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Equidad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_Toc437265630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10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31" w:history="1"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20.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eastAsiaTheme="minorHAnsi"/>
                <w:noProof/>
                <w:lang w:eastAsia="en-US"/>
              </w:rPr>
              <w:t>Tolerancia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_Toc437265631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10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B67ECF">
          <w:pPr>
            <w:pStyle w:val="TDC1"/>
            <w:rPr>
              <w:rStyle w:val="Hipervnculo"/>
            </w:rPr>
          </w:pPr>
        </w:p>
        <w:p w:rsidR="00B67ECF" w:rsidRDefault="00721657" w:rsidP="007B1108">
          <w:pPr>
            <w:pStyle w:val="TDC1"/>
            <w:ind w:left="240" w:hanging="24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437265632" w:history="1">
            <w:r w:rsidR="00B67ECF" w:rsidRPr="004B0B59">
              <w:rPr>
                <w:rStyle w:val="Hipervnculo"/>
                <w:rFonts w:cs="Arial"/>
              </w:rPr>
              <w:t>III.</w:t>
            </w:r>
            <w:r w:rsidR="00B67ECF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cs="Arial"/>
              </w:rPr>
              <w:t xml:space="preserve">NORMAS ÉTICAS DE APLICACIÓN DEL PERSONAL DE </w:t>
            </w:r>
            <w:r w:rsidR="007B1108">
              <w:rPr>
                <w:rStyle w:val="Hipervnculo"/>
                <w:rFonts w:cs="Arial"/>
              </w:rPr>
              <w:t>COAMSS-O</w:t>
            </w:r>
            <w:r w:rsidR="00B67ECF" w:rsidRPr="004B0B59">
              <w:rPr>
                <w:rStyle w:val="Hipervnculo"/>
                <w:rFonts w:cs="Arial"/>
              </w:rPr>
              <w:t>PAMSS.</w:t>
            </w:r>
            <w:r w:rsidR="00B67ECF">
              <w:rPr>
                <w:webHidden/>
              </w:rPr>
              <w:tab/>
            </w:r>
            <w:r w:rsidR="00B67ECF">
              <w:rPr>
                <w:webHidden/>
              </w:rPr>
              <w:fldChar w:fldCharType="begin"/>
            </w:r>
            <w:r w:rsidR="00B67ECF">
              <w:rPr>
                <w:webHidden/>
              </w:rPr>
              <w:instrText xml:space="preserve"> PAGEREF _Toc437265632 \h </w:instrText>
            </w:r>
            <w:r w:rsidR="00B67ECF">
              <w:rPr>
                <w:webHidden/>
              </w:rPr>
            </w:r>
            <w:r w:rsidR="00B67ECF">
              <w:rPr>
                <w:webHidden/>
              </w:rPr>
              <w:fldChar w:fldCharType="separate"/>
            </w:r>
            <w:r w:rsidR="004E1FDA">
              <w:rPr>
                <w:webHidden/>
              </w:rPr>
              <w:t>11</w:t>
            </w:r>
            <w:r w:rsidR="00B67ECF">
              <w:rPr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33" w:history="1">
            <w:r w:rsidR="00B67ECF" w:rsidRPr="004B0B59">
              <w:rPr>
                <w:rStyle w:val="Hipervnculo"/>
                <w:noProof/>
              </w:rPr>
              <w:t>1.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noProof/>
              </w:rPr>
              <w:t>Derechos éticos del personal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_Toc437265633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11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34" w:history="1">
            <w:r w:rsidR="00B67ECF" w:rsidRPr="004B0B59">
              <w:rPr>
                <w:rStyle w:val="Hipervnculo"/>
                <w:noProof/>
              </w:rPr>
              <w:t>2.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noProof/>
              </w:rPr>
              <w:t xml:space="preserve">Prohibiciones éticas para el personal de </w:t>
            </w:r>
            <w:r w:rsidR="007B1108">
              <w:rPr>
                <w:rStyle w:val="Hipervnculo"/>
                <w:noProof/>
              </w:rPr>
              <w:t>COAMSS-</w:t>
            </w:r>
            <w:r w:rsidR="00B67ECF" w:rsidRPr="004B0B59">
              <w:rPr>
                <w:rStyle w:val="Hipervnculo"/>
                <w:noProof/>
              </w:rPr>
              <w:t>OPAMSS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_Toc437265634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11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35" w:history="1">
            <w:r w:rsidR="00B67ECF" w:rsidRPr="004B0B59">
              <w:rPr>
                <w:rStyle w:val="Hipervnculo"/>
                <w:noProof/>
              </w:rPr>
              <w:t>3.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noProof/>
              </w:rPr>
              <w:t>Otras prohibiciones éticas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_Toc437265635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12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B67ECF">
          <w:pPr>
            <w:pStyle w:val="TDC1"/>
            <w:tabs>
              <w:tab w:val="left" w:pos="660"/>
            </w:tabs>
            <w:rPr>
              <w:rStyle w:val="Hipervnculo"/>
            </w:rPr>
          </w:pPr>
        </w:p>
        <w:p w:rsidR="00B67ECF" w:rsidRDefault="00721657" w:rsidP="007B1108">
          <w:pPr>
            <w:pStyle w:val="TDC1"/>
            <w:tabs>
              <w:tab w:val="left" w:pos="660"/>
            </w:tabs>
            <w:ind w:left="660" w:hanging="66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437265636" w:history="1">
            <w:r w:rsidR="00B67ECF" w:rsidRPr="004B0B59">
              <w:rPr>
                <w:rStyle w:val="Hipervnculo"/>
                <w:rFonts w:cs="Arial"/>
              </w:rPr>
              <w:t>IV.</w:t>
            </w:r>
            <w:r w:rsidR="00B67ECF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cs="Arial"/>
              </w:rPr>
              <w:t xml:space="preserve">POLÍTICAS PARA EL DESEMPEÑO ÉTICO DE LOS SERVIDORES PÚBLICOS DE </w:t>
            </w:r>
            <w:r w:rsidR="007B1108">
              <w:rPr>
                <w:rStyle w:val="Hipervnculo"/>
                <w:rFonts w:cs="Arial"/>
              </w:rPr>
              <w:t>CO</w:t>
            </w:r>
            <w:r w:rsidR="00B67ECF" w:rsidRPr="004B0B59">
              <w:rPr>
                <w:rStyle w:val="Hipervnculo"/>
                <w:rFonts w:cs="Arial"/>
              </w:rPr>
              <w:t>A</w:t>
            </w:r>
            <w:r w:rsidR="007B1108">
              <w:rPr>
                <w:rStyle w:val="Hipervnculo"/>
                <w:rFonts w:cs="Arial"/>
              </w:rPr>
              <w:t>MSS-</w:t>
            </w:r>
            <w:r w:rsidR="00B67ECF" w:rsidRPr="004B0B59">
              <w:rPr>
                <w:rStyle w:val="Hipervnculo"/>
                <w:rFonts w:cs="Arial"/>
              </w:rPr>
              <w:t>OPAMSS.</w:t>
            </w:r>
            <w:r w:rsidR="00B67ECF">
              <w:rPr>
                <w:webHidden/>
              </w:rPr>
              <w:tab/>
            </w:r>
            <w:r w:rsidR="00B67ECF">
              <w:rPr>
                <w:webHidden/>
              </w:rPr>
              <w:fldChar w:fldCharType="begin"/>
            </w:r>
            <w:r w:rsidR="00B67ECF">
              <w:rPr>
                <w:webHidden/>
              </w:rPr>
              <w:instrText xml:space="preserve"> PAGEREF _Toc437265636 \h </w:instrText>
            </w:r>
            <w:r w:rsidR="00B67ECF">
              <w:rPr>
                <w:webHidden/>
              </w:rPr>
            </w:r>
            <w:r w:rsidR="00B67ECF">
              <w:rPr>
                <w:webHidden/>
              </w:rPr>
              <w:fldChar w:fldCharType="separate"/>
            </w:r>
            <w:r w:rsidR="004E1FDA">
              <w:rPr>
                <w:webHidden/>
              </w:rPr>
              <w:t>13</w:t>
            </w:r>
            <w:r w:rsidR="00B67ECF">
              <w:rPr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37" w:history="1">
            <w:r w:rsidR="00B67ECF" w:rsidRPr="004B0B59">
              <w:rPr>
                <w:rStyle w:val="Hipervnculo"/>
                <w:rFonts w:cs="Arial"/>
                <w:noProof/>
              </w:rPr>
              <w:t>1.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cs="Arial"/>
                <w:noProof/>
              </w:rPr>
              <w:t>Respeto a la vida en todas sus manifestaciones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_Toc437265637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13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6140E5" w:rsidRDefault="00B67ECF">
          <w:pPr>
            <w:pStyle w:val="TDC2"/>
            <w:tabs>
              <w:tab w:val="left" w:pos="880"/>
              <w:tab w:val="right" w:leader="dot" w:pos="8828"/>
            </w:tabs>
            <w:rPr>
              <w:rStyle w:val="Hipervnculo"/>
              <w:rFonts w:cs="Arial"/>
              <w:noProof/>
            </w:rPr>
          </w:pPr>
          <w:r w:rsidRPr="004B0B59">
            <w:rPr>
              <w:rStyle w:val="Hipervnculo"/>
              <w:noProof/>
            </w:rPr>
            <w:fldChar w:fldCharType="begin"/>
          </w:r>
          <w:r w:rsidRPr="004B0B59">
            <w:rPr>
              <w:rStyle w:val="Hipervnculo"/>
              <w:noProof/>
            </w:rPr>
            <w:instrText xml:space="preserve"> </w:instrText>
          </w:r>
          <w:r>
            <w:rPr>
              <w:noProof/>
            </w:rPr>
            <w:instrText>HYPERLINK \l "_Toc437265638"</w:instrText>
          </w:r>
          <w:r w:rsidRPr="004B0B59">
            <w:rPr>
              <w:rStyle w:val="Hipervnculo"/>
              <w:noProof/>
            </w:rPr>
            <w:instrText xml:space="preserve"> </w:instrText>
          </w:r>
          <w:r w:rsidRPr="004B0B59">
            <w:rPr>
              <w:rStyle w:val="Hipervnculo"/>
              <w:noProof/>
            </w:rPr>
            <w:fldChar w:fldCharType="separate"/>
          </w:r>
          <w:r w:rsidRPr="004B0B59">
            <w:rPr>
              <w:rStyle w:val="Hipervnculo"/>
              <w:rFonts w:cs="Arial"/>
              <w:noProof/>
            </w:rPr>
            <w:t>2.</w:t>
          </w:r>
          <w:r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ab/>
          </w:r>
          <w:r w:rsidRPr="004B0B59">
            <w:rPr>
              <w:rStyle w:val="Hipervnculo"/>
              <w:rFonts w:cs="Arial"/>
              <w:noProof/>
            </w:rPr>
            <w:t xml:space="preserve">Referencia de actuación personal en las relaciones laborales y de servicio </w:t>
          </w:r>
          <w:r w:rsidR="006140E5">
            <w:rPr>
              <w:rStyle w:val="Hipervnculo"/>
              <w:rFonts w:cs="Arial"/>
              <w:noProof/>
            </w:rPr>
            <w:t xml:space="preserve"> </w:t>
          </w:r>
        </w:p>
        <w:p w:rsidR="00B67ECF" w:rsidRDefault="006140E5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rStyle w:val="Hipervnculo"/>
              <w:rFonts w:cs="Arial"/>
              <w:noProof/>
            </w:rPr>
            <w:tab/>
          </w:r>
          <w:r w:rsidR="00B67ECF" w:rsidRPr="004B0B59">
            <w:rPr>
              <w:rStyle w:val="Hipervnculo"/>
              <w:rFonts w:cs="Arial"/>
              <w:noProof/>
            </w:rPr>
            <w:t xml:space="preserve">dentro y fuera de </w:t>
          </w:r>
          <w:r w:rsidR="007B1108">
            <w:rPr>
              <w:rStyle w:val="Hipervnculo"/>
              <w:rFonts w:cs="Arial"/>
              <w:noProof/>
            </w:rPr>
            <w:t>COAMSS-</w:t>
          </w:r>
          <w:r w:rsidR="00B67ECF" w:rsidRPr="004B0B59">
            <w:rPr>
              <w:rStyle w:val="Hipervnculo"/>
              <w:rFonts w:cs="Arial"/>
              <w:noProof/>
            </w:rPr>
            <w:t>OPAMSS</w:t>
          </w:r>
          <w:r w:rsidR="00B67ECF">
            <w:rPr>
              <w:noProof/>
              <w:webHidden/>
            </w:rPr>
            <w:tab/>
          </w:r>
          <w:r w:rsidR="00B67ECF">
            <w:rPr>
              <w:noProof/>
              <w:webHidden/>
            </w:rPr>
            <w:fldChar w:fldCharType="begin"/>
          </w:r>
          <w:r w:rsidR="00B67ECF">
            <w:rPr>
              <w:noProof/>
              <w:webHidden/>
            </w:rPr>
            <w:instrText xml:space="preserve"> PAGEREF _Toc437265638 \h </w:instrText>
          </w:r>
          <w:r w:rsidR="00B67ECF">
            <w:rPr>
              <w:noProof/>
              <w:webHidden/>
            </w:rPr>
          </w:r>
          <w:r w:rsidR="00B67ECF">
            <w:rPr>
              <w:noProof/>
              <w:webHidden/>
            </w:rPr>
            <w:fldChar w:fldCharType="separate"/>
          </w:r>
          <w:r w:rsidR="004E1FDA">
            <w:rPr>
              <w:noProof/>
              <w:webHidden/>
            </w:rPr>
            <w:t>13</w:t>
          </w:r>
          <w:r w:rsidR="00B67ECF">
            <w:rPr>
              <w:noProof/>
              <w:webHidden/>
            </w:rPr>
            <w:fldChar w:fldCharType="end"/>
          </w:r>
          <w:r w:rsidR="00B67ECF" w:rsidRPr="004B0B59">
            <w:rPr>
              <w:rStyle w:val="Hipervnculo"/>
              <w:noProof/>
            </w:rPr>
            <w:fldChar w:fldCharType="end"/>
          </w:r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39" w:history="1">
            <w:r w:rsidR="00B67ECF" w:rsidRPr="004B0B59">
              <w:rPr>
                <w:rStyle w:val="Hipervnculo"/>
                <w:rFonts w:cs="Arial"/>
                <w:noProof/>
              </w:rPr>
              <w:t>3.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cs="Arial"/>
                <w:noProof/>
              </w:rPr>
              <w:t>Adhesión a las obligaciones y deberes legales.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_Toc437265639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13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 w:rsidP="007B1108">
          <w:pPr>
            <w:pStyle w:val="TDC2"/>
            <w:tabs>
              <w:tab w:val="left" w:pos="880"/>
              <w:tab w:val="right" w:leader="dot" w:pos="8828"/>
            </w:tabs>
            <w:ind w:left="880" w:hanging="64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40" w:history="1">
            <w:r w:rsidR="00B67ECF" w:rsidRPr="004B0B59">
              <w:rPr>
                <w:rStyle w:val="Hipervnculo"/>
                <w:rFonts w:cs="Arial"/>
                <w:noProof/>
              </w:rPr>
              <w:t>4.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cs="Arial"/>
                <w:noProof/>
              </w:rPr>
              <w:t>Creación de condiciones sanas y seguras del clima organizacional de</w:t>
            </w:r>
            <w:r w:rsidR="007B1108">
              <w:rPr>
                <w:rStyle w:val="Hipervnculo"/>
                <w:rFonts w:cs="Arial"/>
                <w:noProof/>
              </w:rPr>
              <w:t xml:space="preserve"> COAMSS-</w:t>
            </w:r>
            <w:r w:rsidR="00B67ECF" w:rsidRPr="004B0B59">
              <w:rPr>
                <w:rStyle w:val="Hipervnculo"/>
                <w:rFonts w:cs="Arial"/>
                <w:noProof/>
              </w:rPr>
              <w:t>OPAMSS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_Toc437265640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14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41" w:history="1">
            <w:r w:rsidR="00B67ECF" w:rsidRPr="004B0B59">
              <w:rPr>
                <w:rStyle w:val="Hipervnculo"/>
                <w:rFonts w:cs="Arial"/>
                <w:noProof/>
              </w:rPr>
              <w:t>5.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cs="Arial"/>
                <w:noProof/>
              </w:rPr>
              <w:t>Interés público compatible con el interés privado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_Toc437265641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14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42" w:history="1">
            <w:r w:rsidR="00B67ECF" w:rsidRPr="004B0B59">
              <w:rPr>
                <w:rStyle w:val="Hipervnculo"/>
                <w:rFonts w:cs="Arial"/>
                <w:noProof/>
              </w:rPr>
              <w:t>6.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cs="Arial"/>
                <w:noProof/>
              </w:rPr>
              <w:t>Reconocimiento de méritos en el personal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_Toc437265642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14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43" w:history="1">
            <w:r w:rsidR="00B67ECF" w:rsidRPr="004B0B59">
              <w:rPr>
                <w:rStyle w:val="Hipervnculo"/>
                <w:rFonts w:cs="Arial"/>
                <w:noProof/>
              </w:rPr>
              <w:t>7.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cs="Arial"/>
                <w:noProof/>
              </w:rPr>
              <w:t>Respeto y tolerancia a las diferencias personales.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_Toc437265643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14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6140E5" w:rsidRDefault="00B67ECF">
          <w:pPr>
            <w:pStyle w:val="TDC2"/>
            <w:tabs>
              <w:tab w:val="left" w:pos="880"/>
              <w:tab w:val="right" w:leader="dot" w:pos="8828"/>
            </w:tabs>
            <w:rPr>
              <w:rStyle w:val="Hipervnculo"/>
              <w:rFonts w:cs="Arial"/>
              <w:noProof/>
            </w:rPr>
          </w:pPr>
          <w:r w:rsidRPr="004B0B59">
            <w:rPr>
              <w:rStyle w:val="Hipervnculo"/>
              <w:noProof/>
            </w:rPr>
            <w:fldChar w:fldCharType="begin"/>
          </w:r>
          <w:r w:rsidRPr="004B0B59">
            <w:rPr>
              <w:rStyle w:val="Hipervnculo"/>
              <w:noProof/>
            </w:rPr>
            <w:instrText xml:space="preserve"> </w:instrText>
          </w:r>
          <w:r>
            <w:rPr>
              <w:noProof/>
            </w:rPr>
            <w:instrText>HYPERLINK \l "_Toc437265644"</w:instrText>
          </w:r>
          <w:r w:rsidRPr="004B0B59">
            <w:rPr>
              <w:rStyle w:val="Hipervnculo"/>
              <w:noProof/>
            </w:rPr>
            <w:instrText xml:space="preserve"> </w:instrText>
          </w:r>
          <w:r w:rsidRPr="004B0B59">
            <w:rPr>
              <w:rStyle w:val="Hipervnculo"/>
              <w:noProof/>
            </w:rPr>
            <w:fldChar w:fldCharType="separate"/>
          </w:r>
          <w:r w:rsidRPr="004B0B59">
            <w:rPr>
              <w:rStyle w:val="Hipervnculo"/>
              <w:rFonts w:cs="Arial"/>
              <w:noProof/>
            </w:rPr>
            <w:t>8.</w:t>
          </w:r>
          <w:r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ab/>
          </w:r>
          <w:r w:rsidRPr="004B0B59">
            <w:rPr>
              <w:rStyle w:val="Hipervnculo"/>
              <w:rFonts w:cs="Arial"/>
              <w:noProof/>
            </w:rPr>
            <w:t xml:space="preserve">Respeto de los intereses privados en la prestación de servicios públicos </w:t>
          </w:r>
          <w:r w:rsidR="006140E5">
            <w:rPr>
              <w:rStyle w:val="Hipervnculo"/>
              <w:rFonts w:cs="Arial"/>
              <w:noProof/>
            </w:rPr>
            <w:t xml:space="preserve"> </w:t>
          </w:r>
        </w:p>
        <w:p w:rsidR="00B67ECF" w:rsidRDefault="006140E5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rStyle w:val="Hipervnculo"/>
              <w:rFonts w:cs="Arial"/>
              <w:noProof/>
            </w:rPr>
            <w:tab/>
          </w:r>
          <w:r w:rsidR="00B67ECF" w:rsidRPr="004B0B59">
            <w:rPr>
              <w:rStyle w:val="Hipervnculo"/>
              <w:rFonts w:cs="Arial"/>
              <w:noProof/>
            </w:rPr>
            <w:t>dentro del marco de la legalidad en la actuación institucional.</w:t>
          </w:r>
          <w:r w:rsidR="00B67ECF">
            <w:rPr>
              <w:noProof/>
              <w:webHidden/>
            </w:rPr>
            <w:tab/>
          </w:r>
          <w:r w:rsidR="00B67ECF">
            <w:rPr>
              <w:noProof/>
              <w:webHidden/>
            </w:rPr>
            <w:fldChar w:fldCharType="begin"/>
          </w:r>
          <w:r w:rsidR="00B67ECF">
            <w:rPr>
              <w:noProof/>
              <w:webHidden/>
            </w:rPr>
            <w:instrText xml:space="preserve"> PAGEREF _Toc437265644 \h </w:instrText>
          </w:r>
          <w:r w:rsidR="00B67ECF">
            <w:rPr>
              <w:noProof/>
              <w:webHidden/>
            </w:rPr>
          </w:r>
          <w:r w:rsidR="00B67ECF">
            <w:rPr>
              <w:noProof/>
              <w:webHidden/>
            </w:rPr>
            <w:fldChar w:fldCharType="separate"/>
          </w:r>
          <w:r w:rsidR="004E1FDA">
            <w:rPr>
              <w:noProof/>
              <w:webHidden/>
            </w:rPr>
            <w:t>14</w:t>
          </w:r>
          <w:r w:rsidR="00B67ECF">
            <w:rPr>
              <w:noProof/>
              <w:webHidden/>
            </w:rPr>
            <w:fldChar w:fldCharType="end"/>
          </w:r>
          <w:r w:rsidR="00B67ECF" w:rsidRPr="004B0B59">
            <w:rPr>
              <w:rStyle w:val="Hipervnculo"/>
              <w:noProof/>
            </w:rPr>
            <w:fldChar w:fldCharType="end"/>
          </w:r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45" w:history="1">
            <w:r w:rsidR="00B67ECF" w:rsidRPr="004B0B59">
              <w:rPr>
                <w:rStyle w:val="Hipervnculo"/>
                <w:rFonts w:cs="Arial"/>
                <w:noProof/>
              </w:rPr>
              <w:t>9.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cs="Arial"/>
                <w:noProof/>
              </w:rPr>
              <w:t>Promoción de la calidad en el trabajo del personal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_Toc437265645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14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B67ECF">
          <w:pPr>
            <w:pStyle w:val="TDC1"/>
            <w:rPr>
              <w:rStyle w:val="Hipervnculo"/>
            </w:rPr>
          </w:pPr>
        </w:p>
        <w:p w:rsidR="00B67ECF" w:rsidRDefault="00721657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437265646" w:history="1">
            <w:r w:rsidR="00B67ECF" w:rsidRPr="004B0B59">
              <w:rPr>
                <w:rStyle w:val="Hipervnculo"/>
                <w:rFonts w:cs="Arial"/>
              </w:rPr>
              <w:t>V.</w:t>
            </w:r>
            <w:r w:rsidR="00B67ECF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cs="Arial"/>
              </w:rPr>
              <w:t>DISPOSICIONES FINALES.</w:t>
            </w:r>
            <w:r w:rsidR="00B67ECF">
              <w:rPr>
                <w:webHidden/>
              </w:rPr>
              <w:tab/>
            </w:r>
            <w:r w:rsidR="00B67ECF">
              <w:rPr>
                <w:webHidden/>
              </w:rPr>
              <w:fldChar w:fldCharType="begin"/>
            </w:r>
            <w:r w:rsidR="00B67ECF">
              <w:rPr>
                <w:webHidden/>
              </w:rPr>
              <w:instrText xml:space="preserve"> PAGEREF _Toc437265646 \h </w:instrText>
            </w:r>
            <w:r w:rsidR="00B67ECF">
              <w:rPr>
                <w:webHidden/>
              </w:rPr>
            </w:r>
            <w:r w:rsidR="00B67ECF">
              <w:rPr>
                <w:webHidden/>
              </w:rPr>
              <w:fldChar w:fldCharType="separate"/>
            </w:r>
            <w:r w:rsidR="004E1FDA">
              <w:rPr>
                <w:webHidden/>
              </w:rPr>
              <w:t>15</w:t>
            </w:r>
            <w:r w:rsidR="00B67ECF">
              <w:rPr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47" w:history="1">
            <w:r w:rsidR="00B67ECF" w:rsidRPr="004B0B59">
              <w:rPr>
                <w:rStyle w:val="Hipervnculo"/>
                <w:rFonts w:cs="Arial"/>
                <w:noProof/>
              </w:rPr>
              <w:t>1.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cs="Arial"/>
                <w:noProof/>
              </w:rPr>
              <w:t>Ámbito de aplicación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_Toc437265647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15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48" w:history="1">
            <w:r w:rsidR="00B67ECF" w:rsidRPr="004B0B59">
              <w:rPr>
                <w:rStyle w:val="Hipervnculo"/>
                <w:rFonts w:cs="Arial"/>
                <w:noProof/>
              </w:rPr>
              <w:t>2.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cs="Arial"/>
                <w:noProof/>
              </w:rPr>
              <w:t>Divulgación del código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_Toc437265648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15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49" w:history="1">
            <w:r w:rsidR="00B67ECF" w:rsidRPr="004B0B59">
              <w:rPr>
                <w:rStyle w:val="Hipervnculo"/>
                <w:rFonts w:cs="Arial"/>
                <w:noProof/>
              </w:rPr>
              <w:t>3.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cs="Arial"/>
                <w:noProof/>
              </w:rPr>
              <w:t>Efectos de su incumplimiento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_Toc437265649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15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50" w:history="1">
            <w:r w:rsidR="00B67ECF" w:rsidRPr="004B0B59">
              <w:rPr>
                <w:rStyle w:val="Hipervnculo"/>
                <w:rFonts w:cs="Arial"/>
                <w:noProof/>
              </w:rPr>
              <w:t>4.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cs="Arial"/>
                <w:noProof/>
              </w:rPr>
              <w:t>Competencia de su revisión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_Toc437265650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15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B67ECF">
          <w:pPr>
            <w:pStyle w:val="TDC2"/>
            <w:tabs>
              <w:tab w:val="left" w:pos="880"/>
              <w:tab w:val="right" w:leader="dot" w:pos="8828"/>
            </w:tabs>
            <w:rPr>
              <w:rStyle w:val="Hipervnculo"/>
              <w:rFonts w:cs="Arial"/>
              <w:noProof/>
            </w:rPr>
          </w:pPr>
          <w:r w:rsidRPr="004B0B59">
            <w:rPr>
              <w:rStyle w:val="Hipervnculo"/>
              <w:noProof/>
            </w:rPr>
            <w:fldChar w:fldCharType="begin"/>
          </w:r>
          <w:r w:rsidRPr="004B0B59">
            <w:rPr>
              <w:rStyle w:val="Hipervnculo"/>
              <w:noProof/>
            </w:rPr>
            <w:instrText xml:space="preserve"> </w:instrText>
          </w:r>
          <w:r>
            <w:rPr>
              <w:noProof/>
            </w:rPr>
            <w:instrText>HYPERLINK \l "_Toc437265651"</w:instrText>
          </w:r>
          <w:r w:rsidRPr="004B0B59">
            <w:rPr>
              <w:rStyle w:val="Hipervnculo"/>
              <w:noProof/>
            </w:rPr>
            <w:instrText xml:space="preserve"> </w:instrText>
          </w:r>
          <w:r w:rsidRPr="004B0B59">
            <w:rPr>
              <w:rStyle w:val="Hipervnculo"/>
              <w:noProof/>
            </w:rPr>
            <w:fldChar w:fldCharType="separate"/>
          </w:r>
          <w:r w:rsidRPr="004B0B59">
            <w:rPr>
              <w:rStyle w:val="Hipervnculo"/>
              <w:rFonts w:cs="Arial"/>
              <w:noProof/>
            </w:rPr>
            <w:t>5.</w:t>
          </w:r>
          <w:r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ab/>
          </w:r>
          <w:r w:rsidRPr="004B0B59">
            <w:rPr>
              <w:rStyle w:val="Hipervnculo"/>
              <w:rFonts w:cs="Arial"/>
              <w:noProof/>
            </w:rPr>
            <w:t xml:space="preserve">Instancia competente para conocer casos sobre aspectos éticos en el </w:t>
          </w:r>
          <w:r>
            <w:rPr>
              <w:rStyle w:val="Hipervnculo"/>
              <w:rFonts w:cs="Arial"/>
              <w:noProof/>
            </w:rPr>
            <w:t xml:space="preserve"> </w:t>
          </w:r>
        </w:p>
        <w:p w:rsidR="00B67ECF" w:rsidRDefault="00B67ECF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rStyle w:val="Hipervnculo"/>
              <w:rFonts w:cs="Arial"/>
              <w:noProof/>
            </w:rPr>
            <w:tab/>
          </w:r>
          <w:r w:rsidRPr="004B0B59">
            <w:rPr>
              <w:rStyle w:val="Hipervnculo"/>
              <w:rFonts w:cs="Arial"/>
              <w:noProof/>
            </w:rPr>
            <w:t>personal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_Toc437265651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 w:rsidR="004E1FDA">
            <w:rPr>
              <w:noProof/>
              <w:webHidden/>
            </w:rPr>
            <w:t>15</w:t>
          </w:r>
          <w:r>
            <w:rPr>
              <w:noProof/>
              <w:webHidden/>
            </w:rPr>
            <w:fldChar w:fldCharType="end"/>
          </w:r>
          <w:r w:rsidRPr="004B0B59">
            <w:rPr>
              <w:rStyle w:val="Hipervnculo"/>
              <w:noProof/>
            </w:rPr>
            <w:fldChar w:fldCharType="end"/>
          </w:r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52" w:history="1">
            <w:r w:rsidR="00B67ECF" w:rsidRPr="004B0B59">
              <w:rPr>
                <w:rStyle w:val="Hipervnculo"/>
                <w:rFonts w:cs="Arial"/>
                <w:noProof/>
              </w:rPr>
              <w:t>6.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cs="Arial"/>
                <w:noProof/>
              </w:rPr>
              <w:t>Integración del Comi</w:t>
            </w:r>
            <w:r w:rsidR="00431155">
              <w:rPr>
                <w:rStyle w:val="Hipervnculo"/>
                <w:rFonts w:cs="Arial"/>
                <w:noProof/>
              </w:rPr>
              <w:t xml:space="preserve">té </w:t>
            </w:r>
            <w:r w:rsidR="00B67ECF" w:rsidRPr="004B0B59">
              <w:rPr>
                <w:rStyle w:val="Hipervnculo"/>
                <w:rFonts w:cs="Arial"/>
                <w:noProof/>
              </w:rPr>
              <w:t>de Ética Institucional (CEI)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_Toc437265652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16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53" w:history="1">
            <w:r w:rsidR="00B67ECF" w:rsidRPr="004B0B59">
              <w:rPr>
                <w:rStyle w:val="Hipervnculo"/>
                <w:noProof/>
              </w:rPr>
              <w:t>7.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noProof/>
              </w:rPr>
              <w:t>Funciones del</w:t>
            </w:r>
            <w:r w:rsidR="00431155">
              <w:rPr>
                <w:rStyle w:val="Hipervnculo"/>
                <w:noProof/>
              </w:rPr>
              <w:t xml:space="preserve"> C</w:t>
            </w:r>
            <w:r w:rsidR="00B67ECF" w:rsidRPr="004B0B59">
              <w:rPr>
                <w:rStyle w:val="Hipervnculo"/>
                <w:noProof/>
              </w:rPr>
              <w:t>omi</w:t>
            </w:r>
            <w:r w:rsidR="00431155">
              <w:rPr>
                <w:rStyle w:val="Hipervnculo"/>
                <w:noProof/>
              </w:rPr>
              <w:t>té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_Toc437265653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16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54" w:history="1">
            <w:r w:rsidR="00B67ECF" w:rsidRPr="004B0B59">
              <w:rPr>
                <w:rStyle w:val="Hipervnculo"/>
                <w:noProof/>
              </w:rPr>
              <w:t>8.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noProof/>
              </w:rPr>
              <w:t>Norma de aplicación supletoria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_Toc437265654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16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B67ECF" w:rsidRDefault="00721657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7265655" w:history="1">
            <w:r w:rsidR="00B67ECF" w:rsidRPr="004B0B59">
              <w:rPr>
                <w:rStyle w:val="Hipervnculo"/>
                <w:rFonts w:cs="Arial"/>
                <w:noProof/>
              </w:rPr>
              <w:t>9.</w:t>
            </w:r>
            <w:r w:rsidR="00B67EC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B67ECF" w:rsidRPr="004B0B59">
              <w:rPr>
                <w:rStyle w:val="Hipervnculo"/>
                <w:rFonts w:cs="Arial"/>
                <w:noProof/>
              </w:rPr>
              <w:t>Vigencia</w:t>
            </w:r>
            <w:r w:rsidR="00B67ECF">
              <w:rPr>
                <w:noProof/>
                <w:webHidden/>
              </w:rPr>
              <w:tab/>
            </w:r>
            <w:r w:rsidR="00B67ECF">
              <w:rPr>
                <w:noProof/>
                <w:webHidden/>
              </w:rPr>
              <w:fldChar w:fldCharType="begin"/>
            </w:r>
            <w:r w:rsidR="00B67ECF">
              <w:rPr>
                <w:noProof/>
                <w:webHidden/>
              </w:rPr>
              <w:instrText xml:space="preserve"> PAGEREF _Toc437265655 \h </w:instrText>
            </w:r>
            <w:r w:rsidR="00B67ECF">
              <w:rPr>
                <w:noProof/>
                <w:webHidden/>
              </w:rPr>
            </w:r>
            <w:r w:rsidR="00B67ECF">
              <w:rPr>
                <w:noProof/>
                <w:webHidden/>
              </w:rPr>
              <w:fldChar w:fldCharType="separate"/>
            </w:r>
            <w:r w:rsidR="004E1FDA">
              <w:rPr>
                <w:noProof/>
                <w:webHidden/>
              </w:rPr>
              <w:t>16</w:t>
            </w:r>
            <w:r w:rsidR="00B67ECF">
              <w:rPr>
                <w:noProof/>
                <w:webHidden/>
              </w:rPr>
              <w:fldChar w:fldCharType="end"/>
            </w:r>
          </w:hyperlink>
        </w:p>
        <w:p w:rsidR="00806192" w:rsidRDefault="00806192">
          <w:r>
            <w:rPr>
              <w:b/>
              <w:bCs/>
              <w:lang w:val="es-ES"/>
            </w:rPr>
            <w:fldChar w:fldCharType="end"/>
          </w:r>
        </w:p>
      </w:sdtContent>
    </w:sdt>
    <w:p w:rsidR="00806192" w:rsidRPr="000D5E74" w:rsidRDefault="00806192" w:rsidP="00806192">
      <w:pPr>
        <w:spacing w:line="276" w:lineRule="auto"/>
        <w:jc w:val="center"/>
        <w:rPr>
          <w:rFonts w:cs="Arial"/>
          <w:b/>
          <w:color w:val="404040"/>
          <w:lang w:val="es-ES" w:eastAsia="es-ES"/>
        </w:rPr>
      </w:pPr>
    </w:p>
    <w:p w:rsidR="000D5E74" w:rsidRDefault="000D5E74">
      <w:pPr>
        <w:spacing w:after="200" w:line="276" w:lineRule="auto"/>
      </w:pPr>
    </w:p>
    <w:p w:rsidR="00EE7215" w:rsidRPr="00753644" w:rsidRDefault="0097055C" w:rsidP="00431155">
      <w:pPr>
        <w:pStyle w:val="Ttulo1"/>
        <w:jc w:val="both"/>
        <w:rPr>
          <w:rFonts w:ascii="Arial" w:hAnsi="Arial" w:cs="Arial"/>
        </w:rPr>
      </w:pPr>
      <w:bookmarkStart w:id="0" w:name="_Toc436319161"/>
      <w:bookmarkStart w:id="1" w:name="_Toc437265606"/>
      <w:r w:rsidRPr="00753644">
        <w:rPr>
          <w:rFonts w:ascii="Arial" w:hAnsi="Arial" w:cs="Arial"/>
        </w:rPr>
        <w:lastRenderedPageBreak/>
        <w:t>PRESENTACIÓN</w:t>
      </w:r>
      <w:bookmarkEnd w:id="0"/>
      <w:bookmarkEnd w:id="1"/>
      <w:r w:rsidR="00EA0CAD">
        <w:rPr>
          <w:rFonts w:ascii="Arial" w:hAnsi="Arial" w:cs="Arial"/>
        </w:rPr>
        <w:t>:</w:t>
      </w:r>
    </w:p>
    <w:p w:rsidR="006510FE" w:rsidRDefault="006510FE" w:rsidP="00431155">
      <w:pPr>
        <w:spacing w:after="200" w:line="276" w:lineRule="auto"/>
        <w:jc w:val="both"/>
      </w:pPr>
    </w:p>
    <w:p w:rsidR="006510FE" w:rsidRDefault="006510FE" w:rsidP="00C20277">
      <w:pPr>
        <w:pStyle w:val="Sinespaciado"/>
        <w:rPr>
          <w:rFonts w:ascii="Arial" w:hAnsi="Arial" w:cs="Arial"/>
          <w:sz w:val="24"/>
          <w:szCs w:val="24"/>
        </w:rPr>
      </w:pPr>
      <w:r w:rsidRPr="00753644">
        <w:rPr>
          <w:rFonts w:ascii="Arial" w:hAnsi="Arial" w:cs="Arial"/>
          <w:sz w:val="24"/>
          <w:szCs w:val="24"/>
        </w:rPr>
        <w:t xml:space="preserve">Cada </w:t>
      </w:r>
      <w:r w:rsidR="007B1108">
        <w:rPr>
          <w:rFonts w:ascii="Arial" w:hAnsi="Arial" w:cs="Arial"/>
          <w:sz w:val="24"/>
          <w:szCs w:val="24"/>
        </w:rPr>
        <w:t>o</w:t>
      </w:r>
      <w:r w:rsidRPr="00753644">
        <w:rPr>
          <w:rFonts w:ascii="Arial" w:hAnsi="Arial" w:cs="Arial"/>
          <w:sz w:val="24"/>
          <w:szCs w:val="24"/>
        </w:rPr>
        <w:t>rganización, dentro del sector público o privado, y</w:t>
      </w:r>
      <w:r w:rsidR="00431155">
        <w:rPr>
          <w:rFonts w:ascii="Arial" w:hAnsi="Arial" w:cs="Arial"/>
          <w:sz w:val="24"/>
          <w:szCs w:val="24"/>
        </w:rPr>
        <w:t xml:space="preserve"> el Consejo de Alcaldes y</w:t>
      </w:r>
      <w:r w:rsidRPr="00753644">
        <w:rPr>
          <w:rFonts w:ascii="Arial" w:hAnsi="Arial" w:cs="Arial"/>
          <w:sz w:val="24"/>
          <w:szCs w:val="24"/>
        </w:rPr>
        <w:t xml:space="preserve"> la Oficina de Planificación del Área Metropolitana de San Salvador</w:t>
      </w:r>
      <w:r w:rsidR="00431155">
        <w:rPr>
          <w:rFonts w:ascii="Arial" w:hAnsi="Arial" w:cs="Arial"/>
          <w:sz w:val="24"/>
          <w:szCs w:val="24"/>
        </w:rPr>
        <w:t>, COAMSS-</w:t>
      </w:r>
      <w:r w:rsidRPr="00753644">
        <w:rPr>
          <w:rFonts w:ascii="Arial" w:hAnsi="Arial" w:cs="Arial"/>
          <w:sz w:val="24"/>
          <w:szCs w:val="24"/>
        </w:rPr>
        <w:t>OPAMSS</w:t>
      </w:r>
      <w:r w:rsidR="00431155">
        <w:rPr>
          <w:rFonts w:ascii="Arial" w:hAnsi="Arial" w:cs="Arial"/>
          <w:sz w:val="24"/>
          <w:szCs w:val="24"/>
        </w:rPr>
        <w:t xml:space="preserve">, </w:t>
      </w:r>
      <w:r w:rsidRPr="00753644">
        <w:rPr>
          <w:rFonts w:ascii="Arial" w:hAnsi="Arial" w:cs="Arial"/>
          <w:sz w:val="24"/>
          <w:szCs w:val="24"/>
        </w:rPr>
        <w:t>no s</w:t>
      </w:r>
      <w:r w:rsidR="00431155">
        <w:rPr>
          <w:rFonts w:ascii="Arial" w:hAnsi="Arial" w:cs="Arial"/>
          <w:sz w:val="24"/>
          <w:szCs w:val="24"/>
        </w:rPr>
        <w:t>on</w:t>
      </w:r>
      <w:r w:rsidRPr="00753644">
        <w:rPr>
          <w:rFonts w:ascii="Arial" w:hAnsi="Arial" w:cs="Arial"/>
          <w:sz w:val="24"/>
          <w:szCs w:val="24"/>
        </w:rPr>
        <w:t xml:space="preserve"> la excepción</w:t>
      </w:r>
      <w:r w:rsidR="009D37CF">
        <w:rPr>
          <w:rFonts w:ascii="Arial" w:hAnsi="Arial" w:cs="Arial"/>
          <w:sz w:val="24"/>
          <w:szCs w:val="24"/>
        </w:rPr>
        <w:t>, t</w:t>
      </w:r>
      <w:r w:rsidRPr="00753644">
        <w:rPr>
          <w:rFonts w:ascii="Arial" w:hAnsi="Arial" w:cs="Arial"/>
          <w:sz w:val="24"/>
          <w:szCs w:val="24"/>
        </w:rPr>
        <w:t>iene</w:t>
      </w:r>
      <w:r w:rsidR="00431155">
        <w:rPr>
          <w:rFonts w:ascii="Arial" w:hAnsi="Arial" w:cs="Arial"/>
          <w:sz w:val="24"/>
          <w:szCs w:val="24"/>
        </w:rPr>
        <w:t>n</w:t>
      </w:r>
      <w:r w:rsidRPr="00753644">
        <w:rPr>
          <w:rFonts w:ascii="Arial" w:hAnsi="Arial" w:cs="Arial"/>
          <w:sz w:val="24"/>
          <w:szCs w:val="24"/>
        </w:rPr>
        <w:t xml:space="preserve"> su propia cultura, estilo y ambiente de trabajo lo que permite crear su propia identidad, y se evidencia en los valores, creencias y comportamientos que se consolidan y comparten dentro de la institución.</w:t>
      </w:r>
      <w:r w:rsidR="007B1108">
        <w:rPr>
          <w:rFonts w:ascii="Arial" w:hAnsi="Arial" w:cs="Arial"/>
          <w:sz w:val="24"/>
          <w:szCs w:val="24"/>
        </w:rPr>
        <w:t xml:space="preserve"> </w:t>
      </w:r>
      <w:r w:rsidRPr="00753644">
        <w:rPr>
          <w:rFonts w:ascii="Arial" w:hAnsi="Arial" w:cs="Arial"/>
          <w:sz w:val="24"/>
          <w:szCs w:val="24"/>
        </w:rPr>
        <w:t>Las razones prácticas que nos llevan a diseñar un sistema deontológico son:</w:t>
      </w:r>
    </w:p>
    <w:p w:rsidR="007B1108" w:rsidRPr="00753644" w:rsidRDefault="007B1108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7B1108" w:rsidRPr="009B0D5A" w:rsidRDefault="006510FE" w:rsidP="00C20277">
      <w:pPr>
        <w:pStyle w:val="Sinespaciado"/>
        <w:numPr>
          <w:ilvl w:val="0"/>
          <w:numId w:val="3"/>
        </w:numPr>
        <w:rPr>
          <w:rFonts w:cs="Arial"/>
        </w:rPr>
      </w:pPr>
      <w:r w:rsidRPr="009B0D5A">
        <w:rPr>
          <w:rFonts w:ascii="Arial" w:hAnsi="Arial" w:cs="Arial"/>
          <w:sz w:val="24"/>
          <w:szCs w:val="24"/>
        </w:rPr>
        <w:t xml:space="preserve">Para identificar, promover y adoptar conductas éticas </w:t>
      </w:r>
      <w:r w:rsidR="007B1108" w:rsidRPr="009B0D5A">
        <w:rPr>
          <w:rFonts w:ascii="Arial" w:hAnsi="Arial" w:cs="Arial"/>
          <w:sz w:val="24"/>
          <w:szCs w:val="24"/>
        </w:rPr>
        <w:t>en e</w:t>
      </w:r>
      <w:r w:rsidRPr="009B0D5A">
        <w:rPr>
          <w:rFonts w:ascii="Arial" w:hAnsi="Arial" w:cs="Arial"/>
          <w:sz w:val="24"/>
          <w:szCs w:val="24"/>
        </w:rPr>
        <w:t xml:space="preserve">l interior y exterior de la institución es indispensable fortalecer los procesos de formación de cada </w:t>
      </w:r>
      <w:r w:rsidR="007B1108" w:rsidRPr="009B0D5A">
        <w:rPr>
          <w:rFonts w:ascii="Arial" w:hAnsi="Arial" w:cs="Arial"/>
          <w:sz w:val="24"/>
          <w:szCs w:val="24"/>
        </w:rPr>
        <w:t>funcionario y empleado de</w:t>
      </w:r>
      <w:r w:rsidR="00431155" w:rsidRPr="009B0D5A">
        <w:rPr>
          <w:rFonts w:ascii="Arial" w:hAnsi="Arial" w:cs="Arial"/>
          <w:sz w:val="24"/>
          <w:szCs w:val="24"/>
        </w:rPr>
        <w:t>l</w:t>
      </w:r>
      <w:r w:rsidR="007B1108" w:rsidRPr="009B0D5A">
        <w:rPr>
          <w:rFonts w:ascii="Arial" w:hAnsi="Arial" w:cs="Arial"/>
          <w:sz w:val="24"/>
          <w:szCs w:val="24"/>
        </w:rPr>
        <w:t xml:space="preserve"> COAMSS</w:t>
      </w:r>
      <w:r w:rsidR="00431155" w:rsidRPr="009B0D5A">
        <w:rPr>
          <w:rFonts w:ascii="Arial" w:hAnsi="Arial" w:cs="Arial"/>
          <w:sz w:val="24"/>
          <w:szCs w:val="24"/>
        </w:rPr>
        <w:t xml:space="preserve"> y de la </w:t>
      </w:r>
      <w:r w:rsidR="007B1108" w:rsidRPr="009B0D5A">
        <w:rPr>
          <w:rFonts w:ascii="Arial" w:hAnsi="Arial" w:cs="Arial"/>
          <w:sz w:val="24"/>
          <w:szCs w:val="24"/>
        </w:rPr>
        <w:t>OPAMSS</w:t>
      </w:r>
      <w:r w:rsidR="009B0D5A" w:rsidRPr="009B0D5A">
        <w:rPr>
          <w:rFonts w:ascii="Arial" w:hAnsi="Arial" w:cs="Arial"/>
          <w:sz w:val="24"/>
          <w:szCs w:val="24"/>
        </w:rPr>
        <w:t>, p</w:t>
      </w:r>
      <w:r w:rsidRPr="009B0D5A">
        <w:rPr>
          <w:rFonts w:ascii="Arial" w:hAnsi="Arial" w:cs="Arial"/>
          <w:sz w:val="24"/>
          <w:szCs w:val="24"/>
        </w:rPr>
        <w:t>ara que ellos</w:t>
      </w:r>
      <w:r w:rsidR="00431155" w:rsidRPr="009B0D5A">
        <w:rPr>
          <w:rFonts w:ascii="Arial" w:hAnsi="Arial" w:cs="Arial"/>
          <w:sz w:val="24"/>
          <w:szCs w:val="24"/>
        </w:rPr>
        <w:t>,</w:t>
      </w:r>
      <w:r w:rsidRPr="009B0D5A">
        <w:rPr>
          <w:rFonts w:ascii="Arial" w:hAnsi="Arial" w:cs="Arial"/>
          <w:sz w:val="24"/>
          <w:szCs w:val="24"/>
        </w:rPr>
        <w:t xml:space="preserve"> en su calidad de servidores públicos</w:t>
      </w:r>
      <w:r w:rsidR="00431155" w:rsidRPr="009B0D5A">
        <w:rPr>
          <w:rFonts w:ascii="Arial" w:hAnsi="Arial" w:cs="Arial"/>
          <w:sz w:val="24"/>
          <w:szCs w:val="24"/>
        </w:rPr>
        <w:t>,</w:t>
      </w:r>
      <w:r w:rsidRPr="009B0D5A">
        <w:rPr>
          <w:rFonts w:ascii="Arial" w:hAnsi="Arial" w:cs="Arial"/>
          <w:sz w:val="24"/>
          <w:szCs w:val="24"/>
        </w:rPr>
        <w:t xml:space="preserve"> desarrollen nuevas habilidades, competencias y experiencias propias de todo talento humano en busca del sentido</w:t>
      </w:r>
      <w:r w:rsidR="007B1108" w:rsidRPr="009B0D5A">
        <w:rPr>
          <w:rFonts w:ascii="Arial" w:hAnsi="Arial" w:cs="Arial"/>
          <w:sz w:val="24"/>
          <w:szCs w:val="24"/>
        </w:rPr>
        <w:t xml:space="preserve"> </w:t>
      </w:r>
      <w:r w:rsidRPr="009B0D5A">
        <w:rPr>
          <w:rFonts w:ascii="Arial" w:hAnsi="Arial" w:cs="Arial"/>
          <w:sz w:val="24"/>
          <w:szCs w:val="24"/>
        </w:rPr>
        <w:t>y el gusto por los valores que guíen su labor dentro de la institución a la cual prestan sus servicios.</w:t>
      </w:r>
    </w:p>
    <w:p w:rsidR="006510FE" w:rsidRPr="00753644" w:rsidRDefault="006510FE" w:rsidP="00C20277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753644">
        <w:rPr>
          <w:rFonts w:ascii="Arial" w:hAnsi="Arial" w:cs="Arial"/>
          <w:sz w:val="24"/>
          <w:szCs w:val="24"/>
        </w:rPr>
        <w:t xml:space="preserve"> </w:t>
      </w:r>
    </w:p>
    <w:p w:rsidR="006510FE" w:rsidRPr="00753644" w:rsidRDefault="006510FE" w:rsidP="00C20277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53644">
        <w:rPr>
          <w:rFonts w:ascii="Arial" w:hAnsi="Arial" w:cs="Arial"/>
          <w:sz w:val="24"/>
          <w:szCs w:val="24"/>
        </w:rPr>
        <w:t xml:space="preserve">Con un sistema de valores establecidos </w:t>
      </w:r>
      <w:r w:rsidR="007B1108">
        <w:rPr>
          <w:rFonts w:ascii="Arial" w:hAnsi="Arial" w:cs="Arial"/>
          <w:sz w:val="24"/>
          <w:szCs w:val="24"/>
        </w:rPr>
        <w:t xml:space="preserve">se </w:t>
      </w:r>
      <w:r w:rsidRPr="00753644">
        <w:rPr>
          <w:rFonts w:ascii="Arial" w:hAnsi="Arial" w:cs="Arial"/>
          <w:sz w:val="24"/>
          <w:szCs w:val="24"/>
        </w:rPr>
        <w:t>persigue que se trascienda del individualismo, la indiferencia, la apatía y la ausencia de sentido de pertenencia institucional para ubicarse en un estado de empoderamiento de una cultura ética que desarrolle una gestión integra basada en la transparencia, honradez, justicia y equidad.</w:t>
      </w:r>
    </w:p>
    <w:p w:rsidR="00587DCE" w:rsidRDefault="00587DCE" w:rsidP="00C20277">
      <w:pPr>
        <w:spacing w:after="200" w:line="276" w:lineRule="auto"/>
      </w:pPr>
    </w:p>
    <w:p w:rsidR="00D6522B" w:rsidRDefault="00D6522B" w:rsidP="00C20277">
      <w:pPr>
        <w:spacing w:after="200" w:line="276" w:lineRule="auto"/>
      </w:pPr>
      <w:r>
        <w:br w:type="page"/>
      </w:r>
    </w:p>
    <w:p w:rsidR="00EE7215" w:rsidRPr="006603B6" w:rsidRDefault="0097055C" w:rsidP="00C20277">
      <w:pPr>
        <w:pStyle w:val="Ttulo1"/>
        <w:rPr>
          <w:rFonts w:ascii="Arial" w:hAnsi="Arial" w:cs="Arial"/>
          <w:color w:val="404040" w:themeColor="text1" w:themeTint="BF"/>
        </w:rPr>
      </w:pPr>
      <w:bookmarkStart w:id="2" w:name="_Toc436319162"/>
      <w:bookmarkStart w:id="3" w:name="_Toc437265607"/>
      <w:r w:rsidRPr="007B1108">
        <w:rPr>
          <w:rFonts w:ascii="Arial" w:hAnsi="Arial" w:cs="Arial"/>
        </w:rPr>
        <w:lastRenderedPageBreak/>
        <w:t>INTRODUCCIÓN</w:t>
      </w:r>
      <w:bookmarkEnd w:id="2"/>
      <w:bookmarkEnd w:id="3"/>
      <w:r w:rsidR="007B1108">
        <w:rPr>
          <w:rFonts w:ascii="Arial" w:hAnsi="Arial" w:cs="Arial"/>
        </w:rPr>
        <w:t>:</w:t>
      </w:r>
    </w:p>
    <w:p w:rsidR="00B831CA" w:rsidRPr="00753644" w:rsidRDefault="00B831CA" w:rsidP="00C20277">
      <w:pPr>
        <w:pStyle w:val="Sinespaciado"/>
        <w:rPr>
          <w:rFonts w:ascii="Arial" w:hAnsi="Arial" w:cs="Arial"/>
        </w:rPr>
      </w:pPr>
    </w:p>
    <w:p w:rsidR="00B831CA" w:rsidRPr="006510FE" w:rsidRDefault="007B1108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Con este c</w:t>
      </w:r>
      <w:r w:rsidR="004338F0" w:rsidRPr="006510FE">
        <w:rPr>
          <w:rFonts w:ascii="Arial" w:hAnsi="Arial" w:cs="Arial"/>
          <w:color w:val="404040" w:themeColor="text1" w:themeTint="BF"/>
          <w:sz w:val="24"/>
          <w:szCs w:val="24"/>
        </w:rPr>
        <w:t>ódigo</w:t>
      </w:r>
      <w:r w:rsidR="006510FE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4338F0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se pretende implementar un 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>esti</w:t>
      </w:r>
      <w:r w:rsidR="004338F0" w:rsidRPr="006510FE">
        <w:rPr>
          <w:rFonts w:ascii="Arial" w:hAnsi="Arial" w:cs="Arial"/>
          <w:color w:val="404040" w:themeColor="text1" w:themeTint="BF"/>
          <w:sz w:val="24"/>
          <w:szCs w:val="24"/>
        </w:rPr>
        <w:t>lo de g</w:t>
      </w:r>
      <w:r w:rsidR="00CA4227" w:rsidRPr="006510FE">
        <w:rPr>
          <w:rFonts w:ascii="Arial" w:hAnsi="Arial" w:cs="Arial"/>
          <w:color w:val="404040" w:themeColor="text1" w:themeTint="BF"/>
          <w:sz w:val="24"/>
          <w:szCs w:val="24"/>
        </w:rPr>
        <w:t>estión que promueva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la ética y una cultura organizacional con valores</w:t>
      </w:r>
      <w:r w:rsidR="004338F0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y</w:t>
      </w:r>
      <w:r w:rsidR="00CA4227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que se deba</w:t>
      </w:r>
      <w:r w:rsidR="004338F0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conducir </w:t>
      </w:r>
      <w:r w:rsidR="00CA4227" w:rsidRPr="006510FE">
        <w:rPr>
          <w:rFonts w:ascii="Arial" w:hAnsi="Arial" w:cs="Arial"/>
          <w:color w:val="404040" w:themeColor="text1" w:themeTint="BF"/>
          <w:sz w:val="24"/>
          <w:szCs w:val="24"/>
        </w:rPr>
        <w:t>al personal de manera íntegra impulsa</w:t>
      </w:r>
      <w:r w:rsidR="00DC68DE" w:rsidRPr="006510FE">
        <w:rPr>
          <w:rFonts w:ascii="Arial" w:hAnsi="Arial" w:cs="Arial"/>
          <w:color w:val="404040" w:themeColor="text1" w:themeTint="BF"/>
          <w:sz w:val="24"/>
          <w:szCs w:val="24"/>
        </w:rPr>
        <w:t>n</w:t>
      </w:r>
      <w:r w:rsidR="00CA4227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do procesos que permitan 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>reafirmar prácticas</w:t>
      </w:r>
      <w:r w:rsidR="00CA4227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con transparencia y confianza. Debe ser una premisa general de carácter ética que t</w:t>
      </w:r>
      <w:r w:rsidR="004338F0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odos en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COAMSS-</w:t>
      </w:r>
      <w:r w:rsidR="00CA4227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OPAMSS </w:t>
      </w:r>
      <w:r w:rsidR="004338F0" w:rsidRPr="006510FE">
        <w:rPr>
          <w:rFonts w:ascii="Arial" w:hAnsi="Arial" w:cs="Arial"/>
          <w:color w:val="404040" w:themeColor="text1" w:themeTint="BF"/>
          <w:sz w:val="24"/>
          <w:szCs w:val="24"/>
        </w:rPr>
        <w:t>ten</w:t>
      </w:r>
      <w:r>
        <w:rPr>
          <w:rFonts w:ascii="Arial" w:hAnsi="Arial" w:cs="Arial"/>
          <w:color w:val="404040" w:themeColor="text1" w:themeTint="BF"/>
          <w:sz w:val="24"/>
          <w:szCs w:val="24"/>
        </w:rPr>
        <w:t>gan</w:t>
      </w:r>
      <w:r w:rsidR="004338F0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el deber de 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>obrar con tra</w:t>
      </w:r>
      <w:r w:rsidR="00CA4227" w:rsidRPr="006510FE">
        <w:rPr>
          <w:rFonts w:ascii="Arial" w:hAnsi="Arial" w:cs="Arial"/>
          <w:color w:val="404040" w:themeColor="text1" w:themeTint="BF"/>
          <w:sz w:val="24"/>
          <w:szCs w:val="24"/>
        </w:rPr>
        <w:t>n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>sparencia en cada una de sus decisiones y</w:t>
      </w:r>
      <w:r w:rsidR="00CA4227" w:rsidRPr="006510FE">
        <w:rPr>
          <w:rFonts w:ascii="Arial" w:hAnsi="Arial" w:cs="Arial"/>
          <w:color w:val="404040" w:themeColor="text1" w:themeTint="BF"/>
          <w:sz w:val="24"/>
          <w:szCs w:val="24"/>
        </w:rPr>
        <w:t>, desde sus propias actuaciones</w:t>
      </w:r>
      <w:r w:rsidR="009B0D5A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="00CA4227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lograr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garantizar u</w:t>
      </w:r>
      <w:r w:rsidR="004338F0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na gestión 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>confiable para los usuarios internos y externos.</w:t>
      </w:r>
    </w:p>
    <w:p w:rsidR="00CA4227" w:rsidRPr="006510FE" w:rsidRDefault="00CA4227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B831CA" w:rsidRDefault="00CA4227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  <w:r w:rsidRPr="006510FE">
        <w:rPr>
          <w:rFonts w:ascii="Arial" w:hAnsi="Arial" w:cs="Arial"/>
          <w:color w:val="404040" w:themeColor="text1" w:themeTint="BF"/>
          <w:sz w:val="24"/>
          <w:szCs w:val="24"/>
        </w:rPr>
        <w:t>Para la consecución de esta aspiración</w:t>
      </w:r>
      <w:r w:rsidR="009B0D5A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la participación ética de los </w:t>
      </w:r>
      <w:r w:rsidRPr="006510FE">
        <w:rPr>
          <w:rFonts w:ascii="Arial" w:hAnsi="Arial" w:cs="Arial"/>
          <w:color w:val="404040" w:themeColor="text1" w:themeTint="BF"/>
          <w:sz w:val="24"/>
          <w:szCs w:val="24"/>
        </w:rPr>
        <w:t>servidores públicos de</w:t>
      </w:r>
      <w:r w:rsidR="00DC68DE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7B1108">
        <w:rPr>
          <w:rFonts w:ascii="Arial" w:hAnsi="Arial" w:cs="Arial"/>
          <w:color w:val="404040" w:themeColor="text1" w:themeTint="BF"/>
          <w:sz w:val="24"/>
          <w:szCs w:val="24"/>
        </w:rPr>
        <w:t>la I</w:t>
      </w:r>
      <w:r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nstitución 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>en</w:t>
      </w:r>
      <w:r w:rsidR="006510FE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el ejercicio de sus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funciones </w:t>
      </w:r>
      <w:r w:rsidR="00397BA0" w:rsidRPr="006510FE">
        <w:rPr>
          <w:rFonts w:ascii="Arial" w:hAnsi="Arial" w:cs="Arial"/>
          <w:color w:val="404040" w:themeColor="text1" w:themeTint="BF"/>
          <w:sz w:val="24"/>
          <w:szCs w:val="24"/>
        </w:rPr>
        <w:t>específicas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 w:rsidR="00397BA0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así como 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todo el personal que forma </w:t>
      </w:r>
      <w:r w:rsidR="00397BA0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parte de la estructura de trabajo en </w:t>
      </w:r>
      <w:r w:rsidR="007B1108">
        <w:rPr>
          <w:rFonts w:ascii="Arial" w:hAnsi="Arial" w:cs="Arial"/>
          <w:color w:val="404040" w:themeColor="text1" w:themeTint="BF"/>
          <w:sz w:val="24"/>
          <w:szCs w:val="24"/>
        </w:rPr>
        <w:t>COAMSS-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>OPAMSS,</w:t>
      </w:r>
      <w:r w:rsidR="007B1108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397BA0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incluyendo 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coordinadores de proyectos suscritos con </w:t>
      </w:r>
      <w:r w:rsidRPr="006510FE">
        <w:rPr>
          <w:rFonts w:ascii="Arial" w:hAnsi="Arial" w:cs="Arial"/>
          <w:color w:val="404040" w:themeColor="text1" w:themeTint="BF"/>
          <w:sz w:val="24"/>
          <w:szCs w:val="24"/>
        </w:rPr>
        <w:t>otras instituciones</w:t>
      </w:r>
      <w:r w:rsidR="00397BA0" w:rsidRPr="006510FE">
        <w:rPr>
          <w:rFonts w:ascii="Arial" w:hAnsi="Arial" w:cs="Arial"/>
          <w:color w:val="404040" w:themeColor="text1" w:themeTint="BF"/>
          <w:sz w:val="24"/>
          <w:szCs w:val="24"/>
        </w:rPr>
        <w:t>, deberán asegurar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el respeto y la </w:t>
      </w:r>
      <w:r w:rsidR="00397BA0" w:rsidRPr="006510FE">
        <w:rPr>
          <w:rFonts w:ascii="Arial" w:hAnsi="Arial" w:cs="Arial"/>
          <w:color w:val="404040" w:themeColor="text1" w:themeTint="BF"/>
          <w:sz w:val="24"/>
          <w:szCs w:val="24"/>
        </w:rPr>
        <w:t>práctica</w:t>
      </w:r>
      <w:r w:rsidR="006510FE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de este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conjunto </w:t>
      </w:r>
      <w:r w:rsidR="00397BA0" w:rsidRPr="006510FE">
        <w:rPr>
          <w:rFonts w:ascii="Arial" w:hAnsi="Arial" w:cs="Arial"/>
          <w:color w:val="404040" w:themeColor="text1" w:themeTint="BF"/>
          <w:sz w:val="24"/>
          <w:szCs w:val="24"/>
        </w:rPr>
        <w:t>de valores o principios éticos que se definen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en el presente Código de Ética</w:t>
      </w:r>
      <w:r w:rsidR="00EA0CAD">
        <w:rPr>
          <w:rFonts w:ascii="Arial" w:hAnsi="Arial" w:cs="Arial"/>
          <w:color w:val="404040" w:themeColor="text1" w:themeTint="BF"/>
          <w:sz w:val="24"/>
          <w:szCs w:val="24"/>
        </w:rPr>
        <w:t xml:space="preserve"> Institucional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0F02A5" w:rsidRDefault="000F02A5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B831CA" w:rsidRPr="006510FE" w:rsidRDefault="00397BA0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  <w:r w:rsidRPr="006510FE">
        <w:rPr>
          <w:rFonts w:ascii="Arial" w:hAnsi="Arial" w:cs="Arial"/>
          <w:color w:val="404040" w:themeColor="text1" w:themeTint="BF"/>
          <w:sz w:val="24"/>
          <w:szCs w:val="24"/>
        </w:rPr>
        <w:t>Po</w:t>
      </w:r>
      <w:r w:rsidR="00EA0CAD">
        <w:rPr>
          <w:rFonts w:ascii="Arial" w:hAnsi="Arial" w:cs="Arial"/>
          <w:color w:val="404040" w:themeColor="text1" w:themeTint="BF"/>
          <w:sz w:val="24"/>
          <w:szCs w:val="24"/>
        </w:rPr>
        <w:t>r</w:t>
      </w:r>
      <w:r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tanto, el presente código debe considerarse como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un instrumento eficaz </w:t>
      </w:r>
      <w:r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para promover la conducta ética 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>en el ejercicio de las f</w:t>
      </w:r>
      <w:r w:rsidR="00EA0CAD">
        <w:rPr>
          <w:rFonts w:ascii="Arial" w:hAnsi="Arial" w:cs="Arial"/>
          <w:color w:val="404040" w:themeColor="text1" w:themeTint="BF"/>
          <w:sz w:val="24"/>
          <w:szCs w:val="24"/>
        </w:rPr>
        <w:t>unciones de cada miembro de la I</w:t>
      </w:r>
      <w:r w:rsidR="00B831CA"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nstitución.  </w:t>
      </w:r>
    </w:p>
    <w:p w:rsidR="00587DCE" w:rsidRDefault="00587DCE" w:rsidP="00C20277">
      <w:pPr>
        <w:spacing w:after="200" w:line="276" w:lineRule="auto"/>
        <w:rPr>
          <w:rFonts w:cs="Arial"/>
        </w:rPr>
      </w:pPr>
    </w:p>
    <w:p w:rsidR="008F49EF" w:rsidRPr="00753644" w:rsidRDefault="008F49EF" w:rsidP="00C20277">
      <w:pPr>
        <w:spacing w:after="200" w:line="276" w:lineRule="auto"/>
        <w:rPr>
          <w:rFonts w:eastAsiaTheme="minorHAnsi" w:cs="Arial"/>
          <w:sz w:val="22"/>
          <w:szCs w:val="22"/>
          <w:lang w:eastAsia="en-US"/>
        </w:rPr>
      </w:pPr>
      <w:r w:rsidRPr="00753644">
        <w:rPr>
          <w:rFonts w:cs="Arial"/>
        </w:rPr>
        <w:br w:type="page"/>
      </w:r>
    </w:p>
    <w:p w:rsidR="00EE7215" w:rsidRPr="00EA0CAD" w:rsidRDefault="0097055C" w:rsidP="00C20277">
      <w:pPr>
        <w:pStyle w:val="Ttulo1"/>
        <w:numPr>
          <w:ilvl w:val="0"/>
          <w:numId w:val="5"/>
        </w:numPr>
        <w:ind w:left="426" w:hanging="426"/>
        <w:rPr>
          <w:rFonts w:ascii="Arial" w:hAnsi="Arial" w:cs="Arial"/>
        </w:rPr>
      </w:pPr>
      <w:bookmarkStart w:id="4" w:name="_Toc436319163"/>
      <w:bookmarkStart w:id="5" w:name="_Toc437265608"/>
      <w:r w:rsidRPr="00EA0CAD">
        <w:rPr>
          <w:rFonts w:ascii="Arial" w:hAnsi="Arial" w:cs="Arial"/>
        </w:rPr>
        <w:lastRenderedPageBreak/>
        <w:t>OBJETIVO Y ALCANCE DEL CÓDIGO DE ÉTICA</w:t>
      </w:r>
      <w:r w:rsidR="00EA0CAD">
        <w:rPr>
          <w:rFonts w:ascii="Arial" w:hAnsi="Arial" w:cs="Arial"/>
        </w:rPr>
        <w:t xml:space="preserve"> INSTITUCIONAL</w:t>
      </w:r>
      <w:bookmarkEnd w:id="4"/>
      <w:bookmarkEnd w:id="5"/>
      <w:r w:rsidR="00EA0CAD">
        <w:rPr>
          <w:rFonts w:ascii="Arial" w:hAnsi="Arial" w:cs="Arial"/>
        </w:rPr>
        <w:t>:</w:t>
      </w:r>
    </w:p>
    <w:p w:rsidR="00BA6AC6" w:rsidRPr="00837F9F" w:rsidRDefault="00BA6AC6" w:rsidP="00C20277">
      <w:pPr>
        <w:rPr>
          <w:rFonts w:cs="Arial"/>
          <w:color w:val="404040" w:themeColor="text1" w:themeTint="BF"/>
        </w:rPr>
      </w:pPr>
      <w:r w:rsidRPr="00837F9F">
        <w:rPr>
          <w:rFonts w:cs="Arial"/>
          <w:color w:val="404040" w:themeColor="text1" w:themeTint="BF"/>
        </w:rPr>
        <w:t xml:space="preserve"> </w:t>
      </w:r>
    </w:p>
    <w:p w:rsidR="00911400" w:rsidRPr="00837F9F" w:rsidRDefault="00911400" w:rsidP="00C20277">
      <w:pPr>
        <w:rPr>
          <w:rFonts w:cs="Arial"/>
          <w:color w:val="404040" w:themeColor="text1" w:themeTint="BF"/>
        </w:rPr>
      </w:pPr>
    </w:p>
    <w:p w:rsidR="00313684" w:rsidRDefault="000A3037" w:rsidP="00C20277">
      <w:pPr>
        <w:pStyle w:val="Ttulo2"/>
        <w:rPr>
          <w:rFonts w:ascii="Arial" w:hAnsi="Arial" w:cs="Arial"/>
          <w:color w:val="404040" w:themeColor="text1" w:themeTint="BF"/>
        </w:rPr>
      </w:pPr>
      <w:bookmarkStart w:id="6" w:name="_Toc436319164"/>
      <w:bookmarkStart w:id="7" w:name="_Toc437265609"/>
      <w:r>
        <w:rPr>
          <w:rFonts w:ascii="Arial" w:hAnsi="Arial" w:cs="Arial"/>
          <w:color w:val="404040" w:themeColor="text1" w:themeTint="BF"/>
        </w:rPr>
        <w:t xml:space="preserve">1. </w:t>
      </w:r>
      <w:r w:rsidR="00313684" w:rsidRPr="00837F9F">
        <w:rPr>
          <w:rFonts w:ascii="Arial" w:hAnsi="Arial" w:cs="Arial"/>
          <w:color w:val="404040" w:themeColor="text1" w:themeTint="BF"/>
        </w:rPr>
        <w:t>Objetivo</w:t>
      </w:r>
      <w:bookmarkEnd w:id="6"/>
      <w:bookmarkEnd w:id="7"/>
    </w:p>
    <w:p w:rsidR="00313684" w:rsidRPr="00837F9F" w:rsidRDefault="00313684" w:rsidP="00C20277">
      <w:pPr>
        <w:pStyle w:val="Prrafodelista"/>
        <w:rPr>
          <w:rFonts w:cs="Arial"/>
          <w:color w:val="404040" w:themeColor="text1" w:themeTint="BF"/>
        </w:rPr>
      </w:pPr>
    </w:p>
    <w:p w:rsidR="00634063" w:rsidRPr="00837F9F" w:rsidRDefault="003C19DD" w:rsidP="00C20277">
      <w:pPr>
        <w:rPr>
          <w:rFonts w:cs="Arial"/>
          <w:color w:val="404040" w:themeColor="text1" w:themeTint="BF"/>
        </w:rPr>
      </w:pPr>
      <w:r w:rsidRPr="00837F9F">
        <w:rPr>
          <w:rFonts w:cs="Arial"/>
          <w:color w:val="404040" w:themeColor="text1" w:themeTint="BF"/>
        </w:rPr>
        <w:t xml:space="preserve">Promover el cumplimiento de </w:t>
      </w:r>
      <w:r w:rsidR="00BA6AC6" w:rsidRPr="00837F9F">
        <w:rPr>
          <w:rFonts w:cs="Arial"/>
          <w:color w:val="404040" w:themeColor="text1" w:themeTint="BF"/>
        </w:rPr>
        <w:t xml:space="preserve">los principios éticos que deben inspirar la conducta y el quehacer de todo el </w:t>
      </w:r>
      <w:r w:rsidR="00EA0CAD">
        <w:rPr>
          <w:rFonts w:cs="Arial"/>
          <w:color w:val="404040" w:themeColor="text1" w:themeTint="BF"/>
        </w:rPr>
        <w:t>p</w:t>
      </w:r>
      <w:r w:rsidR="00BA6AC6" w:rsidRPr="00837F9F">
        <w:rPr>
          <w:rFonts w:cs="Arial"/>
          <w:color w:val="404040" w:themeColor="text1" w:themeTint="BF"/>
        </w:rPr>
        <w:t>ersonal de</w:t>
      </w:r>
      <w:r w:rsidR="00EA0CAD">
        <w:rPr>
          <w:rFonts w:cs="Arial"/>
          <w:color w:val="404040" w:themeColor="text1" w:themeTint="BF"/>
        </w:rPr>
        <w:t xml:space="preserve"> COAMSS-</w:t>
      </w:r>
      <w:r w:rsidR="00BA6AC6" w:rsidRPr="00837F9F">
        <w:rPr>
          <w:rFonts w:cs="Arial"/>
          <w:color w:val="404040" w:themeColor="text1" w:themeTint="BF"/>
        </w:rPr>
        <w:t xml:space="preserve">OPAMSS en el ejercicio de sus funciones, a efectos de </w:t>
      </w:r>
      <w:r w:rsidR="00634063" w:rsidRPr="00837F9F">
        <w:rPr>
          <w:rFonts w:cs="Arial"/>
          <w:color w:val="404040" w:themeColor="text1" w:themeTint="BF"/>
        </w:rPr>
        <w:t>promover y mantener los valores</w:t>
      </w:r>
      <w:r w:rsidR="00BA6AC6" w:rsidRPr="00837F9F">
        <w:rPr>
          <w:rFonts w:cs="Arial"/>
          <w:color w:val="404040" w:themeColor="text1" w:themeTint="BF"/>
        </w:rPr>
        <w:t xml:space="preserve"> dentro del c</w:t>
      </w:r>
      <w:r w:rsidR="00C10B9D" w:rsidRPr="00837F9F">
        <w:rPr>
          <w:rFonts w:cs="Arial"/>
          <w:color w:val="404040" w:themeColor="text1" w:themeTint="BF"/>
        </w:rPr>
        <w:t xml:space="preserve">lima laboral de la </w:t>
      </w:r>
      <w:r w:rsidR="00EA0CAD">
        <w:rPr>
          <w:rFonts w:cs="Arial"/>
          <w:color w:val="404040" w:themeColor="text1" w:themeTint="BF"/>
        </w:rPr>
        <w:t>I</w:t>
      </w:r>
      <w:r w:rsidR="00C10B9D" w:rsidRPr="00837F9F">
        <w:rPr>
          <w:rFonts w:cs="Arial"/>
          <w:color w:val="404040" w:themeColor="text1" w:themeTint="BF"/>
        </w:rPr>
        <w:t>nstitución, aportando</w:t>
      </w:r>
      <w:r w:rsidR="00BA6AC6" w:rsidRPr="00837F9F">
        <w:rPr>
          <w:rFonts w:cs="Arial"/>
          <w:color w:val="404040" w:themeColor="text1" w:themeTint="BF"/>
        </w:rPr>
        <w:t xml:space="preserve"> una guía fundamental para que</w:t>
      </w:r>
      <w:r w:rsidR="00634063" w:rsidRPr="00837F9F">
        <w:rPr>
          <w:rFonts w:cs="Arial"/>
          <w:color w:val="404040" w:themeColor="text1" w:themeTint="BF"/>
        </w:rPr>
        <w:t xml:space="preserve"> el</w:t>
      </w:r>
      <w:r w:rsidR="00BA6AC6" w:rsidRPr="00837F9F">
        <w:rPr>
          <w:rFonts w:cs="Arial"/>
          <w:color w:val="404040" w:themeColor="text1" w:themeTint="BF"/>
        </w:rPr>
        <w:t xml:space="preserve"> t</w:t>
      </w:r>
      <w:r w:rsidR="00C10B9D" w:rsidRPr="00837F9F">
        <w:rPr>
          <w:rFonts w:cs="Arial"/>
          <w:color w:val="404040" w:themeColor="text1" w:themeTint="BF"/>
        </w:rPr>
        <w:t xml:space="preserve">alento humano </w:t>
      </w:r>
      <w:r w:rsidR="00BA6AC6" w:rsidRPr="00837F9F">
        <w:rPr>
          <w:rFonts w:cs="Arial"/>
          <w:color w:val="404040" w:themeColor="text1" w:themeTint="BF"/>
        </w:rPr>
        <w:t>desarrolle sus tareas con la máxima</w:t>
      </w:r>
      <w:r w:rsidR="00C10B9D" w:rsidRPr="00837F9F">
        <w:rPr>
          <w:rFonts w:cs="Arial"/>
          <w:color w:val="404040" w:themeColor="text1" w:themeTint="BF"/>
        </w:rPr>
        <w:t xml:space="preserve"> responsabilidad y</w:t>
      </w:r>
      <w:r w:rsidR="00BA6AC6" w:rsidRPr="00837F9F">
        <w:rPr>
          <w:rFonts w:cs="Arial"/>
          <w:color w:val="404040" w:themeColor="text1" w:themeTint="BF"/>
        </w:rPr>
        <w:t xml:space="preserve"> transparencia </w:t>
      </w:r>
      <w:r w:rsidR="00634063" w:rsidRPr="00837F9F">
        <w:rPr>
          <w:rFonts w:cs="Arial"/>
          <w:color w:val="404040" w:themeColor="text1" w:themeTint="BF"/>
        </w:rPr>
        <w:t>e impacto directo en la atención al usuario y la  calidad del trabajo.</w:t>
      </w:r>
    </w:p>
    <w:p w:rsidR="00BA6AC6" w:rsidRPr="00837F9F" w:rsidRDefault="00BA6AC6" w:rsidP="00C20277">
      <w:pPr>
        <w:pStyle w:val="Prrafodelista"/>
        <w:ind w:left="360"/>
        <w:rPr>
          <w:rFonts w:cs="Arial"/>
          <w:color w:val="404040" w:themeColor="text1" w:themeTint="BF"/>
        </w:rPr>
      </w:pPr>
    </w:p>
    <w:p w:rsidR="00634063" w:rsidRPr="00837F9F" w:rsidRDefault="00634063" w:rsidP="00C20277">
      <w:pPr>
        <w:pStyle w:val="Prrafodelista"/>
        <w:ind w:left="360"/>
        <w:rPr>
          <w:rFonts w:cs="Arial"/>
          <w:color w:val="404040" w:themeColor="text1" w:themeTint="BF"/>
        </w:rPr>
      </w:pPr>
    </w:p>
    <w:p w:rsidR="00EE7215" w:rsidRDefault="000A3037" w:rsidP="00C20277">
      <w:pPr>
        <w:pStyle w:val="Ttulo2"/>
        <w:rPr>
          <w:rFonts w:ascii="Arial" w:hAnsi="Arial" w:cs="Arial"/>
          <w:color w:val="404040" w:themeColor="text1" w:themeTint="BF"/>
        </w:rPr>
      </w:pPr>
      <w:bookmarkStart w:id="8" w:name="_Toc436319165"/>
      <w:bookmarkStart w:id="9" w:name="_Toc437265610"/>
      <w:r>
        <w:rPr>
          <w:rFonts w:ascii="Arial" w:hAnsi="Arial" w:cs="Arial"/>
          <w:color w:val="404040" w:themeColor="text1" w:themeTint="BF"/>
        </w:rPr>
        <w:t xml:space="preserve">2. </w:t>
      </w:r>
      <w:r w:rsidR="00EE7215" w:rsidRPr="00837F9F">
        <w:rPr>
          <w:rFonts w:ascii="Arial" w:hAnsi="Arial" w:cs="Arial"/>
          <w:color w:val="404040" w:themeColor="text1" w:themeTint="BF"/>
        </w:rPr>
        <w:t>Alcance.</w:t>
      </w:r>
      <w:bookmarkEnd w:id="8"/>
      <w:bookmarkEnd w:id="9"/>
      <w:r w:rsidR="00EE7215" w:rsidRPr="00837F9F">
        <w:rPr>
          <w:rFonts w:ascii="Arial" w:hAnsi="Arial" w:cs="Arial"/>
          <w:color w:val="404040" w:themeColor="text1" w:themeTint="BF"/>
        </w:rPr>
        <w:t xml:space="preserve"> </w:t>
      </w:r>
    </w:p>
    <w:p w:rsidR="00AA1D5B" w:rsidRPr="00837F9F" w:rsidRDefault="00AA1D5B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883A6F" w:rsidRPr="00837F9F" w:rsidRDefault="005A2E5A" w:rsidP="00C20277">
      <w:pPr>
        <w:pStyle w:val="Sinespaciado"/>
        <w:numPr>
          <w:ilvl w:val="1"/>
          <w:numId w:val="19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837F9F">
        <w:rPr>
          <w:rFonts w:ascii="Arial" w:hAnsi="Arial" w:cs="Arial"/>
          <w:color w:val="404040" w:themeColor="text1" w:themeTint="BF"/>
          <w:sz w:val="24"/>
          <w:szCs w:val="24"/>
        </w:rPr>
        <w:t>Los principios y valor</w:t>
      </w:r>
      <w:r w:rsidR="00883A6F" w:rsidRPr="00837F9F">
        <w:rPr>
          <w:rFonts w:ascii="Arial" w:hAnsi="Arial" w:cs="Arial"/>
          <w:color w:val="404040" w:themeColor="text1" w:themeTint="BF"/>
          <w:sz w:val="24"/>
          <w:szCs w:val="24"/>
        </w:rPr>
        <w:t xml:space="preserve">es consignados en este </w:t>
      </w:r>
      <w:r w:rsidR="00EA0CAD">
        <w:rPr>
          <w:rFonts w:ascii="Arial" w:hAnsi="Arial" w:cs="Arial"/>
          <w:color w:val="404040" w:themeColor="text1" w:themeTint="BF"/>
          <w:sz w:val="24"/>
          <w:szCs w:val="24"/>
        </w:rPr>
        <w:t>c</w:t>
      </w:r>
      <w:r w:rsidR="00883A6F" w:rsidRPr="00837F9F">
        <w:rPr>
          <w:rFonts w:ascii="Arial" w:hAnsi="Arial" w:cs="Arial"/>
          <w:color w:val="404040" w:themeColor="text1" w:themeTint="BF"/>
          <w:sz w:val="24"/>
          <w:szCs w:val="24"/>
        </w:rPr>
        <w:t>ódigo</w:t>
      </w:r>
      <w:r w:rsidRPr="00837F9F">
        <w:rPr>
          <w:rFonts w:ascii="Arial" w:hAnsi="Arial" w:cs="Arial"/>
          <w:color w:val="404040" w:themeColor="text1" w:themeTint="BF"/>
          <w:sz w:val="24"/>
          <w:szCs w:val="24"/>
        </w:rPr>
        <w:t xml:space="preserve"> deben ser cumplidos por</w:t>
      </w:r>
      <w:r w:rsidR="00122943" w:rsidRPr="00837F9F">
        <w:rPr>
          <w:rFonts w:ascii="Arial" w:hAnsi="Arial" w:cs="Arial"/>
          <w:color w:val="404040" w:themeColor="text1" w:themeTint="BF"/>
          <w:sz w:val="24"/>
          <w:szCs w:val="24"/>
        </w:rPr>
        <w:t xml:space="preserve"> todos los funcionarios y empleados de </w:t>
      </w:r>
      <w:r w:rsidR="00EA0CAD">
        <w:rPr>
          <w:rFonts w:ascii="Arial" w:hAnsi="Arial" w:cs="Arial"/>
          <w:color w:val="404040" w:themeColor="text1" w:themeTint="BF"/>
          <w:sz w:val="24"/>
          <w:szCs w:val="24"/>
        </w:rPr>
        <w:t>COAMSS-</w:t>
      </w:r>
      <w:r w:rsidR="00122943" w:rsidRPr="00837F9F">
        <w:rPr>
          <w:rFonts w:ascii="Arial" w:hAnsi="Arial" w:cs="Arial"/>
          <w:color w:val="404040" w:themeColor="text1" w:themeTint="BF"/>
          <w:sz w:val="24"/>
          <w:szCs w:val="24"/>
        </w:rPr>
        <w:t xml:space="preserve">OPAMSS, desde la </w:t>
      </w:r>
      <w:r w:rsidR="00EA0CAD">
        <w:rPr>
          <w:rFonts w:ascii="Arial" w:hAnsi="Arial" w:cs="Arial"/>
          <w:color w:val="404040" w:themeColor="text1" w:themeTint="BF"/>
          <w:sz w:val="24"/>
          <w:szCs w:val="24"/>
        </w:rPr>
        <w:t>m</w:t>
      </w:r>
      <w:r w:rsidRPr="00837F9F">
        <w:rPr>
          <w:rFonts w:ascii="Arial" w:hAnsi="Arial" w:cs="Arial"/>
          <w:color w:val="404040" w:themeColor="text1" w:themeTint="BF"/>
          <w:sz w:val="24"/>
          <w:szCs w:val="24"/>
        </w:rPr>
        <w:t xml:space="preserve">áxima </w:t>
      </w:r>
      <w:r w:rsidR="00EA0CAD">
        <w:rPr>
          <w:rFonts w:ascii="Arial" w:hAnsi="Arial" w:cs="Arial"/>
          <w:color w:val="404040" w:themeColor="text1" w:themeTint="BF"/>
          <w:sz w:val="24"/>
          <w:szCs w:val="24"/>
        </w:rPr>
        <w:t>a</w:t>
      </w:r>
      <w:r w:rsidRPr="00837F9F">
        <w:rPr>
          <w:rFonts w:ascii="Arial" w:hAnsi="Arial" w:cs="Arial"/>
          <w:color w:val="404040" w:themeColor="text1" w:themeTint="BF"/>
          <w:sz w:val="24"/>
          <w:szCs w:val="24"/>
        </w:rPr>
        <w:t>utoridad</w:t>
      </w:r>
      <w:r w:rsidR="00122943" w:rsidRPr="00837F9F">
        <w:rPr>
          <w:rFonts w:ascii="Arial" w:hAnsi="Arial" w:cs="Arial"/>
          <w:color w:val="404040" w:themeColor="text1" w:themeTint="BF"/>
          <w:sz w:val="24"/>
          <w:szCs w:val="24"/>
        </w:rPr>
        <w:t>, el</w:t>
      </w:r>
      <w:r w:rsidR="00EA0CAD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837F9F">
        <w:rPr>
          <w:rFonts w:ascii="Arial" w:hAnsi="Arial" w:cs="Arial"/>
          <w:color w:val="404040" w:themeColor="text1" w:themeTint="BF"/>
          <w:sz w:val="24"/>
          <w:szCs w:val="24"/>
        </w:rPr>
        <w:t xml:space="preserve">COAMSS, </w:t>
      </w:r>
      <w:r w:rsidR="00122943" w:rsidRPr="00837F9F">
        <w:rPr>
          <w:rFonts w:ascii="Arial" w:hAnsi="Arial" w:cs="Arial"/>
          <w:color w:val="404040" w:themeColor="text1" w:themeTint="BF"/>
          <w:sz w:val="24"/>
          <w:szCs w:val="24"/>
        </w:rPr>
        <w:t xml:space="preserve">la </w:t>
      </w:r>
      <w:r w:rsidRPr="00837F9F">
        <w:rPr>
          <w:rFonts w:ascii="Arial" w:hAnsi="Arial" w:cs="Arial"/>
          <w:color w:val="404040" w:themeColor="text1" w:themeTint="BF"/>
          <w:sz w:val="24"/>
          <w:szCs w:val="24"/>
        </w:rPr>
        <w:t xml:space="preserve">Dirección Ejecutiva, </w:t>
      </w:r>
      <w:r w:rsidR="00EA0CAD">
        <w:rPr>
          <w:rFonts w:ascii="Arial" w:hAnsi="Arial" w:cs="Arial"/>
          <w:color w:val="404040" w:themeColor="text1" w:themeTint="BF"/>
          <w:sz w:val="24"/>
          <w:szCs w:val="24"/>
        </w:rPr>
        <w:t>los Subdirectores los J</w:t>
      </w:r>
      <w:r w:rsidRPr="00837F9F">
        <w:rPr>
          <w:rFonts w:ascii="Arial" w:hAnsi="Arial" w:cs="Arial"/>
          <w:color w:val="404040" w:themeColor="text1" w:themeTint="BF"/>
          <w:sz w:val="24"/>
          <w:szCs w:val="24"/>
        </w:rPr>
        <w:t>efes</w:t>
      </w:r>
      <w:r w:rsidR="00883A6F" w:rsidRPr="00837F9F">
        <w:rPr>
          <w:rFonts w:ascii="Arial" w:hAnsi="Arial" w:cs="Arial"/>
          <w:color w:val="404040" w:themeColor="text1" w:themeTint="BF"/>
          <w:sz w:val="24"/>
          <w:szCs w:val="24"/>
        </w:rPr>
        <w:t>;</w:t>
      </w:r>
      <w:r w:rsidR="009B0D5A">
        <w:rPr>
          <w:rFonts w:ascii="Arial" w:hAnsi="Arial" w:cs="Arial"/>
          <w:color w:val="404040" w:themeColor="text1" w:themeTint="BF"/>
          <w:sz w:val="24"/>
          <w:szCs w:val="24"/>
        </w:rPr>
        <w:t xml:space="preserve"> es decir,</w:t>
      </w:r>
      <w:r w:rsidR="00122943" w:rsidRPr="00837F9F">
        <w:rPr>
          <w:rFonts w:ascii="Arial" w:hAnsi="Arial" w:cs="Arial"/>
          <w:color w:val="404040" w:themeColor="text1" w:themeTint="BF"/>
          <w:sz w:val="24"/>
          <w:szCs w:val="24"/>
        </w:rPr>
        <w:t xml:space="preserve"> todo el personal</w:t>
      </w:r>
      <w:r w:rsidR="00EA0CAD">
        <w:rPr>
          <w:rFonts w:ascii="Arial" w:hAnsi="Arial" w:cs="Arial"/>
          <w:color w:val="404040" w:themeColor="text1" w:themeTint="BF"/>
          <w:sz w:val="24"/>
          <w:szCs w:val="24"/>
        </w:rPr>
        <w:t xml:space="preserve"> de la I</w:t>
      </w:r>
      <w:r w:rsidR="00122943" w:rsidRPr="00837F9F">
        <w:rPr>
          <w:rFonts w:ascii="Arial" w:hAnsi="Arial" w:cs="Arial"/>
          <w:color w:val="404040" w:themeColor="text1" w:themeTint="BF"/>
          <w:sz w:val="24"/>
          <w:szCs w:val="24"/>
        </w:rPr>
        <w:t>nstituci</w:t>
      </w:r>
      <w:r w:rsidR="00EA0CAD">
        <w:rPr>
          <w:rFonts w:ascii="Arial" w:hAnsi="Arial" w:cs="Arial"/>
          <w:color w:val="404040" w:themeColor="text1" w:themeTint="BF"/>
          <w:sz w:val="24"/>
          <w:szCs w:val="24"/>
        </w:rPr>
        <w:t>ón</w:t>
      </w:r>
      <w:r w:rsidR="00122943" w:rsidRPr="00837F9F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95107D" w:rsidRPr="00837F9F" w:rsidRDefault="0095107D" w:rsidP="00C20277">
      <w:pPr>
        <w:pStyle w:val="Sinespaciado"/>
        <w:ind w:left="360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5A2E5A" w:rsidRPr="00837F9F" w:rsidRDefault="00883A6F" w:rsidP="00C20277">
      <w:pPr>
        <w:pStyle w:val="Sinespaciado"/>
        <w:numPr>
          <w:ilvl w:val="1"/>
          <w:numId w:val="19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837F9F">
        <w:rPr>
          <w:rFonts w:ascii="Arial" w:hAnsi="Arial" w:cs="Arial"/>
          <w:color w:val="404040" w:themeColor="text1" w:themeTint="BF"/>
          <w:sz w:val="24"/>
          <w:szCs w:val="24"/>
        </w:rPr>
        <w:t xml:space="preserve">Este código </w:t>
      </w:r>
      <w:r w:rsidR="00122943" w:rsidRPr="00837F9F">
        <w:rPr>
          <w:rFonts w:ascii="Arial" w:hAnsi="Arial" w:cs="Arial"/>
          <w:color w:val="404040" w:themeColor="text1" w:themeTint="BF"/>
          <w:sz w:val="24"/>
          <w:szCs w:val="24"/>
        </w:rPr>
        <w:t xml:space="preserve">en su aplicación </w:t>
      </w:r>
      <w:r w:rsidRPr="00837F9F">
        <w:rPr>
          <w:rFonts w:ascii="Arial" w:hAnsi="Arial" w:cs="Arial"/>
          <w:color w:val="404040" w:themeColor="text1" w:themeTint="BF"/>
          <w:sz w:val="24"/>
          <w:szCs w:val="24"/>
        </w:rPr>
        <w:t>puede ser definido como una normativa complementaria</w:t>
      </w:r>
      <w:r w:rsidR="005A2E5A" w:rsidRPr="00837F9F">
        <w:rPr>
          <w:rFonts w:ascii="Arial" w:hAnsi="Arial" w:cs="Arial"/>
          <w:color w:val="404040" w:themeColor="text1" w:themeTint="BF"/>
          <w:sz w:val="24"/>
          <w:szCs w:val="24"/>
        </w:rPr>
        <w:t xml:space="preserve"> de las demás obligaciones y directrices expresadas en los diferente</w:t>
      </w:r>
      <w:r w:rsidRPr="00837F9F"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 w:rsidR="005A2E5A" w:rsidRPr="00837F9F">
        <w:rPr>
          <w:rFonts w:ascii="Arial" w:hAnsi="Arial" w:cs="Arial"/>
          <w:color w:val="404040" w:themeColor="text1" w:themeTint="BF"/>
          <w:sz w:val="24"/>
          <w:szCs w:val="24"/>
        </w:rPr>
        <w:t xml:space="preserve"> instrumentos </w:t>
      </w:r>
      <w:r w:rsidR="00122943" w:rsidRPr="00837F9F">
        <w:rPr>
          <w:rFonts w:ascii="Arial" w:hAnsi="Arial" w:cs="Arial"/>
          <w:color w:val="404040" w:themeColor="text1" w:themeTint="BF"/>
          <w:sz w:val="24"/>
          <w:szCs w:val="24"/>
        </w:rPr>
        <w:t xml:space="preserve">legales, técnicos y </w:t>
      </w:r>
      <w:r w:rsidR="005A2E5A" w:rsidRPr="00837F9F">
        <w:rPr>
          <w:rFonts w:ascii="Arial" w:hAnsi="Arial" w:cs="Arial"/>
          <w:color w:val="404040" w:themeColor="text1" w:themeTint="BF"/>
          <w:sz w:val="24"/>
          <w:szCs w:val="24"/>
        </w:rPr>
        <w:t xml:space="preserve">administrativos, </w:t>
      </w:r>
      <w:r w:rsidR="00122943" w:rsidRPr="00837F9F">
        <w:rPr>
          <w:rFonts w:ascii="Arial" w:hAnsi="Arial" w:cs="Arial"/>
          <w:color w:val="404040" w:themeColor="text1" w:themeTint="BF"/>
          <w:sz w:val="24"/>
          <w:szCs w:val="24"/>
        </w:rPr>
        <w:t xml:space="preserve">para </w:t>
      </w:r>
      <w:r w:rsidRPr="00837F9F">
        <w:rPr>
          <w:rFonts w:ascii="Arial" w:hAnsi="Arial" w:cs="Arial"/>
          <w:color w:val="404040" w:themeColor="text1" w:themeTint="BF"/>
          <w:sz w:val="24"/>
          <w:szCs w:val="24"/>
        </w:rPr>
        <w:t xml:space="preserve">los diferentes </w:t>
      </w:r>
      <w:r w:rsidR="005A2E5A" w:rsidRPr="00837F9F">
        <w:rPr>
          <w:rFonts w:ascii="Arial" w:hAnsi="Arial" w:cs="Arial"/>
          <w:color w:val="404040" w:themeColor="text1" w:themeTint="BF"/>
          <w:sz w:val="24"/>
          <w:szCs w:val="24"/>
        </w:rPr>
        <w:t>procesos y procedi</w:t>
      </w:r>
      <w:r w:rsidRPr="00837F9F">
        <w:rPr>
          <w:rFonts w:ascii="Arial" w:hAnsi="Arial" w:cs="Arial"/>
          <w:color w:val="404040" w:themeColor="text1" w:themeTint="BF"/>
          <w:sz w:val="24"/>
          <w:szCs w:val="24"/>
        </w:rPr>
        <w:t>mientos desarrollados por</w:t>
      </w:r>
      <w:r w:rsidR="006615E2">
        <w:rPr>
          <w:rFonts w:ascii="Arial" w:hAnsi="Arial" w:cs="Arial"/>
          <w:color w:val="404040" w:themeColor="text1" w:themeTint="BF"/>
          <w:sz w:val="24"/>
          <w:szCs w:val="24"/>
        </w:rPr>
        <w:t xml:space="preserve"> el</w:t>
      </w:r>
      <w:r w:rsidRPr="00837F9F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EA0CAD">
        <w:rPr>
          <w:rFonts w:ascii="Arial" w:hAnsi="Arial" w:cs="Arial"/>
          <w:color w:val="404040" w:themeColor="text1" w:themeTint="BF"/>
          <w:sz w:val="24"/>
          <w:szCs w:val="24"/>
        </w:rPr>
        <w:t>COAMSS</w:t>
      </w:r>
      <w:r w:rsidR="006615E2">
        <w:rPr>
          <w:rFonts w:ascii="Arial" w:hAnsi="Arial" w:cs="Arial"/>
          <w:color w:val="404040" w:themeColor="text1" w:themeTint="BF"/>
          <w:sz w:val="24"/>
          <w:szCs w:val="24"/>
        </w:rPr>
        <w:t xml:space="preserve"> y la </w:t>
      </w:r>
      <w:r w:rsidRPr="00837F9F">
        <w:rPr>
          <w:rFonts w:ascii="Arial" w:hAnsi="Arial" w:cs="Arial"/>
          <w:color w:val="404040" w:themeColor="text1" w:themeTint="BF"/>
          <w:sz w:val="24"/>
          <w:szCs w:val="24"/>
        </w:rPr>
        <w:t>OPAMSS</w:t>
      </w:r>
      <w:r w:rsidR="005A2E5A" w:rsidRPr="00837F9F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071622" w:rsidRPr="00753644" w:rsidRDefault="00071622" w:rsidP="00C20277">
      <w:pPr>
        <w:spacing w:after="200" w:line="276" w:lineRule="auto"/>
        <w:rPr>
          <w:rFonts w:eastAsiaTheme="minorHAnsi" w:cs="Arial"/>
          <w:sz w:val="22"/>
          <w:szCs w:val="22"/>
          <w:lang w:eastAsia="en-US"/>
        </w:rPr>
      </w:pPr>
      <w:r w:rsidRPr="00753644">
        <w:rPr>
          <w:rFonts w:cs="Arial"/>
        </w:rPr>
        <w:br w:type="page"/>
      </w:r>
    </w:p>
    <w:p w:rsidR="00EE7215" w:rsidRPr="00753644" w:rsidRDefault="0097055C" w:rsidP="00C20277">
      <w:pPr>
        <w:pStyle w:val="Ttulo1"/>
        <w:numPr>
          <w:ilvl w:val="0"/>
          <w:numId w:val="5"/>
        </w:numPr>
        <w:ind w:left="426" w:hanging="426"/>
        <w:rPr>
          <w:rFonts w:ascii="Arial" w:hAnsi="Arial" w:cs="Arial"/>
        </w:rPr>
      </w:pPr>
      <w:bookmarkStart w:id="10" w:name="_Toc436319166"/>
      <w:bookmarkStart w:id="11" w:name="_Toc437265611"/>
      <w:r w:rsidRPr="00753644">
        <w:rPr>
          <w:rFonts w:ascii="Arial" w:hAnsi="Arial" w:cs="Arial"/>
        </w:rPr>
        <w:lastRenderedPageBreak/>
        <w:t>PRINCIPIOS</w:t>
      </w:r>
      <w:r w:rsidR="00B12DAC">
        <w:rPr>
          <w:rFonts w:ascii="Arial" w:hAnsi="Arial" w:cs="Arial"/>
        </w:rPr>
        <w:t xml:space="preserve"> ÉTICOS DE ACTUACIÓN DEL SERVIDOR PÚBLICO</w:t>
      </w:r>
      <w:r w:rsidRPr="00753644">
        <w:rPr>
          <w:rFonts w:ascii="Arial" w:hAnsi="Arial" w:cs="Arial"/>
        </w:rPr>
        <w:t xml:space="preserve"> DE </w:t>
      </w:r>
      <w:r w:rsidR="00EA0CAD">
        <w:rPr>
          <w:rFonts w:ascii="Arial" w:hAnsi="Arial" w:cs="Arial"/>
        </w:rPr>
        <w:t>COAMSS-</w:t>
      </w:r>
      <w:r w:rsidRPr="00753644">
        <w:rPr>
          <w:rFonts w:ascii="Arial" w:hAnsi="Arial" w:cs="Arial"/>
        </w:rPr>
        <w:t>OPAMSS</w:t>
      </w:r>
      <w:bookmarkEnd w:id="10"/>
      <w:bookmarkEnd w:id="11"/>
      <w:r w:rsidR="00EA0CAD">
        <w:rPr>
          <w:rFonts w:ascii="Arial" w:hAnsi="Arial" w:cs="Arial"/>
        </w:rPr>
        <w:t>:</w:t>
      </w:r>
    </w:p>
    <w:p w:rsidR="00C86EB6" w:rsidRPr="00753644" w:rsidRDefault="00C86EB6" w:rsidP="00C20277">
      <w:pPr>
        <w:rPr>
          <w:rFonts w:cs="Arial"/>
        </w:rPr>
      </w:pPr>
    </w:p>
    <w:p w:rsidR="008C0575" w:rsidRPr="008C0575" w:rsidRDefault="008C0575" w:rsidP="00C20277">
      <w:pPr>
        <w:rPr>
          <w:rFonts w:cs="Arial"/>
          <w:color w:val="404040" w:themeColor="text1" w:themeTint="BF"/>
        </w:rPr>
      </w:pPr>
      <w:r w:rsidRPr="008C0575">
        <w:rPr>
          <w:rFonts w:cs="Arial"/>
          <w:color w:val="404040" w:themeColor="text1" w:themeTint="BF"/>
        </w:rPr>
        <w:t>Los principios éticos que adopta este código giran alrededor del precepto de la dignidad humana consagrado en el inciso 1</w:t>
      </w:r>
      <w:r w:rsidR="00EA0CAD">
        <w:rPr>
          <w:rFonts w:cs="Arial"/>
          <w:color w:val="404040" w:themeColor="text1" w:themeTint="BF"/>
        </w:rPr>
        <w:t>,</w:t>
      </w:r>
      <w:r w:rsidRPr="008C0575">
        <w:rPr>
          <w:rFonts w:cs="Arial"/>
          <w:color w:val="404040" w:themeColor="text1" w:themeTint="BF"/>
        </w:rPr>
        <w:t xml:space="preserve"> del artículo 1</w:t>
      </w:r>
      <w:r w:rsidR="00EA0CAD">
        <w:rPr>
          <w:rFonts w:cs="Arial"/>
          <w:color w:val="404040" w:themeColor="text1" w:themeTint="BF"/>
        </w:rPr>
        <w:t>,</w:t>
      </w:r>
      <w:r w:rsidRPr="008C0575">
        <w:rPr>
          <w:rFonts w:cs="Arial"/>
          <w:color w:val="404040" w:themeColor="text1" w:themeTint="BF"/>
        </w:rPr>
        <w:t xml:space="preserve"> de la Constitución de la República. Esta instituye </w:t>
      </w:r>
      <w:r w:rsidRPr="000F02A5">
        <w:rPr>
          <w:rFonts w:cs="Arial"/>
          <w:color w:val="404040" w:themeColor="text1" w:themeTint="BF"/>
        </w:rPr>
        <w:t xml:space="preserve">que </w:t>
      </w:r>
      <w:r w:rsidRPr="00EA0CAD">
        <w:rPr>
          <w:rFonts w:cs="Arial"/>
          <w:b/>
          <w:i/>
          <w:color w:val="404040" w:themeColor="text1" w:themeTint="BF"/>
        </w:rPr>
        <w:t>“El Salvador reconoce a la persona humana como el origen y el fin de la actividad del Estado, que está organizado para la consecución de la justicia, de la seguridad jurídica y del bien común”</w:t>
      </w:r>
      <w:r w:rsidRPr="000F02A5">
        <w:rPr>
          <w:rFonts w:cs="Arial"/>
          <w:color w:val="404040" w:themeColor="text1" w:themeTint="BF"/>
        </w:rPr>
        <w:t>.</w:t>
      </w:r>
      <w:r w:rsidRPr="008C0575">
        <w:rPr>
          <w:rFonts w:cs="Arial"/>
          <w:color w:val="404040" w:themeColor="text1" w:themeTint="BF"/>
        </w:rPr>
        <w:t xml:space="preserve"> Una concepción que adopta como enfoque básico que la persona incide en el ámbito jurídico y en la actuación de sus actividades en la esfera pública y su espacio privado. Actividad que se da en el ejercicio de sus deberes legales, </w:t>
      </w:r>
      <w:r w:rsidR="000F02A5" w:rsidRPr="008C0575">
        <w:rPr>
          <w:rFonts w:cs="Arial"/>
          <w:color w:val="404040" w:themeColor="text1" w:themeTint="BF"/>
        </w:rPr>
        <w:t>administrativos</w:t>
      </w:r>
      <w:r w:rsidRPr="008C0575">
        <w:rPr>
          <w:rFonts w:cs="Arial"/>
          <w:color w:val="404040" w:themeColor="text1" w:themeTint="BF"/>
        </w:rPr>
        <w:t xml:space="preserve"> e institucionales, para todo el personal de </w:t>
      </w:r>
      <w:r w:rsidR="00EA0CAD">
        <w:rPr>
          <w:rFonts w:cs="Arial"/>
          <w:color w:val="404040" w:themeColor="text1" w:themeTint="BF"/>
        </w:rPr>
        <w:t>COAMSS-</w:t>
      </w:r>
      <w:r w:rsidRPr="008C0575">
        <w:rPr>
          <w:rFonts w:cs="Arial"/>
          <w:color w:val="404040" w:themeColor="text1" w:themeTint="BF"/>
        </w:rPr>
        <w:t>OPAMSS.</w:t>
      </w:r>
    </w:p>
    <w:p w:rsidR="008C0575" w:rsidRDefault="008C0575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510FE" w:rsidRDefault="006510FE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  <w:r w:rsidRPr="006510FE">
        <w:rPr>
          <w:rFonts w:ascii="Arial" w:hAnsi="Arial" w:cs="Arial"/>
          <w:color w:val="404040" w:themeColor="text1" w:themeTint="BF"/>
          <w:sz w:val="24"/>
          <w:szCs w:val="24"/>
        </w:rPr>
        <w:t>Los valores son la e</w:t>
      </w:r>
      <w:r w:rsidR="009B0D5A">
        <w:rPr>
          <w:rFonts w:ascii="Arial" w:hAnsi="Arial" w:cs="Arial"/>
          <w:color w:val="404040" w:themeColor="text1" w:themeTint="BF"/>
          <w:sz w:val="24"/>
          <w:szCs w:val="24"/>
        </w:rPr>
        <w:t>xpresión de la filosofía i</w:t>
      </w:r>
      <w:r w:rsidRPr="006510FE">
        <w:rPr>
          <w:rFonts w:ascii="Arial" w:hAnsi="Arial" w:cs="Arial"/>
          <w:color w:val="404040" w:themeColor="text1" w:themeTint="BF"/>
          <w:sz w:val="24"/>
          <w:szCs w:val="24"/>
        </w:rPr>
        <w:t>nstitucional, convirtiéndose en la cúspide de una cadena que desciende a través de los propósitos y metas, para alcanzar finalmente los objetivos. En ese contexto se desarrollan tanto los principios y valores éticos que podemos caracterizar de la siguiente</w:t>
      </w:r>
      <w:r w:rsidR="009B0D5A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9B0D5A" w:rsidRPr="006510FE">
        <w:rPr>
          <w:rFonts w:ascii="Arial" w:hAnsi="Arial" w:cs="Arial"/>
          <w:color w:val="404040" w:themeColor="text1" w:themeTint="BF"/>
          <w:sz w:val="24"/>
          <w:szCs w:val="24"/>
        </w:rPr>
        <w:t>manera</w:t>
      </w:r>
      <w:r w:rsidRPr="006510FE">
        <w:rPr>
          <w:rFonts w:ascii="Arial" w:hAnsi="Arial" w:cs="Arial"/>
          <w:color w:val="404040" w:themeColor="text1" w:themeTint="BF"/>
          <w:sz w:val="24"/>
          <w:szCs w:val="24"/>
        </w:rPr>
        <w:t>:</w:t>
      </w:r>
    </w:p>
    <w:p w:rsidR="00EA0CAD" w:rsidRPr="006510FE" w:rsidRDefault="00EA0CAD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EA0CAD" w:rsidRDefault="006510FE" w:rsidP="00C20277">
      <w:pPr>
        <w:pStyle w:val="Sinespaciado"/>
        <w:numPr>
          <w:ilvl w:val="0"/>
          <w:numId w:val="4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6510FE">
        <w:rPr>
          <w:rFonts w:ascii="Arial" w:hAnsi="Arial" w:cs="Arial"/>
          <w:color w:val="404040" w:themeColor="text1" w:themeTint="BF"/>
          <w:sz w:val="24"/>
          <w:szCs w:val="24"/>
        </w:rPr>
        <w:t>Los principios éticos son parte del comportamiento decoroso, de la cultura, de las virtudes, de la actitud y de la conducta de las personas en general.</w:t>
      </w:r>
    </w:p>
    <w:p w:rsidR="006510FE" w:rsidRPr="006510FE" w:rsidRDefault="006510FE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  <w:r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:rsidR="006510FE" w:rsidRDefault="006510FE" w:rsidP="00C20277">
      <w:pPr>
        <w:pStyle w:val="Sinespaciado"/>
        <w:numPr>
          <w:ilvl w:val="0"/>
          <w:numId w:val="4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Entonces, los valores éticos se </w:t>
      </w:r>
      <w:r w:rsidR="000F02A5">
        <w:rPr>
          <w:rFonts w:ascii="Arial" w:hAnsi="Arial" w:cs="Arial"/>
          <w:color w:val="404040" w:themeColor="text1" w:themeTint="BF"/>
          <w:sz w:val="24"/>
          <w:szCs w:val="24"/>
        </w:rPr>
        <w:t xml:space="preserve">convierten en ideas </w:t>
      </w:r>
      <w:r w:rsidRPr="006510FE">
        <w:rPr>
          <w:rFonts w:ascii="Arial" w:hAnsi="Arial" w:cs="Arial"/>
          <w:color w:val="404040" w:themeColor="text1" w:themeTint="BF"/>
          <w:sz w:val="24"/>
          <w:szCs w:val="24"/>
        </w:rPr>
        <w:t xml:space="preserve">genéricas que guían el pensamiento y la acción; los que guían la dinámica de los hombres y mujeres individualmente y de la sociedad, y requieren de un liderazgo efectivo para volverse multiplicadores; </w:t>
      </w:r>
    </w:p>
    <w:p w:rsidR="00EA0CAD" w:rsidRPr="006510FE" w:rsidRDefault="00EA0CAD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510FE" w:rsidRPr="00D372FD" w:rsidRDefault="006510FE" w:rsidP="00C20277">
      <w:pPr>
        <w:pStyle w:val="Sinespaciado"/>
        <w:numPr>
          <w:ilvl w:val="0"/>
          <w:numId w:val="4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D372FD">
        <w:rPr>
          <w:rFonts w:ascii="Arial" w:hAnsi="Arial" w:cs="Arial"/>
          <w:color w:val="404040" w:themeColor="text1" w:themeTint="BF"/>
          <w:sz w:val="24"/>
          <w:szCs w:val="24"/>
        </w:rPr>
        <w:t>Los valores y las creencias tienen que ser parte integral de la cultura de una organización; las identificaciones de estos valores incide</w:t>
      </w:r>
      <w:r w:rsidR="000F02A5" w:rsidRPr="00D372FD">
        <w:rPr>
          <w:rFonts w:ascii="Arial" w:hAnsi="Arial" w:cs="Arial"/>
          <w:color w:val="404040" w:themeColor="text1" w:themeTint="BF"/>
          <w:sz w:val="24"/>
          <w:szCs w:val="24"/>
        </w:rPr>
        <w:t>n en los hábitos de pensamientos</w:t>
      </w:r>
      <w:r w:rsidRPr="00D372FD">
        <w:rPr>
          <w:rFonts w:ascii="Arial" w:hAnsi="Arial" w:cs="Arial"/>
          <w:color w:val="404040" w:themeColor="text1" w:themeTint="BF"/>
          <w:sz w:val="24"/>
          <w:szCs w:val="24"/>
        </w:rPr>
        <w:t xml:space="preserve"> de la gente y su forma de relacionarse unos con otros.</w:t>
      </w:r>
    </w:p>
    <w:p w:rsidR="006510FE" w:rsidRPr="00D372FD" w:rsidRDefault="006510FE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510FE" w:rsidRDefault="006510FE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  <w:r w:rsidRPr="00D372FD">
        <w:rPr>
          <w:rFonts w:ascii="Arial" w:hAnsi="Arial" w:cs="Arial"/>
          <w:color w:val="404040" w:themeColor="text1" w:themeTint="BF"/>
          <w:sz w:val="24"/>
          <w:szCs w:val="24"/>
        </w:rPr>
        <w:t xml:space="preserve">Con la identificación de valores éticos, políticas y estrategias en </w:t>
      </w:r>
      <w:r w:rsidR="00EA0CAD">
        <w:rPr>
          <w:rFonts w:ascii="Arial" w:hAnsi="Arial" w:cs="Arial"/>
          <w:color w:val="404040" w:themeColor="text1" w:themeTint="BF"/>
          <w:sz w:val="24"/>
          <w:szCs w:val="24"/>
        </w:rPr>
        <w:t>COAMSS-</w:t>
      </w:r>
      <w:r w:rsidRPr="00D372FD">
        <w:rPr>
          <w:rFonts w:ascii="Arial" w:hAnsi="Arial" w:cs="Arial"/>
          <w:color w:val="404040" w:themeColor="text1" w:themeTint="BF"/>
          <w:sz w:val="24"/>
          <w:szCs w:val="24"/>
        </w:rPr>
        <w:t>OPAMSS se busca mejorar el entorno ético de la gestión institucional que oriente cualquier proceso de toma de decisiones. Por ello</w:t>
      </w:r>
      <w:r w:rsidR="00EA0CAD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D372FD">
        <w:rPr>
          <w:rFonts w:ascii="Arial" w:hAnsi="Arial" w:cs="Arial"/>
          <w:color w:val="404040" w:themeColor="text1" w:themeTint="BF"/>
          <w:sz w:val="24"/>
          <w:szCs w:val="24"/>
        </w:rPr>
        <w:t xml:space="preserve"> se vuelve importante tener presente los siguientes aspectos:</w:t>
      </w:r>
    </w:p>
    <w:p w:rsidR="00EA0CAD" w:rsidRPr="00D372FD" w:rsidRDefault="00EA0CAD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EA0CAD" w:rsidRDefault="006510FE" w:rsidP="00C20277">
      <w:pPr>
        <w:pStyle w:val="Sinespaciado"/>
        <w:numPr>
          <w:ilvl w:val="0"/>
          <w:numId w:val="12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D372FD">
        <w:rPr>
          <w:rFonts w:ascii="Arial" w:hAnsi="Arial" w:cs="Arial"/>
          <w:color w:val="404040" w:themeColor="text1" w:themeTint="BF"/>
          <w:sz w:val="24"/>
          <w:szCs w:val="24"/>
        </w:rPr>
        <w:t>La identific</w:t>
      </w:r>
      <w:r w:rsidR="000F02A5" w:rsidRPr="00D372FD">
        <w:rPr>
          <w:rFonts w:ascii="Arial" w:hAnsi="Arial" w:cs="Arial"/>
          <w:color w:val="404040" w:themeColor="text1" w:themeTint="BF"/>
          <w:sz w:val="24"/>
          <w:szCs w:val="24"/>
        </w:rPr>
        <w:t>ación de principios institucionales</w:t>
      </w:r>
      <w:r w:rsidRPr="00D372FD">
        <w:rPr>
          <w:rFonts w:ascii="Arial" w:hAnsi="Arial" w:cs="Arial"/>
          <w:color w:val="404040" w:themeColor="text1" w:themeTint="BF"/>
          <w:sz w:val="24"/>
          <w:szCs w:val="24"/>
        </w:rPr>
        <w:t>; que para efectos de este código no son más que el conjunto de valores que una organización practica y lo hace realidad en el logro de sus objetivos. Los</w:t>
      </w:r>
      <w:r w:rsidR="000F02A5" w:rsidRPr="00D372FD">
        <w:rPr>
          <w:rFonts w:ascii="Arial" w:hAnsi="Arial" w:cs="Arial"/>
          <w:color w:val="404040" w:themeColor="text1" w:themeTint="BF"/>
          <w:sz w:val="24"/>
          <w:szCs w:val="24"/>
        </w:rPr>
        <w:t xml:space="preserve"> principios institucionales </w:t>
      </w:r>
      <w:r w:rsidRPr="00D372FD">
        <w:rPr>
          <w:rFonts w:ascii="Arial" w:hAnsi="Arial" w:cs="Arial"/>
          <w:color w:val="404040" w:themeColor="text1" w:themeTint="BF"/>
          <w:sz w:val="24"/>
          <w:szCs w:val="24"/>
        </w:rPr>
        <w:t>son la base y cimiento de la cultura organizacional.</w:t>
      </w:r>
    </w:p>
    <w:p w:rsidR="00EA0CAD" w:rsidRDefault="00EA0CAD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EA0CAD" w:rsidRDefault="00EA0CAD" w:rsidP="00C20277">
      <w:pPr>
        <w:pStyle w:val="Sinespaciado"/>
        <w:numPr>
          <w:ilvl w:val="0"/>
          <w:numId w:val="12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Los </w:t>
      </w:r>
      <w:r w:rsidRPr="00EA0CAD">
        <w:rPr>
          <w:rFonts w:ascii="Arial" w:hAnsi="Arial" w:cs="Arial"/>
          <w:color w:val="404040" w:themeColor="text1" w:themeTint="BF"/>
          <w:sz w:val="24"/>
          <w:szCs w:val="24"/>
        </w:rPr>
        <w:t xml:space="preserve">principios fundamentales sirven de orientación y guía para desempeñar de la mejor manera el comportamiento, y desempeño de acuerdo a prácticas aceptables en su relación laboral en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COAMSS-</w:t>
      </w:r>
      <w:r w:rsidRPr="00EA0CAD">
        <w:rPr>
          <w:rFonts w:ascii="Arial" w:hAnsi="Arial" w:cs="Arial"/>
          <w:color w:val="404040" w:themeColor="text1" w:themeTint="BF"/>
          <w:sz w:val="24"/>
          <w:szCs w:val="24"/>
        </w:rPr>
        <w:t xml:space="preserve">OPAMSS, en su calidad de servidores públicos. Por lo tanto,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l</w:t>
      </w:r>
      <w:r w:rsidRPr="00EA0CAD">
        <w:rPr>
          <w:rFonts w:ascii="Arial" w:hAnsi="Arial" w:cs="Arial"/>
          <w:color w:val="404040" w:themeColor="text1" w:themeTint="BF"/>
          <w:sz w:val="24"/>
          <w:szCs w:val="24"/>
        </w:rPr>
        <w:t>a actuación de los servidores públicos deberá regirse por los siguientes principios de la ética pública: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:rsidR="006510FE" w:rsidRPr="00D372FD" w:rsidRDefault="006510FE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  <w:r w:rsidRPr="00D372FD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:rsidR="00B44818" w:rsidRPr="00B44818" w:rsidRDefault="006E3C03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12" w:name="_Toc437265612"/>
      <w:r>
        <w:rPr>
          <w:rFonts w:eastAsiaTheme="minorHAnsi"/>
          <w:lang w:eastAsia="en-US"/>
        </w:rPr>
        <w:lastRenderedPageBreak/>
        <w:t>Supremacía del interés p</w:t>
      </w:r>
      <w:r w:rsidR="00B44818" w:rsidRPr="00B44818">
        <w:rPr>
          <w:rFonts w:eastAsiaTheme="minorHAnsi"/>
          <w:lang w:eastAsia="en-US"/>
        </w:rPr>
        <w:t>úblico</w:t>
      </w:r>
      <w:bookmarkEnd w:id="12"/>
      <w:r>
        <w:rPr>
          <w:rFonts w:eastAsiaTheme="minorHAnsi"/>
          <w:lang w:eastAsia="en-US"/>
        </w:rPr>
        <w:t>:</w:t>
      </w:r>
    </w:p>
    <w:p w:rsidR="00EA0CAD" w:rsidRDefault="00EA0CAD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</w:p>
    <w:p w:rsidR="00B44818" w:rsidRP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  <w:r w:rsidRPr="00B44818">
        <w:rPr>
          <w:rFonts w:eastAsiaTheme="minorHAnsi" w:cs="Arial"/>
          <w:color w:val="404040" w:themeColor="text1" w:themeTint="BF"/>
          <w:lang w:eastAsia="en-US"/>
        </w:rPr>
        <w:t xml:space="preserve">Actuar tomando en consideración que el interés público está siempre sobre el interés privado. </w:t>
      </w:r>
    </w:p>
    <w:p w:rsid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b/>
          <w:bCs/>
          <w:color w:val="404040" w:themeColor="text1" w:themeTint="BF"/>
          <w:lang w:eastAsia="en-US"/>
        </w:rPr>
      </w:pPr>
    </w:p>
    <w:p w:rsidR="00B44818" w:rsidRDefault="00B44818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13" w:name="_Toc437265613"/>
      <w:r w:rsidRPr="00B44818">
        <w:rPr>
          <w:rFonts w:eastAsiaTheme="minorHAnsi"/>
          <w:lang w:eastAsia="en-US"/>
        </w:rPr>
        <w:t>Probidad</w:t>
      </w:r>
      <w:bookmarkEnd w:id="13"/>
      <w:r w:rsidR="006E3C03">
        <w:rPr>
          <w:rFonts w:eastAsiaTheme="minorHAnsi"/>
          <w:lang w:eastAsia="en-US"/>
        </w:rPr>
        <w:t>:</w:t>
      </w:r>
    </w:p>
    <w:p w:rsidR="00EA0CAD" w:rsidRDefault="00EA0CAD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</w:p>
    <w:p w:rsidR="00B44818" w:rsidRP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  <w:r w:rsidRPr="00B44818">
        <w:rPr>
          <w:rFonts w:eastAsiaTheme="minorHAnsi" w:cs="Arial"/>
          <w:color w:val="404040" w:themeColor="text1" w:themeTint="BF"/>
          <w:lang w:eastAsia="en-US"/>
        </w:rPr>
        <w:t xml:space="preserve">Actuar con honradez, integridad, rectitud, respeto y sobriedad. </w:t>
      </w:r>
    </w:p>
    <w:p w:rsid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b/>
          <w:bCs/>
          <w:color w:val="404040" w:themeColor="text1" w:themeTint="BF"/>
          <w:lang w:eastAsia="en-US"/>
        </w:rPr>
      </w:pPr>
    </w:p>
    <w:p w:rsidR="00B44818" w:rsidRPr="00B44818" w:rsidRDefault="00B44818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14" w:name="_Toc437265614"/>
      <w:r w:rsidRPr="00B44818">
        <w:rPr>
          <w:rFonts w:eastAsiaTheme="minorHAnsi"/>
          <w:lang w:eastAsia="en-US"/>
        </w:rPr>
        <w:t xml:space="preserve">No </w:t>
      </w:r>
      <w:r w:rsidR="006E3C03">
        <w:rPr>
          <w:rFonts w:eastAsiaTheme="minorHAnsi"/>
          <w:lang w:eastAsia="en-US"/>
        </w:rPr>
        <w:t>d</w:t>
      </w:r>
      <w:r w:rsidRPr="00B44818">
        <w:rPr>
          <w:rFonts w:eastAsiaTheme="minorHAnsi"/>
          <w:lang w:eastAsia="en-US"/>
        </w:rPr>
        <w:t>iscriminación</w:t>
      </w:r>
      <w:bookmarkEnd w:id="14"/>
      <w:r w:rsidR="006E3C03">
        <w:rPr>
          <w:rFonts w:eastAsiaTheme="minorHAnsi"/>
          <w:lang w:eastAsia="en-US"/>
        </w:rPr>
        <w:t>:</w:t>
      </w:r>
    </w:p>
    <w:p w:rsidR="00EA0CAD" w:rsidRDefault="00EA0CAD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</w:p>
    <w:p w:rsidR="00B44818" w:rsidRP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  <w:r w:rsidRPr="00B44818">
        <w:rPr>
          <w:rFonts w:eastAsiaTheme="minorHAnsi" w:cs="Arial"/>
          <w:color w:val="404040" w:themeColor="text1" w:themeTint="BF"/>
          <w:lang w:eastAsia="en-US"/>
        </w:rPr>
        <w:t>Atender a las personas que demandan o solicitan servicios públicos, sin discriminar por motivos de nacionalidad, raza, sexo, religión, ideología, opinión política, co</w:t>
      </w:r>
      <w:r>
        <w:rPr>
          <w:rFonts w:eastAsiaTheme="minorHAnsi" w:cs="Arial"/>
          <w:color w:val="404040" w:themeColor="text1" w:themeTint="BF"/>
          <w:lang w:eastAsia="en-US"/>
        </w:rPr>
        <w:t xml:space="preserve">ndición social o económica. </w:t>
      </w:r>
    </w:p>
    <w:p w:rsid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b/>
          <w:bCs/>
          <w:color w:val="404040" w:themeColor="text1" w:themeTint="BF"/>
          <w:lang w:eastAsia="en-US"/>
        </w:rPr>
      </w:pPr>
    </w:p>
    <w:p w:rsidR="00B44818" w:rsidRPr="00B44818" w:rsidRDefault="00B44818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15" w:name="_Toc437265615"/>
      <w:r w:rsidRPr="00B44818">
        <w:rPr>
          <w:rFonts w:eastAsiaTheme="minorHAnsi"/>
          <w:lang w:eastAsia="en-US"/>
        </w:rPr>
        <w:t>Imparcialidad</w:t>
      </w:r>
      <w:bookmarkEnd w:id="15"/>
      <w:r w:rsidR="006E3C03">
        <w:rPr>
          <w:rFonts w:eastAsiaTheme="minorHAnsi"/>
          <w:lang w:eastAsia="en-US"/>
        </w:rPr>
        <w:t>:</w:t>
      </w:r>
    </w:p>
    <w:p w:rsidR="00EA0CAD" w:rsidRDefault="00EA0CAD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B44818" w:rsidRPr="00B44818" w:rsidRDefault="00B44818" w:rsidP="00C20277">
      <w:pPr>
        <w:rPr>
          <w:rFonts w:eastAsiaTheme="minorHAnsi" w:cs="Arial"/>
          <w:color w:val="404040" w:themeColor="text1" w:themeTint="BF"/>
          <w:lang w:eastAsia="en-US"/>
        </w:rPr>
      </w:pPr>
      <w:r w:rsidRPr="00B44818">
        <w:rPr>
          <w:rFonts w:eastAsiaTheme="minorHAnsi" w:cs="Arial"/>
          <w:color w:val="404040" w:themeColor="text1" w:themeTint="BF"/>
          <w:lang w:eastAsia="en-US"/>
        </w:rPr>
        <w:t>Actuar con objetividad y sin designio anticipado en favor o en contra de alguien, que permite juzgar o proceder con rectitud.</w:t>
      </w:r>
    </w:p>
    <w:p w:rsid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b/>
          <w:bCs/>
          <w:color w:val="404040" w:themeColor="text1" w:themeTint="BF"/>
          <w:lang w:eastAsia="en-US"/>
        </w:rPr>
      </w:pPr>
    </w:p>
    <w:p w:rsidR="00B44818" w:rsidRPr="00B44818" w:rsidRDefault="00B44818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16" w:name="_Toc437265616"/>
      <w:r w:rsidRPr="00B44818">
        <w:rPr>
          <w:rFonts w:eastAsiaTheme="minorHAnsi"/>
          <w:lang w:eastAsia="en-US"/>
        </w:rPr>
        <w:t>Justicia</w:t>
      </w:r>
      <w:bookmarkEnd w:id="16"/>
      <w:r w:rsidR="006E3C03">
        <w:rPr>
          <w:rFonts w:eastAsiaTheme="minorHAnsi"/>
          <w:lang w:eastAsia="en-US"/>
        </w:rPr>
        <w:t>:</w:t>
      </w:r>
    </w:p>
    <w:p w:rsidR="00EA0CAD" w:rsidRDefault="00EA0CAD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</w:p>
    <w:p w:rsidR="00B44818" w:rsidRP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  <w:r w:rsidRPr="00B44818">
        <w:rPr>
          <w:rFonts w:eastAsiaTheme="minorHAnsi" w:cs="Arial"/>
          <w:color w:val="404040" w:themeColor="text1" w:themeTint="BF"/>
          <w:lang w:eastAsia="en-US"/>
        </w:rPr>
        <w:t xml:space="preserve">Cumplir las funciones del cargo, otorgando al público, a </w:t>
      </w:r>
      <w:r>
        <w:rPr>
          <w:rFonts w:eastAsiaTheme="minorHAnsi" w:cs="Arial"/>
          <w:color w:val="404040" w:themeColor="text1" w:themeTint="BF"/>
          <w:lang w:eastAsia="en-US"/>
        </w:rPr>
        <w:t>los superiores, a los colaborad</w:t>
      </w:r>
      <w:r w:rsidRPr="00B44818">
        <w:rPr>
          <w:rFonts w:eastAsiaTheme="minorHAnsi" w:cs="Arial"/>
          <w:color w:val="404040" w:themeColor="text1" w:themeTint="BF"/>
          <w:lang w:eastAsia="en-US"/>
        </w:rPr>
        <w:t>o</w:t>
      </w:r>
      <w:r>
        <w:rPr>
          <w:rFonts w:eastAsiaTheme="minorHAnsi" w:cs="Arial"/>
          <w:color w:val="404040" w:themeColor="text1" w:themeTint="BF"/>
          <w:lang w:eastAsia="en-US"/>
        </w:rPr>
        <w:t>re</w:t>
      </w:r>
      <w:r w:rsidRPr="00B44818">
        <w:rPr>
          <w:rFonts w:eastAsiaTheme="minorHAnsi" w:cs="Arial"/>
          <w:color w:val="404040" w:themeColor="text1" w:themeTint="BF"/>
          <w:lang w:eastAsia="en-US"/>
        </w:rPr>
        <w:t xml:space="preserve">s y al Estado lo que les es debido, según derecho o razón. </w:t>
      </w:r>
    </w:p>
    <w:p w:rsid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b/>
          <w:bCs/>
          <w:color w:val="404040" w:themeColor="text1" w:themeTint="BF"/>
          <w:lang w:eastAsia="en-US"/>
        </w:rPr>
      </w:pPr>
    </w:p>
    <w:p w:rsidR="00B44818" w:rsidRPr="00B44818" w:rsidRDefault="00B44818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17" w:name="_Toc437265617"/>
      <w:r w:rsidRPr="00B44818">
        <w:rPr>
          <w:rFonts w:eastAsiaTheme="minorHAnsi"/>
          <w:lang w:eastAsia="en-US"/>
        </w:rPr>
        <w:t>Transparencia</w:t>
      </w:r>
      <w:bookmarkEnd w:id="17"/>
      <w:r w:rsidR="006E3C03">
        <w:rPr>
          <w:rFonts w:eastAsiaTheme="minorHAnsi"/>
          <w:lang w:eastAsia="en-US"/>
        </w:rPr>
        <w:t>:</w:t>
      </w:r>
    </w:p>
    <w:p w:rsidR="00EA0CAD" w:rsidRDefault="00EA0CAD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</w:p>
    <w:p w:rsidR="00B44818" w:rsidRP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  <w:r w:rsidRPr="00B44818">
        <w:rPr>
          <w:rFonts w:eastAsiaTheme="minorHAnsi" w:cs="Arial"/>
          <w:color w:val="404040" w:themeColor="text1" w:themeTint="BF"/>
          <w:lang w:eastAsia="en-US"/>
        </w:rPr>
        <w:t>Actuar de manera accesible para que toda persona natural o jurídica, que tenga interés legítimo, pueda conocer si las actuaciones del servidor público son apegadas a la ley, a la eficiencia, a la eficacia</w:t>
      </w:r>
      <w:r>
        <w:rPr>
          <w:rFonts w:eastAsiaTheme="minorHAnsi" w:cs="Arial"/>
          <w:color w:val="404040" w:themeColor="text1" w:themeTint="BF"/>
          <w:lang w:eastAsia="en-US"/>
        </w:rPr>
        <w:t>, a la economía</w:t>
      </w:r>
      <w:r w:rsidRPr="00B44818">
        <w:rPr>
          <w:rFonts w:eastAsiaTheme="minorHAnsi" w:cs="Arial"/>
          <w:color w:val="404040" w:themeColor="text1" w:themeTint="BF"/>
          <w:lang w:eastAsia="en-US"/>
        </w:rPr>
        <w:t xml:space="preserve"> y a la responsabilidad. </w:t>
      </w:r>
    </w:p>
    <w:p w:rsid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b/>
          <w:bCs/>
          <w:color w:val="404040" w:themeColor="text1" w:themeTint="BF"/>
          <w:lang w:eastAsia="en-US"/>
        </w:rPr>
      </w:pPr>
    </w:p>
    <w:p w:rsidR="00B44818" w:rsidRPr="00B44818" w:rsidRDefault="00B44818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18" w:name="_Toc437265618"/>
      <w:r w:rsidRPr="00B44818">
        <w:rPr>
          <w:rFonts w:eastAsiaTheme="minorHAnsi"/>
          <w:lang w:eastAsia="en-US"/>
        </w:rPr>
        <w:t>Confidencialidad</w:t>
      </w:r>
      <w:bookmarkEnd w:id="18"/>
      <w:r w:rsidR="006E3C03">
        <w:rPr>
          <w:rFonts w:eastAsiaTheme="minorHAnsi"/>
          <w:lang w:eastAsia="en-US"/>
        </w:rPr>
        <w:t>:</w:t>
      </w:r>
    </w:p>
    <w:p w:rsidR="00EA0CAD" w:rsidRDefault="00EA0CAD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</w:p>
    <w:p w:rsidR="00B44818" w:rsidRP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  <w:r w:rsidRPr="00B44818">
        <w:rPr>
          <w:rFonts w:eastAsiaTheme="minorHAnsi" w:cs="Arial"/>
          <w:color w:val="404040" w:themeColor="text1" w:themeTint="BF"/>
          <w:lang w:eastAsia="en-US"/>
        </w:rPr>
        <w:t xml:space="preserve">Guardar reserva sobre hechos o información lícita, de los que conozca con motivo o en ocasión del ejercicio de sus funciones y no utilizarla para fines privados. </w:t>
      </w:r>
    </w:p>
    <w:p w:rsid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b/>
          <w:bCs/>
          <w:color w:val="404040" w:themeColor="text1" w:themeTint="BF"/>
          <w:lang w:eastAsia="en-US"/>
        </w:rPr>
      </w:pPr>
    </w:p>
    <w:p w:rsidR="00B44818" w:rsidRPr="00B44818" w:rsidRDefault="00B44818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19" w:name="_Toc437265619"/>
      <w:r w:rsidRPr="00B44818">
        <w:rPr>
          <w:rFonts w:eastAsiaTheme="minorHAnsi"/>
          <w:lang w:eastAsia="en-US"/>
        </w:rPr>
        <w:t>Responsabilidad</w:t>
      </w:r>
      <w:bookmarkEnd w:id="19"/>
      <w:r w:rsidR="006E3C03">
        <w:rPr>
          <w:rFonts w:eastAsiaTheme="minorHAnsi"/>
          <w:lang w:eastAsia="en-US"/>
        </w:rPr>
        <w:t>:</w:t>
      </w:r>
      <w:r w:rsidRPr="00B44818">
        <w:rPr>
          <w:rFonts w:eastAsiaTheme="minorHAnsi"/>
          <w:lang w:eastAsia="en-US"/>
        </w:rPr>
        <w:t xml:space="preserve"> </w:t>
      </w:r>
    </w:p>
    <w:p w:rsidR="00EA0CAD" w:rsidRDefault="00EA0CAD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</w:p>
    <w:p w:rsidR="00B44818" w:rsidRP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  <w:r w:rsidRPr="00B44818">
        <w:rPr>
          <w:rFonts w:eastAsiaTheme="minorHAnsi" w:cs="Arial"/>
          <w:color w:val="404040" w:themeColor="text1" w:themeTint="BF"/>
          <w:lang w:eastAsia="en-US"/>
        </w:rPr>
        <w:t xml:space="preserve">Disposición y diligencia en el cumplimiento de los actos de servicio, función o tareas encomendadas a la posición o puesto que se ocupa y disposición para </w:t>
      </w:r>
      <w:r w:rsidRPr="00B44818">
        <w:rPr>
          <w:rFonts w:eastAsiaTheme="minorHAnsi" w:cs="Arial"/>
          <w:color w:val="404040" w:themeColor="text1" w:themeTint="BF"/>
          <w:lang w:eastAsia="en-US"/>
        </w:rPr>
        <w:lastRenderedPageBreak/>
        <w:t xml:space="preserve">rendir cuentas y asumir las consecuencias de la conducta pública inadecuada o del incumplimiento de sus obligaciones. </w:t>
      </w:r>
    </w:p>
    <w:p w:rsid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b/>
          <w:bCs/>
          <w:color w:val="404040" w:themeColor="text1" w:themeTint="BF"/>
          <w:lang w:eastAsia="en-US"/>
        </w:rPr>
      </w:pPr>
    </w:p>
    <w:p w:rsidR="00B44818" w:rsidRPr="00B44818" w:rsidRDefault="00B44818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20" w:name="_Toc437265620"/>
      <w:r w:rsidRPr="00B44818">
        <w:rPr>
          <w:rFonts w:eastAsiaTheme="minorHAnsi"/>
          <w:lang w:eastAsia="en-US"/>
        </w:rPr>
        <w:t>Disciplina</w:t>
      </w:r>
      <w:bookmarkEnd w:id="20"/>
      <w:r w:rsidR="006E3C03">
        <w:rPr>
          <w:rFonts w:eastAsiaTheme="minorHAnsi"/>
          <w:lang w:eastAsia="en-US"/>
        </w:rPr>
        <w:t>:</w:t>
      </w:r>
      <w:r w:rsidRPr="00B44818">
        <w:rPr>
          <w:rFonts w:eastAsiaTheme="minorHAnsi"/>
          <w:lang w:eastAsia="en-US"/>
        </w:rPr>
        <w:t xml:space="preserve"> </w:t>
      </w:r>
    </w:p>
    <w:p w:rsidR="00EA0CAD" w:rsidRDefault="00EA0CAD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</w:p>
    <w:p w:rsidR="00B44818" w:rsidRP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  <w:r w:rsidRPr="00B44818">
        <w:rPr>
          <w:rFonts w:eastAsiaTheme="minorHAnsi" w:cs="Arial"/>
          <w:color w:val="404040" w:themeColor="text1" w:themeTint="BF"/>
          <w:lang w:eastAsia="en-US"/>
        </w:rPr>
        <w:t>Observar estrictamente el cumplimiento de las normas administrativas, respecto a asistencia, horarios y vocación de servicio, atendiendo con responsabilidad y cortesía las peticiones, demandas, quejas y reclamos del público o compañeros de trabajo y superiores</w:t>
      </w:r>
      <w:r w:rsidR="00EA0CAD">
        <w:rPr>
          <w:rFonts w:eastAsiaTheme="minorHAnsi" w:cs="Arial"/>
          <w:color w:val="404040" w:themeColor="text1" w:themeTint="BF"/>
          <w:lang w:eastAsia="en-US"/>
        </w:rPr>
        <w:t>,</w:t>
      </w:r>
      <w:r w:rsidRPr="00B44818">
        <w:rPr>
          <w:rFonts w:eastAsiaTheme="minorHAnsi" w:cs="Arial"/>
          <w:color w:val="404040" w:themeColor="text1" w:themeTint="BF"/>
          <w:lang w:eastAsia="en-US"/>
        </w:rPr>
        <w:t xml:space="preserve"> así como contestarlas en forma pronta y oportuna. </w:t>
      </w:r>
    </w:p>
    <w:p w:rsid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b/>
          <w:bCs/>
          <w:color w:val="404040" w:themeColor="text1" w:themeTint="BF"/>
          <w:lang w:eastAsia="en-US"/>
        </w:rPr>
      </w:pPr>
    </w:p>
    <w:p w:rsidR="00B44818" w:rsidRPr="00B44818" w:rsidRDefault="00B44818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21" w:name="_Toc437265621"/>
      <w:r w:rsidRPr="00B44818">
        <w:rPr>
          <w:rFonts w:eastAsiaTheme="minorHAnsi"/>
          <w:lang w:eastAsia="en-US"/>
        </w:rPr>
        <w:t>Legalidad</w:t>
      </w:r>
      <w:bookmarkEnd w:id="21"/>
      <w:r w:rsidR="006E3C03">
        <w:rPr>
          <w:rFonts w:eastAsiaTheme="minorHAnsi"/>
          <w:lang w:eastAsia="en-US"/>
        </w:rPr>
        <w:t>:</w:t>
      </w:r>
    </w:p>
    <w:p w:rsidR="00EA0CAD" w:rsidRDefault="00EA0CAD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</w:p>
    <w:p w:rsidR="00B44818" w:rsidRP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  <w:r w:rsidRPr="00B44818">
        <w:rPr>
          <w:rFonts w:eastAsiaTheme="minorHAnsi" w:cs="Arial"/>
          <w:color w:val="404040" w:themeColor="text1" w:themeTint="BF"/>
          <w:lang w:eastAsia="en-US"/>
        </w:rPr>
        <w:t>Conocer y actuar con res</w:t>
      </w:r>
      <w:r>
        <w:rPr>
          <w:rFonts w:eastAsiaTheme="minorHAnsi" w:cs="Arial"/>
          <w:color w:val="404040" w:themeColor="text1" w:themeTint="BF"/>
          <w:lang w:eastAsia="en-US"/>
        </w:rPr>
        <w:t>peto a la Constitución, la ley y</w:t>
      </w:r>
      <w:r w:rsidRPr="00B44818">
        <w:rPr>
          <w:rFonts w:eastAsiaTheme="minorHAnsi" w:cs="Arial"/>
          <w:color w:val="404040" w:themeColor="text1" w:themeTint="BF"/>
          <w:lang w:eastAsia="en-US"/>
        </w:rPr>
        <w:t xml:space="preserve"> el derecho, dentro de las facultades que le estén atribuidas y de acuerdo con los fines para los que les fueron conferidas. </w:t>
      </w:r>
    </w:p>
    <w:p w:rsid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b/>
          <w:bCs/>
          <w:color w:val="404040" w:themeColor="text1" w:themeTint="BF"/>
          <w:lang w:eastAsia="en-US"/>
        </w:rPr>
      </w:pPr>
    </w:p>
    <w:p w:rsidR="00B44818" w:rsidRPr="00B44818" w:rsidRDefault="00B44818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22" w:name="_Toc437265622"/>
      <w:r w:rsidRPr="00B44818">
        <w:rPr>
          <w:rFonts w:eastAsiaTheme="minorHAnsi"/>
          <w:lang w:eastAsia="en-US"/>
        </w:rPr>
        <w:t>Lealtad</w:t>
      </w:r>
      <w:bookmarkEnd w:id="22"/>
      <w:r w:rsidR="006E3C03">
        <w:rPr>
          <w:rFonts w:eastAsiaTheme="minorHAnsi"/>
          <w:lang w:eastAsia="en-US"/>
        </w:rPr>
        <w:t>:</w:t>
      </w:r>
      <w:r w:rsidRPr="00B44818">
        <w:rPr>
          <w:rFonts w:eastAsiaTheme="minorHAnsi"/>
          <w:lang w:eastAsia="en-US"/>
        </w:rPr>
        <w:t xml:space="preserve"> </w:t>
      </w:r>
    </w:p>
    <w:p w:rsidR="006E3C03" w:rsidRDefault="006E3C03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B44818" w:rsidRPr="00B44818" w:rsidRDefault="00B44818" w:rsidP="00C20277">
      <w:pPr>
        <w:rPr>
          <w:rFonts w:eastAsiaTheme="minorHAnsi" w:cs="Arial"/>
          <w:color w:val="404040" w:themeColor="text1" w:themeTint="BF"/>
          <w:lang w:eastAsia="en-US"/>
        </w:rPr>
      </w:pPr>
      <w:r w:rsidRPr="00B44818">
        <w:rPr>
          <w:rFonts w:eastAsiaTheme="minorHAnsi" w:cs="Arial"/>
          <w:color w:val="404040" w:themeColor="text1" w:themeTint="BF"/>
          <w:lang w:eastAsia="en-US"/>
        </w:rPr>
        <w:t>Actuar con fidelidad y respeto a la persona humana, como origen y fin de la actividad del E</w:t>
      </w:r>
      <w:r w:rsidR="006E3C03">
        <w:rPr>
          <w:rFonts w:eastAsiaTheme="minorHAnsi" w:cs="Arial"/>
          <w:color w:val="404040" w:themeColor="text1" w:themeTint="BF"/>
          <w:lang w:eastAsia="en-US"/>
        </w:rPr>
        <w:t>stado, igualmente con la I</w:t>
      </w:r>
      <w:r w:rsidRPr="00B44818">
        <w:rPr>
          <w:rFonts w:eastAsiaTheme="minorHAnsi" w:cs="Arial"/>
          <w:color w:val="404040" w:themeColor="text1" w:themeTint="BF"/>
          <w:lang w:eastAsia="en-US"/>
        </w:rPr>
        <w:t xml:space="preserve">nstitución, </w:t>
      </w:r>
      <w:r w:rsidR="006E3C03">
        <w:rPr>
          <w:rFonts w:eastAsiaTheme="minorHAnsi" w:cs="Arial"/>
          <w:color w:val="404040" w:themeColor="text1" w:themeTint="BF"/>
          <w:lang w:eastAsia="en-US"/>
        </w:rPr>
        <w:t>J</w:t>
      </w:r>
      <w:r>
        <w:rPr>
          <w:rFonts w:eastAsiaTheme="minorHAnsi" w:cs="Arial"/>
          <w:color w:val="404040" w:themeColor="text1" w:themeTint="BF"/>
          <w:lang w:eastAsia="en-US"/>
        </w:rPr>
        <w:t>efes, compañeros, colaboradores</w:t>
      </w:r>
      <w:r w:rsidRPr="00B44818">
        <w:rPr>
          <w:rFonts w:eastAsiaTheme="minorHAnsi" w:cs="Arial"/>
          <w:color w:val="404040" w:themeColor="text1" w:themeTint="BF"/>
          <w:lang w:eastAsia="en-US"/>
        </w:rPr>
        <w:t>, dentro de los límites de las leyes y la ética.</w:t>
      </w:r>
    </w:p>
    <w:p w:rsid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b/>
          <w:bCs/>
          <w:color w:val="404040" w:themeColor="text1" w:themeTint="BF"/>
          <w:lang w:eastAsia="en-US"/>
        </w:rPr>
      </w:pPr>
    </w:p>
    <w:p w:rsidR="00B44818" w:rsidRPr="00B44818" w:rsidRDefault="00B44818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23" w:name="_Toc437265623"/>
      <w:r w:rsidRPr="00B44818">
        <w:rPr>
          <w:rFonts w:eastAsiaTheme="minorHAnsi"/>
          <w:lang w:eastAsia="en-US"/>
        </w:rPr>
        <w:t>Decoro</w:t>
      </w:r>
      <w:bookmarkEnd w:id="23"/>
      <w:r w:rsidR="006E3C03">
        <w:rPr>
          <w:rFonts w:eastAsiaTheme="minorHAnsi"/>
          <w:lang w:eastAsia="en-US"/>
        </w:rPr>
        <w:t>:</w:t>
      </w:r>
      <w:r w:rsidRPr="00B44818">
        <w:rPr>
          <w:rFonts w:eastAsiaTheme="minorHAnsi"/>
          <w:lang w:eastAsia="en-US"/>
        </w:rPr>
        <w:t xml:space="preserve"> </w:t>
      </w:r>
    </w:p>
    <w:p w:rsidR="006E3C03" w:rsidRDefault="006E3C03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</w:p>
    <w:p w:rsidR="00B44818" w:rsidRP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  <w:r w:rsidRPr="00B44818">
        <w:rPr>
          <w:rFonts w:eastAsiaTheme="minorHAnsi" w:cs="Arial"/>
          <w:color w:val="404040" w:themeColor="text1" w:themeTint="BF"/>
          <w:lang w:eastAsia="en-US"/>
        </w:rPr>
        <w:t xml:space="preserve">Actuar con honor, respeto y debida atención para los ciudadanos que demanden algún servicio u orientación que esté bajo su responsabilidad, manteniendo en todo momento la compostura y respetando las reglas de urbanidad y buena educación. </w:t>
      </w:r>
    </w:p>
    <w:p w:rsid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b/>
          <w:bCs/>
          <w:color w:val="404040" w:themeColor="text1" w:themeTint="BF"/>
          <w:lang w:eastAsia="en-US"/>
        </w:rPr>
      </w:pPr>
    </w:p>
    <w:p w:rsidR="00B44818" w:rsidRPr="00B44818" w:rsidRDefault="00B44818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24" w:name="_Toc437265624"/>
      <w:r w:rsidRPr="00B44818">
        <w:rPr>
          <w:rFonts w:eastAsiaTheme="minorHAnsi"/>
          <w:lang w:eastAsia="en-US"/>
        </w:rPr>
        <w:t>Eficiencia y eficacia</w:t>
      </w:r>
      <w:bookmarkEnd w:id="24"/>
      <w:r w:rsidR="006E3C03">
        <w:rPr>
          <w:rFonts w:eastAsiaTheme="minorHAnsi"/>
          <w:lang w:eastAsia="en-US"/>
        </w:rPr>
        <w:t>:</w:t>
      </w:r>
      <w:r w:rsidRPr="00B44818">
        <w:rPr>
          <w:rFonts w:eastAsiaTheme="minorHAnsi"/>
          <w:lang w:eastAsia="en-US"/>
        </w:rPr>
        <w:t xml:space="preserve"> </w:t>
      </w:r>
    </w:p>
    <w:p w:rsidR="006E3C03" w:rsidRDefault="006E3C03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</w:p>
    <w:p w:rsidR="00B44818" w:rsidRP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color w:val="404040" w:themeColor="text1" w:themeTint="BF"/>
          <w:lang w:eastAsia="en-US"/>
        </w:rPr>
      </w:pPr>
      <w:r w:rsidRPr="00B44818">
        <w:rPr>
          <w:rFonts w:eastAsiaTheme="minorHAnsi" w:cs="Arial"/>
          <w:color w:val="404040" w:themeColor="text1" w:themeTint="BF"/>
          <w:lang w:eastAsia="en-US"/>
        </w:rPr>
        <w:t>Cumplir programas y tareas propias del cargo y lograr los objetivos al me</w:t>
      </w:r>
      <w:r w:rsidR="006E3C03">
        <w:rPr>
          <w:rFonts w:eastAsiaTheme="minorHAnsi" w:cs="Arial"/>
          <w:color w:val="404040" w:themeColor="text1" w:themeTint="BF"/>
          <w:lang w:eastAsia="en-US"/>
        </w:rPr>
        <w:t>nor costo para el público y la I</w:t>
      </w:r>
      <w:r w:rsidRPr="00B44818">
        <w:rPr>
          <w:rFonts w:eastAsiaTheme="minorHAnsi" w:cs="Arial"/>
          <w:color w:val="404040" w:themeColor="text1" w:themeTint="BF"/>
          <w:lang w:eastAsia="en-US"/>
        </w:rPr>
        <w:t xml:space="preserve">nstitución, evitando demoras y atrasos en el trabajo y en el logro efectivo de las tareas encomendadas, así como administrar los recursos evitando el despilfarro. </w:t>
      </w:r>
    </w:p>
    <w:p w:rsidR="00B44818" w:rsidRDefault="00B44818" w:rsidP="00C20277">
      <w:pPr>
        <w:autoSpaceDE w:val="0"/>
        <w:autoSpaceDN w:val="0"/>
        <w:adjustRightInd w:val="0"/>
        <w:spacing w:line="241" w:lineRule="atLeast"/>
        <w:rPr>
          <w:rFonts w:eastAsiaTheme="minorHAnsi" w:cs="Arial"/>
          <w:b/>
          <w:bCs/>
          <w:color w:val="404040" w:themeColor="text1" w:themeTint="BF"/>
          <w:lang w:eastAsia="en-US"/>
        </w:rPr>
      </w:pPr>
    </w:p>
    <w:p w:rsidR="00B44818" w:rsidRPr="00B44818" w:rsidRDefault="00B44818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25" w:name="_Toc437265625"/>
      <w:r w:rsidRPr="00B44818">
        <w:rPr>
          <w:rFonts w:eastAsiaTheme="minorHAnsi"/>
          <w:lang w:eastAsia="en-US"/>
        </w:rPr>
        <w:t>Rendición de cuentas</w:t>
      </w:r>
      <w:bookmarkEnd w:id="25"/>
      <w:r w:rsidR="006E3C03">
        <w:rPr>
          <w:rFonts w:eastAsiaTheme="minorHAnsi"/>
          <w:lang w:eastAsia="en-US"/>
        </w:rPr>
        <w:t>:</w:t>
      </w:r>
      <w:r w:rsidRPr="00B44818">
        <w:rPr>
          <w:rFonts w:eastAsiaTheme="minorHAnsi"/>
          <w:lang w:eastAsia="en-US"/>
        </w:rPr>
        <w:t xml:space="preserve"> </w:t>
      </w:r>
    </w:p>
    <w:p w:rsidR="006E3C03" w:rsidRDefault="006E3C03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B44818" w:rsidRDefault="00B44818" w:rsidP="00C20277">
      <w:pPr>
        <w:rPr>
          <w:rFonts w:eastAsiaTheme="minorHAnsi" w:cs="Arial"/>
          <w:color w:val="404040" w:themeColor="text1" w:themeTint="BF"/>
          <w:lang w:eastAsia="en-US"/>
        </w:rPr>
      </w:pPr>
      <w:r w:rsidRPr="00B44818">
        <w:rPr>
          <w:rFonts w:eastAsiaTheme="minorHAnsi" w:cs="Arial"/>
          <w:color w:val="404040" w:themeColor="text1" w:themeTint="BF"/>
          <w:lang w:eastAsia="en-US"/>
        </w:rPr>
        <w:t xml:space="preserve">Rendir cuentas ante </w:t>
      </w:r>
      <w:r w:rsidR="006E3C03">
        <w:rPr>
          <w:rFonts w:eastAsiaTheme="minorHAnsi" w:cs="Arial"/>
          <w:color w:val="404040" w:themeColor="text1" w:themeTint="BF"/>
          <w:lang w:eastAsia="en-US"/>
        </w:rPr>
        <w:t xml:space="preserve">la </w:t>
      </w:r>
      <w:r w:rsidRPr="00B44818">
        <w:rPr>
          <w:rFonts w:eastAsiaTheme="minorHAnsi" w:cs="Arial"/>
          <w:color w:val="404040" w:themeColor="text1" w:themeTint="BF"/>
          <w:lang w:eastAsia="en-US"/>
        </w:rPr>
        <w:t>autoridad competente y ante el público cuando sea el caso, por el uso y administración de los bienes públicos a su cargo, por una misión u objetivo encargado.</w:t>
      </w:r>
    </w:p>
    <w:p w:rsidR="002F07C9" w:rsidRDefault="002F07C9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2F07C9" w:rsidRDefault="002F07C9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26" w:name="_Toc437265626"/>
      <w:r>
        <w:rPr>
          <w:rFonts w:eastAsiaTheme="minorHAnsi"/>
          <w:lang w:eastAsia="en-US"/>
        </w:rPr>
        <w:lastRenderedPageBreak/>
        <w:t>Dignidad</w:t>
      </w:r>
      <w:bookmarkEnd w:id="26"/>
      <w:r w:rsidR="006E3C03">
        <w:rPr>
          <w:rFonts w:eastAsiaTheme="minorHAnsi"/>
          <w:lang w:eastAsia="en-US"/>
        </w:rPr>
        <w:t>:</w:t>
      </w:r>
    </w:p>
    <w:p w:rsidR="006E3C03" w:rsidRDefault="006E3C03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2F07C9" w:rsidRDefault="002F07C9" w:rsidP="00C20277">
      <w:pPr>
        <w:rPr>
          <w:rFonts w:eastAsiaTheme="minorHAnsi" w:cs="Arial"/>
          <w:color w:val="404040" w:themeColor="text1" w:themeTint="BF"/>
          <w:lang w:eastAsia="en-US"/>
        </w:rPr>
      </w:pPr>
      <w:r>
        <w:rPr>
          <w:rFonts w:eastAsiaTheme="minorHAnsi" w:cs="Arial"/>
          <w:color w:val="404040" w:themeColor="text1" w:themeTint="BF"/>
          <w:lang w:eastAsia="en-US"/>
        </w:rPr>
        <w:t>Consideramos y respetamos en todas las actuaciones de la Institución y sus miembros del valor inherente del ser humano por su condición de persona de ser racional, libre y creativo.</w:t>
      </w:r>
    </w:p>
    <w:p w:rsidR="002F07C9" w:rsidRDefault="002F07C9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2F07C9" w:rsidRDefault="002F07C9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27" w:name="_Toc437265627"/>
      <w:r>
        <w:rPr>
          <w:rFonts w:eastAsiaTheme="minorHAnsi"/>
          <w:lang w:eastAsia="en-US"/>
        </w:rPr>
        <w:t>Respeto</w:t>
      </w:r>
      <w:bookmarkEnd w:id="27"/>
      <w:r w:rsidR="006E3C03">
        <w:rPr>
          <w:rFonts w:eastAsiaTheme="minorHAnsi"/>
          <w:lang w:eastAsia="en-US"/>
        </w:rPr>
        <w:t>:</w:t>
      </w:r>
    </w:p>
    <w:p w:rsidR="006E3C03" w:rsidRDefault="006E3C03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2F07C9" w:rsidRDefault="002F07C9" w:rsidP="00C20277">
      <w:pPr>
        <w:rPr>
          <w:rFonts w:eastAsiaTheme="minorHAnsi" w:cs="Arial"/>
          <w:color w:val="404040" w:themeColor="text1" w:themeTint="BF"/>
          <w:lang w:eastAsia="en-US"/>
        </w:rPr>
      </w:pPr>
      <w:r>
        <w:rPr>
          <w:rFonts w:eastAsiaTheme="minorHAnsi" w:cs="Arial"/>
          <w:color w:val="404040" w:themeColor="text1" w:themeTint="BF"/>
          <w:lang w:eastAsia="en-US"/>
        </w:rPr>
        <w:t>Trabajamos en armonía manteniendo las líneas de autoridad, considerando, atendiendo y valorando los aportes, opiniones y posiciones de las personas con quienes colaboramos.</w:t>
      </w:r>
    </w:p>
    <w:p w:rsidR="002F07C9" w:rsidRDefault="002F07C9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2F07C9" w:rsidRDefault="002F07C9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2F07C9" w:rsidRDefault="002F07C9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28" w:name="_Toc437265628"/>
      <w:r>
        <w:rPr>
          <w:rFonts w:eastAsiaTheme="minorHAnsi"/>
          <w:lang w:eastAsia="en-US"/>
        </w:rPr>
        <w:t>Solidaridad</w:t>
      </w:r>
      <w:bookmarkEnd w:id="28"/>
      <w:r w:rsidR="006E3C03">
        <w:rPr>
          <w:rFonts w:eastAsiaTheme="minorHAnsi"/>
          <w:lang w:eastAsia="en-US"/>
        </w:rPr>
        <w:t>:</w:t>
      </w:r>
    </w:p>
    <w:p w:rsidR="006E3C03" w:rsidRDefault="006E3C03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2F07C9" w:rsidRDefault="002F07C9" w:rsidP="00C20277">
      <w:pPr>
        <w:rPr>
          <w:rFonts w:eastAsiaTheme="minorHAnsi" w:cs="Arial"/>
          <w:color w:val="404040" w:themeColor="text1" w:themeTint="BF"/>
          <w:lang w:eastAsia="en-US"/>
        </w:rPr>
      </w:pPr>
      <w:r>
        <w:rPr>
          <w:rFonts w:eastAsiaTheme="minorHAnsi" w:cs="Arial"/>
          <w:color w:val="404040" w:themeColor="text1" w:themeTint="BF"/>
          <w:lang w:eastAsia="en-US"/>
        </w:rPr>
        <w:t>Apegados a los principios de justicia e igualdad, nos adherimos a causas y proyectos de terceros en beneficio del desarrollo de las personas.</w:t>
      </w:r>
    </w:p>
    <w:p w:rsidR="002F07C9" w:rsidRDefault="002F07C9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2F07C9" w:rsidRDefault="002F07C9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29" w:name="_Toc437265629"/>
      <w:r>
        <w:rPr>
          <w:rFonts w:eastAsiaTheme="minorHAnsi"/>
          <w:lang w:eastAsia="en-US"/>
        </w:rPr>
        <w:t>Integridad</w:t>
      </w:r>
      <w:bookmarkEnd w:id="29"/>
      <w:r w:rsidR="006E3C03">
        <w:rPr>
          <w:rFonts w:eastAsiaTheme="minorHAnsi"/>
          <w:lang w:eastAsia="en-US"/>
        </w:rPr>
        <w:t>:</w:t>
      </w:r>
    </w:p>
    <w:p w:rsidR="002F07C9" w:rsidRDefault="002F07C9" w:rsidP="00C20277">
      <w:pPr>
        <w:rPr>
          <w:rFonts w:eastAsiaTheme="minorHAnsi" w:cs="Arial"/>
          <w:color w:val="404040" w:themeColor="text1" w:themeTint="BF"/>
          <w:lang w:eastAsia="en-US"/>
        </w:rPr>
      </w:pPr>
      <w:r>
        <w:rPr>
          <w:rFonts w:eastAsiaTheme="minorHAnsi" w:cs="Arial"/>
          <w:color w:val="404040" w:themeColor="text1" w:themeTint="BF"/>
          <w:lang w:eastAsia="en-US"/>
        </w:rPr>
        <w:t>Cumplimos de manera correcta y honorable con las funciones que se nos asignan y nunca hacemos uso de los recursos institucionales para beneficio propio.</w:t>
      </w:r>
    </w:p>
    <w:p w:rsidR="002F07C9" w:rsidRDefault="002F07C9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2F07C9" w:rsidRDefault="002F07C9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30" w:name="_Toc437265630"/>
      <w:r>
        <w:rPr>
          <w:rFonts w:eastAsiaTheme="minorHAnsi"/>
          <w:lang w:eastAsia="en-US"/>
        </w:rPr>
        <w:t>Equidad</w:t>
      </w:r>
      <w:bookmarkEnd w:id="30"/>
      <w:r w:rsidR="006E3C03">
        <w:rPr>
          <w:rFonts w:eastAsiaTheme="minorHAnsi"/>
          <w:lang w:eastAsia="en-US"/>
        </w:rPr>
        <w:t>:</w:t>
      </w:r>
    </w:p>
    <w:p w:rsidR="006E3C03" w:rsidRDefault="006E3C03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2F07C9" w:rsidRDefault="002F07C9" w:rsidP="00C20277">
      <w:pPr>
        <w:rPr>
          <w:rFonts w:eastAsiaTheme="minorHAnsi" w:cs="Arial"/>
          <w:color w:val="404040" w:themeColor="text1" w:themeTint="BF"/>
          <w:lang w:eastAsia="en-US"/>
        </w:rPr>
      </w:pPr>
      <w:r>
        <w:rPr>
          <w:rFonts w:eastAsiaTheme="minorHAnsi" w:cs="Arial"/>
          <w:color w:val="404040" w:themeColor="text1" w:themeTint="BF"/>
          <w:lang w:eastAsia="en-US"/>
        </w:rPr>
        <w:t>Concedemos y reconocemos los mismos derechos a todas las personas, considerando sus situaciones específicas.</w:t>
      </w:r>
    </w:p>
    <w:p w:rsidR="002F07C9" w:rsidRDefault="002F07C9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2F07C9" w:rsidRDefault="002F07C9" w:rsidP="00C20277">
      <w:pPr>
        <w:pStyle w:val="Ttulo2"/>
        <w:numPr>
          <w:ilvl w:val="0"/>
          <w:numId w:val="16"/>
        </w:numPr>
        <w:rPr>
          <w:rFonts w:eastAsiaTheme="minorHAnsi"/>
          <w:lang w:eastAsia="en-US"/>
        </w:rPr>
      </w:pPr>
      <w:bookmarkStart w:id="31" w:name="_Toc437265631"/>
      <w:r>
        <w:rPr>
          <w:rFonts w:eastAsiaTheme="minorHAnsi"/>
          <w:lang w:eastAsia="en-US"/>
        </w:rPr>
        <w:t>Tolerancia</w:t>
      </w:r>
      <w:bookmarkEnd w:id="31"/>
      <w:r w:rsidR="006E3C03">
        <w:rPr>
          <w:rFonts w:eastAsiaTheme="minorHAnsi"/>
          <w:lang w:eastAsia="en-US"/>
        </w:rPr>
        <w:t>:</w:t>
      </w:r>
    </w:p>
    <w:p w:rsidR="006E3C03" w:rsidRDefault="006E3C03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2F07C9" w:rsidRDefault="00461790" w:rsidP="00C20277">
      <w:pPr>
        <w:rPr>
          <w:rFonts w:eastAsiaTheme="minorHAnsi" w:cs="Arial"/>
          <w:color w:val="404040" w:themeColor="text1" w:themeTint="BF"/>
          <w:lang w:eastAsia="en-US"/>
        </w:rPr>
      </w:pPr>
      <w:r>
        <w:rPr>
          <w:rFonts w:eastAsiaTheme="minorHAnsi" w:cs="Arial"/>
          <w:color w:val="404040" w:themeColor="text1" w:themeTint="BF"/>
          <w:lang w:eastAsia="en-US"/>
        </w:rPr>
        <w:t>Aceptamos la diversidad de opinión, social, étnica, cultural y religiosa; desarrollamos la capacidad de saber escuchar y aceptar a los demás, valorando las distintas formas de entender y posicionarse en la vida, siempre que no atente contra los derechos fundamentales de la persona.</w:t>
      </w:r>
    </w:p>
    <w:p w:rsidR="002F07C9" w:rsidRDefault="002F07C9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2F07C9" w:rsidRDefault="002F07C9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2F07C9" w:rsidRDefault="002F07C9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2F07C9" w:rsidRPr="00B44818" w:rsidRDefault="002F07C9" w:rsidP="00C20277">
      <w:pPr>
        <w:rPr>
          <w:rFonts w:eastAsiaTheme="minorHAnsi" w:cs="Arial"/>
          <w:color w:val="404040" w:themeColor="text1" w:themeTint="BF"/>
          <w:lang w:eastAsia="en-US"/>
        </w:rPr>
      </w:pPr>
    </w:p>
    <w:p w:rsidR="002F07C9" w:rsidRDefault="002F07C9" w:rsidP="00C20277">
      <w:pPr>
        <w:spacing w:after="200" w:line="276" w:lineRule="auto"/>
        <w:rPr>
          <w:rFonts w:cs="Arial"/>
          <w:color w:val="404040" w:themeColor="text1" w:themeTint="BF"/>
        </w:rPr>
      </w:pPr>
    </w:p>
    <w:p w:rsidR="00B44818" w:rsidRDefault="00B44818" w:rsidP="00C20277">
      <w:pPr>
        <w:spacing w:after="200" w:line="276" w:lineRule="auto"/>
        <w:rPr>
          <w:rFonts w:cs="Arial"/>
          <w:color w:val="404040" w:themeColor="text1" w:themeTint="BF"/>
        </w:rPr>
      </w:pPr>
      <w:r>
        <w:rPr>
          <w:rFonts w:cs="Arial"/>
          <w:color w:val="404040" w:themeColor="text1" w:themeTint="BF"/>
        </w:rPr>
        <w:br w:type="page"/>
      </w:r>
    </w:p>
    <w:p w:rsidR="00DF2137" w:rsidRPr="00753644" w:rsidRDefault="00DF2137" w:rsidP="00C20277">
      <w:pPr>
        <w:pStyle w:val="Ttulo1"/>
        <w:numPr>
          <w:ilvl w:val="0"/>
          <w:numId w:val="5"/>
        </w:numPr>
        <w:ind w:left="426" w:hanging="426"/>
        <w:rPr>
          <w:rFonts w:ascii="Arial" w:hAnsi="Arial" w:cs="Arial"/>
        </w:rPr>
      </w:pPr>
      <w:bookmarkStart w:id="32" w:name="_Toc437265632"/>
      <w:r>
        <w:rPr>
          <w:rFonts w:ascii="Arial" w:hAnsi="Arial" w:cs="Arial"/>
        </w:rPr>
        <w:lastRenderedPageBreak/>
        <w:t xml:space="preserve">NORMAS ÉTICAS DE APLICACIÓN DEL PERSONAL </w:t>
      </w:r>
      <w:r w:rsidRPr="00753644">
        <w:rPr>
          <w:rFonts w:ascii="Arial" w:hAnsi="Arial" w:cs="Arial"/>
        </w:rPr>
        <w:t>DE</w:t>
      </w:r>
      <w:r w:rsidR="006E3C03">
        <w:rPr>
          <w:rFonts w:ascii="Arial" w:hAnsi="Arial" w:cs="Arial"/>
        </w:rPr>
        <w:t xml:space="preserve"> COAMSS-</w:t>
      </w:r>
      <w:r w:rsidRPr="00753644">
        <w:rPr>
          <w:rFonts w:ascii="Arial" w:hAnsi="Arial" w:cs="Arial"/>
        </w:rPr>
        <w:t>OPAMSS.</w:t>
      </w:r>
      <w:bookmarkEnd w:id="32"/>
    </w:p>
    <w:p w:rsidR="00DF2137" w:rsidRPr="00753644" w:rsidRDefault="00DF2137" w:rsidP="00C20277">
      <w:pPr>
        <w:rPr>
          <w:rFonts w:cs="Arial"/>
        </w:rPr>
      </w:pPr>
    </w:p>
    <w:p w:rsidR="007A4398" w:rsidRDefault="007A4398" w:rsidP="00C20277">
      <w:pPr>
        <w:pStyle w:val="Ttulo2"/>
        <w:numPr>
          <w:ilvl w:val="0"/>
          <w:numId w:val="20"/>
        </w:numPr>
      </w:pPr>
      <w:bookmarkStart w:id="33" w:name="_Toc437265633"/>
      <w:r>
        <w:t>Derechos éticos del personal</w:t>
      </w:r>
      <w:bookmarkEnd w:id="33"/>
      <w:r w:rsidR="006E3C03">
        <w:t>:</w:t>
      </w:r>
    </w:p>
    <w:p w:rsidR="006E3C03" w:rsidRDefault="006E3C03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7A4398" w:rsidRDefault="006E3C03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Los s</w:t>
      </w:r>
      <w:r w:rsidR="007A4398" w:rsidRPr="007A4398">
        <w:rPr>
          <w:rFonts w:ascii="Arial" w:hAnsi="Arial" w:cs="Arial"/>
          <w:color w:val="404040" w:themeColor="text1" w:themeTint="BF"/>
          <w:sz w:val="24"/>
          <w:szCs w:val="24"/>
        </w:rPr>
        <w:t xml:space="preserve">ervidores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p</w:t>
      </w:r>
      <w:r w:rsidR="007A4398" w:rsidRPr="007A4398">
        <w:rPr>
          <w:rFonts w:ascii="Arial" w:hAnsi="Arial" w:cs="Arial"/>
          <w:color w:val="404040" w:themeColor="text1" w:themeTint="BF"/>
          <w:sz w:val="24"/>
          <w:szCs w:val="24"/>
        </w:rPr>
        <w:t>úblicos de</w:t>
      </w:r>
      <w:r w:rsidR="009B0D5A">
        <w:rPr>
          <w:rFonts w:ascii="Arial" w:hAnsi="Arial" w:cs="Arial"/>
          <w:color w:val="404040" w:themeColor="text1" w:themeTint="BF"/>
          <w:sz w:val="24"/>
          <w:szCs w:val="24"/>
        </w:rPr>
        <w:t>l</w:t>
      </w:r>
      <w:r w:rsidR="007A4398" w:rsidRPr="007A4398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COAMSS</w:t>
      </w:r>
      <w:r w:rsidR="00F51EDD">
        <w:rPr>
          <w:rFonts w:ascii="Arial" w:hAnsi="Arial" w:cs="Arial"/>
          <w:color w:val="404040" w:themeColor="text1" w:themeTint="BF"/>
          <w:sz w:val="24"/>
          <w:szCs w:val="24"/>
        </w:rPr>
        <w:t xml:space="preserve"> y de </w:t>
      </w:r>
      <w:r w:rsidR="009B0D5A">
        <w:rPr>
          <w:rFonts w:ascii="Arial" w:hAnsi="Arial" w:cs="Arial"/>
          <w:color w:val="404040" w:themeColor="text1" w:themeTint="BF"/>
          <w:sz w:val="24"/>
          <w:szCs w:val="24"/>
        </w:rPr>
        <w:t xml:space="preserve">la </w:t>
      </w:r>
      <w:r w:rsidR="007A4398" w:rsidRPr="007A4398">
        <w:rPr>
          <w:rFonts w:ascii="Arial" w:hAnsi="Arial" w:cs="Arial"/>
          <w:color w:val="404040" w:themeColor="text1" w:themeTint="BF"/>
          <w:sz w:val="24"/>
          <w:szCs w:val="24"/>
        </w:rPr>
        <w:t xml:space="preserve">OPAMSS podrán recibir, además de los derechos que les confieren otras leyes,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los siguientes derechos éticos:</w:t>
      </w:r>
    </w:p>
    <w:p w:rsidR="006E3C03" w:rsidRPr="007A4398" w:rsidRDefault="006E3C03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E3C03" w:rsidRDefault="007A4398" w:rsidP="00C20277">
      <w:pPr>
        <w:pStyle w:val="Sinespaciado"/>
        <w:numPr>
          <w:ilvl w:val="1"/>
          <w:numId w:val="20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7A4398">
        <w:rPr>
          <w:rFonts w:ascii="Arial" w:hAnsi="Arial" w:cs="Arial"/>
          <w:color w:val="404040" w:themeColor="text1" w:themeTint="BF"/>
          <w:sz w:val="24"/>
          <w:szCs w:val="24"/>
        </w:rPr>
        <w:t xml:space="preserve">Aceptar reconocimientos otorgados por gobiernos, organismos internacionales, instituciones académicas o entidades sin fines de lucro de acuerdo </w:t>
      </w:r>
      <w:r w:rsidR="009B0D5A">
        <w:rPr>
          <w:rFonts w:ascii="Arial" w:hAnsi="Arial" w:cs="Arial"/>
          <w:color w:val="404040" w:themeColor="text1" w:themeTint="BF"/>
          <w:sz w:val="24"/>
          <w:szCs w:val="24"/>
        </w:rPr>
        <w:t>con</w:t>
      </w:r>
      <w:r w:rsidRPr="007A4398">
        <w:rPr>
          <w:rFonts w:ascii="Arial" w:hAnsi="Arial" w:cs="Arial"/>
          <w:color w:val="404040" w:themeColor="text1" w:themeTint="BF"/>
          <w:sz w:val="24"/>
          <w:szCs w:val="24"/>
        </w:rPr>
        <w:t xml:space="preserve"> las leyes.</w:t>
      </w:r>
    </w:p>
    <w:p w:rsidR="00C511F2" w:rsidRDefault="007A4398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  <w:r w:rsidRPr="007A4398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:rsidR="006E3C03" w:rsidRPr="00453788" w:rsidRDefault="007A4398" w:rsidP="00C20277">
      <w:pPr>
        <w:pStyle w:val="Sinespaciado"/>
        <w:numPr>
          <w:ilvl w:val="1"/>
          <w:numId w:val="20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453788">
        <w:rPr>
          <w:rFonts w:ascii="Arial" w:hAnsi="Arial" w:cs="Arial"/>
          <w:color w:val="404040" w:themeColor="text1" w:themeTint="BF"/>
          <w:sz w:val="24"/>
          <w:szCs w:val="24"/>
        </w:rPr>
        <w:t>Consentir los gastos y estadía de viajes por parte de gobiernos, instituciones académicas, organismos internacionales o entidades sin fines de lucro, para dictar conferencias, cursos o eventos de naturaleza académica</w:t>
      </w:r>
      <w:r w:rsidR="00453788">
        <w:rPr>
          <w:rFonts w:ascii="Arial" w:hAnsi="Arial" w:cs="Arial"/>
          <w:color w:val="404040" w:themeColor="text1" w:themeTint="BF"/>
          <w:sz w:val="24"/>
          <w:szCs w:val="24"/>
        </w:rPr>
        <w:t xml:space="preserve"> o de carácter metropolitano</w:t>
      </w:r>
      <w:r w:rsidRPr="00453788">
        <w:rPr>
          <w:rFonts w:ascii="Arial" w:hAnsi="Arial" w:cs="Arial"/>
          <w:color w:val="404040" w:themeColor="text1" w:themeTint="BF"/>
          <w:sz w:val="24"/>
          <w:szCs w:val="24"/>
        </w:rPr>
        <w:t xml:space="preserve"> o la participación en ellos.</w:t>
      </w:r>
    </w:p>
    <w:p w:rsidR="00C511F2" w:rsidRDefault="007A4398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  <w:r w:rsidRPr="00C511F2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:rsidR="00D9510D" w:rsidRDefault="007A4398" w:rsidP="00C20277">
      <w:pPr>
        <w:pStyle w:val="Sinespaciado"/>
        <w:numPr>
          <w:ilvl w:val="1"/>
          <w:numId w:val="20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E46694">
        <w:rPr>
          <w:rFonts w:ascii="Arial" w:hAnsi="Arial" w:cs="Arial"/>
          <w:color w:val="404040" w:themeColor="text1" w:themeTint="BF"/>
          <w:sz w:val="24"/>
          <w:szCs w:val="24"/>
        </w:rPr>
        <w:t xml:space="preserve">Cualquier obsequio de cortesía </w:t>
      </w:r>
      <w:r w:rsidR="00DC2CA9">
        <w:rPr>
          <w:rFonts w:ascii="Arial" w:hAnsi="Arial" w:cs="Arial"/>
          <w:color w:val="404040" w:themeColor="text1" w:themeTint="BF"/>
          <w:sz w:val="24"/>
          <w:szCs w:val="24"/>
        </w:rPr>
        <w:t xml:space="preserve">de carácter </w:t>
      </w:r>
      <w:r w:rsidRPr="00E46694">
        <w:rPr>
          <w:rFonts w:ascii="Arial" w:hAnsi="Arial" w:cs="Arial"/>
          <w:color w:val="404040" w:themeColor="text1" w:themeTint="BF"/>
          <w:sz w:val="24"/>
          <w:szCs w:val="24"/>
        </w:rPr>
        <w:t>gubernamental</w:t>
      </w:r>
      <w:r w:rsidR="00DC2CA9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6E3C03" w:rsidRDefault="006E3C03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E3C03" w:rsidRPr="00453788" w:rsidRDefault="00A132BD" w:rsidP="00C20277">
      <w:pPr>
        <w:pStyle w:val="Sinespaciado"/>
        <w:numPr>
          <w:ilvl w:val="1"/>
          <w:numId w:val="20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453788">
        <w:rPr>
          <w:rFonts w:ascii="Arial" w:hAnsi="Arial" w:cs="Arial"/>
          <w:color w:val="404040" w:themeColor="text1" w:themeTint="BF"/>
          <w:sz w:val="24"/>
          <w:szCs w:val="24"/>
        </w:rPr>
        <w:t>Realizar consultas al</w:t>
      </w:r>
      <w:r w:rsidR="009B0D5A">
        <w:rPr>
          <w:rFonts w:ascii="Arial" w:hAnsi="Arial" w:cs="Arial"/>
          <w:color w:val="404040" w:themeColor="text1" w:themeTint="BF"/>
          <w:sz w:val="24"/>
          <w:szCs w:val="24"/>
        </w:rPr>
        <w:t xml:space="preserve"> C</w:t>
      </w:r>
      <w:r w:rsidRPr="00453788">
        <w:rPr>
          <w:rFonts w:ascii="Arial" w:hAnsi="Arial" w:cs="Arial"/>
          <w:color w:val="404040" w:themeColor="text1" w:themeTint="BF"/>
          <w:sz w:val="24"/>
          <w:szCs w:val="24"/>
        </w:rPr>
        <w:t>omi</w:t>
      </w:r>
      <w:r w:rsidR="009B0D5A">
        <w:rPr>
          <w:rFonts w:ascii="Arial" w:hAnsi="Arial" w:cs="Arial"/>
          <w:color w:val="404040" w:themeColor="text1" w:themeTint="BF"/>
          <w:sz w:val="24"/>
          <w:szCs w:val="24"/>
        </w:rPr>
        <w:t xml:space="preserve">té </w:t>
      </w:r>
      <w:r w:rsidRPr="00453788">
        <w:rPr>
          <w:rFonts w:ascii="Arial" w:hAnsi="Arial" w:cs="Arial"/>
          <w:color w:val="404040" w:themeColor="text1" w:themeTint="BF"/>
          <w:sz w:val="24"/>
          <w:szCs w:val="24"/>
        </w:rPr>
        <w:t xml:space="preserve">de </w:t>
      </w:r>
      <w:r w:rsidR="009B0D5A">
        <w:rPr>
          <w:rFonts w:ascii="Arial" w:hAnsi="Arial" w:cs="Arial"/>
          <w:color w:val="404040" w:themeColor="text1" w:themeTint="BF"/>
          <w:sz w:val="24"/>
          <w:szCs w:val="24"/>
        </w:rPr>
        <w:t>É</w:t>
      </w:r>
      <w:r w:rsidRPr="00453788">
        <w:rPr>
          <w:rFonts w:ascii="Arial" w:hAnsi="Arial" w:cs="Arial"/>
          <w:color w:val="404040" w:themeColor="text1" w:themeTint="BF"/>
          <w:sz w:val="24"/>
          <w:szCs w:val="24"/>
        </w:rPr>
        <w:t>tica</w:t>
      </w:r>
      <w:r w:rsidR="009B0D5A">
        <w:rPr>
          <w:rFonts w:ascii="Arial" w:hAnsi="Arial" w:cs="Arial"/>
          <w:color w:val="404040" w:themeColor="text1" w:themeTint="BF"/>
          <w:sz w:val="24"/>
          <w:szCs w:val="24"/>
        </w:rPr>
        <w:t xml:space="preserve"> Institucional</w:t>
      </w:r>
      <w:r w:rsidRPr="00453788">
        <w:rPr>
          <w:rFonts w:ascii="Arial" w:hAnsi="Arial" w:cs="Arial"/>
          <w:color w:val="404040" w:themeColor="text1" w:themeTint="BF"/>
          <w:sz w:val="24"/>
          <w:szCs w:val="24"/>
        </w:rPr>
        <w:t xml:space="preserve">, sobre la aplicación de este código y de la ley de la materia y referente a situaciones relacionadas con la ética </w:t>
      </w:r>
      <w:r w:rsidR="000F494D" w:rsidRPr="00453788">
        <w:rPr>
          <w:rFonts w:ascii="Arial" w:hAnsi="Arial" w:cs="Arial"/>
          <w:color w:val="404040" w:themeColor="text1" w:themeTint="BF"/>
          <w:sz w:val="24"/>
          <w:szCs w:val="24"/>
        </w:rPr>
        <w:t xml:space="preserve">institucional </w:t>
      </w:r>
      <w:r w:rsidR="000A4A36" w:rsidRPr="00453788">
        <w:rPr>
          <w:rFonts w:ascii="Arial" w:hAnsi="Arial" w:cs="Arial"/>
          <w:color w:val="404040" w:themeColor="text1" w:themeTint="BF"/>
          <w:sz w:val="24"/>
          <w:szCs w:val="24"/>
        </w:rPr>
        <w:t xml:space="preserve">y </w:t>
      </w:r>
      <w:r w:rsidRPr="00453788">
        <w:rPr>
          <w:rFonts w:ascii="Arial" w:hAnsi="Arial" w:cs="Arial"/>
          <w:color w:val="404040" w:themeColor="text1" w:themeTint="BF"/>
          <w:sz w:val="24"/>
          <w:szCs w:val="24"/>
        </w:rPr>
        <w:t>gubernamental;</w:t>
      </w:r>
    </w:p>
    <w:p w:rsidR="006E3C03" w:rsidRPr="006E3C03" w:rsidRDefault="006E3C03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A132BD" w:rsidRPr="006E3C03" w:rsidRDefault="00A132BD" w:rsidP="00C20277">
      <w:pPr>
        <w:pStyle w:val="Sinespaciado"/>
        <w:numPr>
          <w:ilvl w:val="1"/>
          <w:numId w:val="20"/>
        </w:numPr>
        <w:rPr>
          <w:rFonts w:ascii="Arial" w:hAnsi="Arial" w:cs="Arial"/>
          <w:color w:val="595959" w:themeColor="text1" w:themeTint="A6"/>
          <w:sz w:val="24"/>
          <w:szCs w:val="24"/>
        </w:rPr>
      </w:pPr>
      <w:r w:rsidRPr="006E3C03">
        <w:rPr>
          <w:rFonts w:ascii="Arial" w:hAnsi="Arial" w:cs="Arial"/>
          <w:color w:val="404040" w:themeColor="text1" w:themeTint="BF"/>
          <w:sz w:val="24"/>
          <w:szCs w:val="24"/>
        </w:rPr>
        <w:t>Reconocimiento público y estímulo en razón de actos de fiel cumplimiento de los principios éticos, de heroísmo, sacrificio y solidaridad humana.</w:t>
      </w:r>
    </w:p>
    <w:p w:rsidR="00D9510D" w:rsidRDefault="00D9510D" w:rsidP="00C20277">
      <w:pPr>
        <w:pStyle w:val="Sinespaciado"/>
        <w:rPr>
          <w:rFonts w:cs="Arial"/>
          <w:color w:val="404040" w:themeColor="text1" w:themeTint="BF"/>
        </w:rPr>
      </w:pPr>
    </w:p>
    <w:p w:rsidR="00453788" w:rsidRDefault="00453788" w:rsidP="00C20277">
      <w:pPr>
        <w:pStyle w:val="Sinespaciado"/>
        <w:rPr>
          <w:rFonts w:cs="Arial"/>
          <w:color w:val="404040" w:themeColor="text1" w:themeTint="BF"/>
        </w:rPr>
      </w:pPr>
    </w:p>
    <w:p w:rsidR="00453788" w:rsidRDefault="00453788" w:rsidP="00C20277">
      <w:pPr>
        <w:pStyle w:val="Sinespaciado"/>
        <w:rPr>
          <w:rFonts w:cs="Arial"/>
          <w:color w:val="404040" w:themeColor="text1" w:themeTint="BF"/>
        </w:rPr>
      </w:pPr>
    </w:p>
    <w:p w:rsidR="00D9510D" w:rsidRPr="00D9510D" w:rsidRDefault="00D9510D" w:rsidP="00C20277">
      <w:pPr>
        <w:pStyle w:val="Ttulo2"/>
        <w:numPr>
          <w:ilvl w:val="0"/>
          <w:numId w:val="20"/>
        </w:numPr>
        <w:rPr>
          <w:rFonts w:ascii="Arial" w:hAnsi="Arial"/>
          <w:color w:val="auto"/>
          <w:sz w:val="24"/>
          <w:szCs w:val="24"/>
        </w:rPr>
      </w:pPr>
      <w:bookmarkStart w:id="34" w:name="_Toc437265634"/>
      <w:r>
        <w:t>Prohibiciones éticas para el personal de</w:t>
      </w:r>
      <w:r w:rsidR="00453788">
        <w:t xml:space="preserve"> COAMSS-</w:t>
      </w:r>
      <w:r>
        <w:t>OPAMSS</w:t>
      </w:r>
      <w:bookmarkEnd w:id="34"/>
      <w:r w:rsidR="00453788">
        <w:t>:</w:t>
      </w:r>
    </w:p>
    <w:p w:rsidR="00453788" w:rsidRDefault="00453788" w:rsidP="00C20277"/>
    <w:p w:rsidR="00D9510D" w:rsidRDefault="00D9510D" w:rsidP="00C20277">
      <w:r w:rsidRPr="00D9510D">
        <w:t>Son prohibiciones éti</w:t>
      </w:r>
      <w:r>
        <w:t>cas para todo el personal de</w:t>
      </w:r>
      <w:r w:rsidR="00453788">
        <w:t xml:space="preserve"> COAMSS-</w:t>
      </w:r>
      <w:r>
        <w:t>OPAMSS</w:t>
      </w:r>
      <w:r w:rsidR="00453788">
        <w:t>:</w:t>
      </w:r>
    </w:p>
    <w:p w:rsidR="00453788" w:rsidRPr="00D9510D" w:rsidRDefault="00453788" w:rsidP="00C20277"/>
    <w:p w:rsidR="00453788" w:rsidRDefault="00D9510D" w:rsidP="00C20277">
      <w:pPr>
        <w:pStyle w:val="Prrafodelista"/>
        <w:numPr>
          <w:ilvl w:val="1"/>
          <w:numId w:val="20"/>
        </w:numPr>
      </w:pPr>
      <w:r w:rsidRPr="00D9510D">
        <w:t>Solicitar o aceptar, directamente o por interpósita persona, dádivas, regalos, pagos, honorarios o cualquier otro tipo de regalías, por acciones relacionadas con las funciones del cargo público.</w:t>
      </w:r>
    </w:p>
    <w:p w:rsidR="00C511F2" w:rsidRDefault="00D9510D" w:rsidP="00C20277">
      <w:r w:rsidRPr="00D9510D">
        <w:t xml:space="preserve"> </w:t>
      </w:r>
    </w:p>
    <w:p w:rsidR="00453788" w:rsidRDefault="00D9510D" w:rsidP="00C20277">
      <w:pPr>
        <w:pStyle w:val="Prrafodelista"/>
        <w:numPr>
          <w:ilvl w:val="1"/>
          <w:numId w:val="20"/>
        </w:numPr>
      </w:pPr>
      <w:r w:rsidRPr="00D9510D">
        <w:t xml:space="preserve">Prevalecerse de su cargo público para obtener </w:t>
      </w:r>
      <w:r w:rsidR="00453788">
        <w:t>o procurar beneficios privados.</w:t>
      </w:r>
    </w:p>
    <w:p w:rsidR="00453788" w:rsidRDefault="00453788" w:rsidP="00C20277"/>
    <w:p w:rsidR="00C511F2" w:rsidRDefault="00D9510D" w:rsidP="00C20277">
      <w:pPr>
        <w:pStyle w:val="Prrafodelista"/>
        <w:numPr>
          <w:ilvl w:val="1"/>
          <w:numId w:val="20"/>
        </w:numPr>
      </w:pPr>
      <w:r w:rsidRPr="00D9510D">
        <w:t xml:space="preserve">Retardar </w:t>
      </w:r>
      <w:r w:rsidR="00DC2CA9">
        <w:t xml:space="preserve">o acelerar </w:t>
      </w:r>
      <w:r w:rsidRPr="00D9510D">
        <w:t>sin motivo legal los trámites o la prestació</w:t>
      </w:r>
      <w:r w:rsidR="00DC2CA9">
        <w:t>n de servicios administrativos</w:t>
      </w:r>
      <w:r w:rsidR="00057F2E">
        <w:t xml:space="preserve">, sobre todo cuando los </w:t>
      </w:r>
      <w:r w:rsidR="00057F2E" w:rsidRPr="00D9510D">
        <w:t>trámites o la prestació</w:t>
      </w:r>
      <w:r w:rsidR="00057F2E">
        <w:t xml:space="preserve">n de servicios administrativos han sido solicitados por parientes dentro del </w:t>
      </w:r>
      <w:r w:rsidR="00AC2636">
        <w:t>cuarto grado de consanguinidad y segundo grado de afinidad</w:t>
      </w:r>
      <w:r w:rsidR="00057F2E">
        <w:t>.</w:t>
      </w:r>
    </w:p>
    <w:p w:rsidR="00453788" w:rsidRDefault="00453788" w:rsidP="00C20277"/>
    <w:p w:rsidR="00C511F2" w:rsidRDefault="00D9510D" w:rsidP="00C20277">
      <w:pPr>
        <w:pStyle w:val="Prrafodelista"/>
        <w:numPr>
          <w:ilvl w:val="1"/>
          <w:numId w:val="20"/>
        </w:numPr>
      </w:pPr>
      <w:r w:rsidRPr="00D9510D">
        <w:lastRenderedPageBreak/>
        <w:t xml:space="preserve">Utilizar para beneficio privado, la información reservada o privilegiada que </w:t>
      </w:r>
      <w:r w:rsidR="009B0D5A">
        <w:t>obtenga en función de su cargo.</w:t>
      </w:r>
    </w:p>
    <w:p w:rsidR="009B0D5A" w:rsidRDefault="009B0D5A" w:rsidP="00C20277">
      <w:pPr>
        <w:pStyle w:val="Prrafodelista"/>
      </w:pPr>
    </w:p>
    <w:p w:rsidR="00C511F2" w:rsidRDefault="00D9510D" w:rsidP="00C20277">
      <w:pPr>
        <w:pStyle w:val="Prrafodelista"/>
        <w:numPr>
          <w:ilvl w:val="1"/>
          <w:numId w:val="20"/>
        </w:numPr>
      </w:pPr>
      <w:r w:rsidRPr="00D9510D">
        <w:t>Negarse a proporcionar información de su función pública, exceptuando las que establecen la Constitución y la ley.</w:t>
      </w:r>
    </w:p>
    <w:p w:rsidR="00453788" w:rsidRDefault="00453788" w:rsidP="00C20277"/>
    <w:p w:rsidR="00453788" w:rsidRDefault="00D9510D" w:rsidP="00C20277">
      <w:pPr>
        <w:pStyle w:val="Prrafodelista"/>
        <w:numPr>
          <w:ilvl w:val="1"/>
          <w:numId w:val="20"/>
        </w:numPr>
      </w:pPr>
      <w:r w:rsidRPr="00D9510D">
        <w:t>Intervenir en cualquier asunto en el que él o algún miembro de su unidad familiar tenga conflicto de intereses.</w:t>
      </w:r>
    </w:p>
    <w:p w:rsidR="00C511F2" w:rsidRDefault="00D9510D" w:rsidP="00C20277">
      <w:r w:rsidRPr="00D9510D">
        <w:t xml:space="preserve"> </w:t>
      </w:r>
    </w:p>
    <w:p w:rsidR="00453788" w:rsidRDefault="00D9510D" w:rsidP="00C20277">
      <w:pPr>
        <w:pStyle w:val="Prrafodelista"/>
        <w:numPr>
          <w:ilvl w:val="1"/>
          <w:numId w:val="20"/>
        </w:numPr>
      </w:pPr>
      <w:r w:rsidRPr="00D9510D">
        <w:t>Nombrar a parientes dentro del cuarto grado de consa</w:t>
      </w:r>
      <w:r w:rsidR="00453788">
        <w:t>nguinidad o segundo de afinidad</w:t>
      </w:r>
      <w:r w:rsidRPr="00D9510D">
        <w:t xml:space="preserve"> para que presten servicios en la entidad que preside o se desempeñe.</w:t>
      </w:r>
    </w:p>
    <w:p w:rsidR="00C511F2" w:rsidRDefault="00C511F2" w:rsidP="00C20277"/>
    <w:p w:rsidR="00453788" w:rsidRDefault="00D9510D" w:rsidP="00C20277">
      <w:pPr>
        <w:pStyle w:val="Prrafodelista"/>
        <w:numPr>
          <w:ilvl w:val="1"/>
          <w:numId w:val="20"/>
        </w:numPr>
      </w:pPr>
      <w:r w:rsidRPr="00D9510D">
        <w:t xml:space="preserve">Utilizar en forma indebida los </w:t>
      </w:r>
      <w:r w:rsidR="00C511F2">
        <w:t>bienes y patrimonio de</w:t>
      </w:r>
      <w:r w:rsidR="00453788">
        <w:t xml:space="preserve"> </w:t>
      </w:r>
      <w:r w:rsidR="00C511F2">
        <w:t>l</w:t>
      </w:r>
      <w:r w:rsidR="00453788">
        <w:t>a Institución o del</w:t>
      </w:r>
      <w:r w:rsidR="00C511F2">
        <w:t xml:space="preserve"> Estado.</w:t>
      </w:r>
    </w:p>
    <w:p w:rsidR="00453788" w:rsidRDefault="00453788" w:rsidP="00C20277"/>
    <w:p w:rsidR="00C511F2" w:rsidRDefault="00D9510D" w:rsidP="00C20277">
      <w:pPr>
        <w:pStyle w:val="Prrafodelista"/>
        <w:numPr>
          <w:ilvl w:val="1"/>
          <w:numId w:val="20"/>
        </w:numPr>
      </w:pPr>
      <w:r>
        <w:t>Alterar documentos oficiales</w:t>
      </w:r>
      <w:r w:rsidR="00453788">
        <w:t>;</w:t>
      </w:r>
    </w:p>
    <w:p w:rsidR="00453788" w:rsidRDefault="00453788" w:rsidP="00C20277"/>
    <w:p w:rsidR="00D9510D" w:rsidRPr="00D9510D" w:rsidRDefault="00D9510D" w:rsidP="00C20277">
      <w:pPr>
        <w:pStyle w:val="Prrafodelista"/>
        <w:numPr>
          <w:ilvl w:val="1"/>
          <w:numId w:val="20"/>
        </w:numPr>
      </w:pPr>
      <w:r w:rsidRPr="00D9510D">
        <w:t>Discriminar a la persona en la prestación de un servicio de</w:t>
      </w:r>
      <w:r w:rsidR="00453788">
        <w:t xml:space="preserve"> </w:t>
      </w:r>
      <w:r w:rsidRPr="00D9510D">
        <w:t>l</w:t>
      </w:r>
      <w:r w:rsidR="00453788">
        <w:t xml:space="preserve">a Institución o del </w:t>
      </w:r>
      <w:r w:rsidRPr="00D9510D">
        <w:t>Estado por motivos de nacionalidad, raza, sexo, religión, ideología, opinión política, c</w:t>
      </w:r>
      <w:r w:rsidR="00C511F2">
        <w:t xml:space="preserve">ondición social o económica. </w:t>
      </w:r>
    </w:p>
    <w:p w:rsidR="00D9510D" w:rsidRDefault="00D9510D" w:rsidP="00C20277"/>
    <w:p w:rsidR="00C511F2" w:rsidRDefault="00C511F2" w:rsidP="00C20277">
      <w:pPr>
        <w:pStyle w:val="Ttulo2"/>
        <w:numPr>
          <w:ilvl w:val="0"/>
          <w:numId w:val="20"/>
        </w:numPr>
      </w:pPr>
      <w:bookmarkStart w:id="35" w:name="_Toc437265635"/>
      <w:r>
        <w:t>Otras prohibiciones éticas</w:t>
      </w:r>
      <w:bookmarkEnd w:id="35"/>
      <w:r w:rsidR="00453788">
        <w:t>:</w:t>
      </w:r>
    </w:p>
    <w:p w:rsidR="00453788" w:rsidRPr="00453788" w:rsidRDefault="00453788" w:rsidP="00C20277"/>
    <w:p w:rsidR="00453788" w:rsidRDefault="00C511F2" w:rsidP="00C20277">
      <w:pPr>
        <w:pStyle w:val="Prrafodelista"/>
        <w:numPr>
          <w:ilvl w:val="1"/>
          <w:numId w:val="20"/>
        </w:numPr>
      </w:pPr>
      <w:r>
        <w:t>Asimismo, se prohíbe a l</w:t>
      </w:r>
      <w:r w:rsidR="00D9510D" w:rsidRPr="00D9510D">
        <w:t xml:space="preserve">os servidores públicos </w:t>
      </w:r>
      <w:r>
        <w:t>que laboren para</w:t>
      </w:r>
      <w:r w:rsidR="00453788">
        <w:t xml:space="preserve"> COAMSS-</w:t>
      </w:r>
      <w:r>
        <w:t>OPAMSS el siguiente comportamiento</w:t>
      </w:r>
      <w:r w:rsidR="00453788">
        <w:t>:</w:t>
      </w:r>
      <w:r>
        <w:t xml:space="preserve"> </w:t>
      </w:r>
      <w:r w:rsidR="00D9510D" w:rsidRPr="00D9510D">
        <w:t>pedir o recibir dádivas, beneficios o favores en razón de:</w:t>
      </w:r>
    </w:p>
    <w:p w:rsidR="00D9510D" w:rsidRPr="00D9510D" w:rsidRDefault="00D9510D" w:rsidP="00C20277">
      <w:r w:rsidRPr="00D9510D">
        <w:t xml:space="preserve"> </w:t>
      </w:r>
    </w:p>
    <w:p w:rsidR="00C511F2" w:rsidRDefault="00D9510D" w:rsidP="00C20277">
      <w:pPr>
        <w:pStyle w:val="Prrafodelista"/>
        <w:numPr>
          <w:ilvl w:val="0"/>
          <w:numId w:val="24"/>
        </w:numPr>
      </w:pPr>
      <w:r w:rsidRPr="00D9510D">
        <w:t>Hacer, dejar de hacer, apresurar, o retardar trámites que correspondan a sus funciones;</w:t>
      </w:r>
    </w:p>
    <w:p w:rsidR="00453788" w:rsidRDefault="00453788" w:rsidP="00C20277">
      <w:pPr>
        <w:ind w:left="360"/>
      </w:pPr>
    </w:p>
    <w:p w:rsidR="00D9510D" w:rsidRPr="00D9510D" w:rsidRDefault="00D9510D" w:rsidP="00C20277">
      <w:pPr>
        <w:pStyle w:val="Prrafodelista"/>
        <w:numPr>
          <w:ilvl w:val="0"/>
          <w:numId w:val="24"/>
        </w:numPr>
      </w:pPr>
      <w:r w:rsidRPr="00D9510D">
        <w:t>Hacer valer su influencia en razón del cargo que ocupa, ante otro servidor público, con el objetivo de que éste haga, omita o retarde cualquier tarea propia de sus funciones.</w:t>
      </w:r>
    </w:p>
    <w:p w:rsidR="00C511F2" w:rsidRDefault="00C511F2" w:rsidP="00C20277"/>
    <w:p w:rsidR="00D9510D" w:rsidRPr="00D9510D" w:rsidRDefault="00C511F2" w:rsidP="00C20277">
      <w:pPr>
        <w:pStyle w:val="Prrafodelista"/>
        <w:numPr>
          <w:ilvl w:val="1"/>
          <w:numId w:val="20"/>
        </w:numPr>
      </w:pPr>
      <w:r>
        <w:t>Se prohíbe d</w:t>
      </w:r>
      <w:r w:rsidR="00D9510D" w:rsidRPr="00D9510D">
        <w:t xml:space="preserve">esempeñar simultáneamente dos o más empleos en el sector público, salvo los casos permitidos </w:t>
      </w:r>
      <w:r w:rsidR="009B0D5A">
        <w:t>por</w:t>
      </w:r>
      <w:r w:rsidR="00D9510D" w:rsidRPr="00D9510D">
        <w:t xml:space="preserve"> la ley. </w:t>
      </w:r>
    </w:p>
    <w:p w:rsidR="00DF2137" w:rsidRPr="007A4398" w:rsidRDefault="00DF2137" w:rsidP="00C20277">
      <w:pPr>
        <w:pStyle w:val="Ttulo2"/>
        <w:rPr>
          <w:rFonts w:ascii="Arial" w:hAnsi="Arial"/>
          <w:color w:val="auto"/>
          <w:sz w:val="24"/>
          <w:szCs w:val="24"/>
        </w:rPr>
      </w:pPr>
      <w:r w:rsidRPr="007A4398">
        <w:br w:type="page"/>
      </w:r>
    </w:p>
    <w:p w:rsidR="00EE7215" w:rsidRPr="00753644" w:rsidRDefault="0097055C" w:rsidP="00C20277">
      <w:pPr>
        <w:pStyle w:val="Ttulo1"/>
        <w:numPr>
          <w:ilvl w:val="0"/>
          <w:numId w:val="5"/>
        </w:numPr>
        <w:ind w:left="567" w:hanging="567"/>
        <w:rPr>
          <w:rFonts w:ascii="Arial" w:hAnsi="Arial" w:cs="Arial"/>
        </w:rPr>
      </w:pPr>
      <w:bookmarkStart w:id="36" w:name="_Toc436319184"/>
      <w:bookmarkStart w:id="37" w:name="_Toc437265636"/>
      <w:r w:rsidRPr="00753644">
        <w:rPr>
          <w:rFonts w:ascii="Arial" w:hAnsi="Arial" w:cs="Arial"/>
        </w:rPr>
        <w:lastRenderedPageBreak/>
        <w:t xml:space="preserve">POLÍTICAS PARA EL DESEMPEÑO ÉTICO DE LOS SERVIDORES PÚBLICOS DE </w:t>
      </w:r>
      <w:r w:rsidR="00453788">
        <w:rPr>
          <w:rFonts w:ascii="Arial" w:hAnsi="Arial" w:cs="Arial"/>
        </w:rPr>
        <w:t>COAMSS-</w:t>
      </w:r>
      <w:r w:rsidRPr="00753644">
        <w:rPr>
          <w:rFonts w:ascii="Arial" w:hAnsi="Arial" w:cs="Arial"/>
        </w:rPr>
        <w:t>OPAMSS</w:t>
      </w:r>
      <w:bookmarkEnd w:id="36"/>
      <w:bookmarkEnd w:id="37"/>
      <w:r w:rsidR="00453788">
        <w:rPr>
          <w:rFonts w:ascii="Arial" w:hAnsi="Arial" w:cs="Arial"/>
        </w:rPr>
        <w:t>:</w:t>
      </w:r>
    </w:p>
    <w:p w:rsidR="00F8467C" w:rsidRPr="00753644" w:rsidRDefault="00F8467C" w:rsidP="00C20277">
      <w:pPr>
        <w:rPr>
          <w:rFonts w:cs="Arial"/>
        </w:rPr>
      </w:pPr>
    </w:p>
    <w:p w:rsidR="002C0D93" w:rsidRPr="00753644" w:rsidRDefault="002C0D93" w:rsidP="00C20277">
      <w:pPr>
        <w:rPr>
          <w:rFonts w:cs="Arial"/>
        </w:rPr>
      </w:pPr>
    </w:p>
    <w:p w:rsidR="008A4F0A" w:rsidRDefault="002A052C" w:rsidP="00C20277">
      <w:pPr>
        <w:pStyle w:val="Sinespaciado"/>
        <w:rPr>
          <w:rFonts w:ascii="Arial" w:hAnsi="Arial" w:cs="Arial"/>
          <w:sz w:val="24"/>
          <w:szCs w:val="24"/>
        </w:rPr>
      </w:pPr>
      <w:r w:rsidRPr="00753644">
        <w:rPr>
          <w:rFonts w:ascii="Arial" w:hAnsi="Arial" w:cs="Arial"/>
          <w:sz w:val="24"/>
          <w:szCs w:val="24"/>
        </w:rPr>
        <w:t>Es compromiso de todos los funcionarios</w:t>
      </w:r>
      <w:r w:rsidR="00F51EDD">
        <w:rPr>
          <w:rFonts w:ascii="Arial" w:hAnsi="Arial" w:cs="Arial"/>
          <w:sz w:val="24"/>
          <w:szCs w:val="24"/>
        </w:rPr>
        <w:t xml:space="preserve"> y empleados</w:t>
      </w:r>
      <w:r w:rsidRPr="00753644">
        <w:rPr>
          <w:rFonts w:ascii="Arial" w:hAnsi="Arial" w:cs="Arial"/>
          <w:sz w:val="24"/>
          <w:szCs w:val="24"/>
        </w:rPr>
        <w:t xml:space="preserve"> de </w:t>
      </w:r>
      <w:r w:rsidR="00453788">
        <w:rPr>
          <w:rFonts w:ascii="Arial" w:hAnsi="Arial" w:cs="Arial"/>
          <w:sz w:val="24"/>
          <w:szCs w:val="24"/>
        </w:rPr>
        <w:t>COAMSS-</w:t>
      </w:r>
      <w:r w:rsidRPr="00753644">
        <w:rPr>
          <w:rFonts w:ascii="Arial" w:hAnsi="Arial" w:cs="Arial"/>
          <w:sz w:val="24"/>
          <w:szCs w:val="24"/>
        </w:rPr>
        <w:t>OPAMSS el</w:t>
      </w:r>
      <w:r w:rsidR="00CE3E9B" w:rsidRPr="00753644">
        <w:rPr>
          <w:rFonts w:ascii="Arial" w:hAnsi="Arial" w:cs="Arial"/>
          <w:sz w:val="24"/>
          <w:szCs w:val="24"/>
        </w:rPr>
        <w:t xml:space="preserve"> d</w:t>
      </w:r>
      <w:r w:rsidR="008A4F0A">
        <w:rPr>
          <w:rFonts w:ascii="Arial" w:hAnsi="Arial" w:cs="Arial"/>
          <w:sz w:val="24"/>
          <w:szCs w:val="24"/>
        </w:rPr>
        <w:t xml:space="preserve">ebido y obligatorio </w:t>
      </w:r>
      <w:r w:rsidR="00CE3E9B" w:rsidRPr="00753644">
        <w:rPr>
          <w:rFonts w:ascii="Arial" w:hAnsi="Arial" w:cs="Arial"/>
          <w:sz w:val="24"/>
          <w:szCs w:val="24"/>
        </w:rPr>
        <w:t>cumplimiento de los valores adoptados en el presente código</w:t>
      </w:r>
      <w:r w:rsidR="008A4F0A">
        <w:rPr>
          <w:rFonts w:ascii="Arial" w:hAnsi="Arial" w:cs="Arial"/>
          <w:sz w:val="24"/>
          <w:szCs w:val="24"/>
        </w:rPr>
        <w:t xml:space="preserve">. </w:t>
      </w:r>
    </w:p>
    <w:p w:rsidR="008A4F0A" w:rsidRDefault="008A4F0A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2A052C" w:rsidRPr="00753644" w:rsidRDefault="00CE3E9B" w:rsidP="00C20277">
      <w:pPr>
        <w:pStyle w:val="Sinespaciado"/>
        <w:rPr>
          <w:rFonts w:ascii="Arial" w:hAnsi="Arial" w:cs="Arial"/>
          <w:sz w:val="24"/>
          <w:szCs w:val="24"/>
        </w:rPr>
      </w:pPr>
      <w:r w:rsidRPr="00753644">
        <w:rPr>
          <w:rFonts w:ascii="Arial" w:hAnsi="Arial" w:cs="Arial"/>
          <w:sz w:val="24"/>
          <w:szCs w:val="24"/>
        </w:rPr>
        <w:t xml:space="preserve">Valores que incluyen de manera general </w:t>
      </w:r>
      <w:r w:rsidR="008A4F0A">
        <w:rPr>
          <w:rFonts w:ascii="Arial" w:hAnsi="Arial" w:cs="Arial"/>
          <w:sz w:val="24"/>
          <w:szCs w:val="24"/>
        </w:rPr>
        <w:t xml:space="preserve">el </w:t>
      </w:r>
      <w:r w:rsidRPr="00753644">
        <w:rPr>
          <w:rFonts w:ascii="Arial" w:hAnsi="Arial" w:cs="Arial"/>
          <w:sz w:val="24"/>
          <w:szCs w:val="24"/>
        </w:rPr>
        <w:t xml:space="preserve">actuar con </w:t>
      </w:r>
      <w:r w:rsidR="002A052C" w:rsidRPr="00753644">
        <w:rPr>
          <w:rFonts w:ascii="Arial" w:hAnsi="Arial" w:cs="Arial"/>
          <w:sz w:val="24"/>
          <w:szCs w:val="24"/>
        </w:rPr>
        <w:t>respeto  a la v</w:t>
      </w:r>
      <w:r w:rsidRPr="00753644">
        <w:rPr>
          <w:rFonts w:ascii="Arial" w:hAnsi="Arial" w:cs="Arial"/>
          <w:sz w:val="24"/>
          <w:szCs w:val="24"/>
        </w:rPr>
        <w:t>ida y a todos los seres humanos</w:t>
      </w:r>
      <w:r w:rsidR="00453788">
        <w:rPr>
          <w:rFonts w:ascii="Arial" w:hAnsi="Arial" w:cs="Arial"/>
          <w:sz w:val="24"/>
          <w:szCs w:val="24"/>
        </w:rPr>
        <w:t>,</w:t>
      </w:r>
      <w:r w:rsidR="00491FAB" w:rsidRPr="00753644">
        <w:rPr>
          <w:rFonts w:ascii="Arial" w:hAnsi="Arial" w:cs="Arial"/>
          <w:sz w:val="24"/>
          <w:szCs w:val="24"/>
        </w:rPr>
        <w:t xml:space="preserve"> a la integridad, verdad y honestidad; a la justicia, equidad, </w:t>
      </w:r>
      <w:r w:rsidRPr="00753644">
        <w:rPr>
          <w:rFonts w:ascii="Arial" w:hAnsi="Arial" w:cs="Arial"/>
          <w:sz w:val="24"/>
          <w:szCs w:val="24"/>
        </w:rPr>
        <w:t xml:space="preserve">lealtad y </w:t>
      </w:r>
      <w:r w:rsidR="002A052C" w:rsidRPr="00753644">
        <w:rPr>
          <w:rFonts w:ascii="Arial" w:hAnsi="Arial" w:cs="Arial"/>
          <w:sz w:val="24"/>
          <w:szCs w:val="24"/>
        </w:rPr>
        <w:t xml:space="preserve">responsabilidad, </w:t>
      </w:r>
      <w:r w:rsidRPr="00753644">
        <w:rPr>
          <w:rFonts w:ascii="Arial" w:hAnsi="Arial" w:cs="Arial"/>
          <w:sz w:val="24"/>
          <w:szCs w:val="24"/>
        </w:rPr>
        <w:t xml:space="preserve">para impulsar su trabajo individual y colectivo con </w:t>
      </w:r>
      <w:r w:rsidR="002A052C" w:rsidRPr="00753644">
        <w:rPr>
          <w:rFonts w:ascii="Arial" w:hAnsi="Arial" w:cs="Arial"/>
          <w:sz w:val="24"/>
          <w:szCs w:val="24"/>
        </w:rPr>
        <w:t xml:space="preserve">mérito, </w:t>
      </w:r>
      <w:r w:rsidRPr="00753644">
        <w:rPr>
          <w:rFonts w:ascii="Arial" w:hAnsi="Arial" w:cs="Arial"/>
          <w:sz w:val="24"/>
          <w:szCs w:val="24"/>
        </w:rPr>
        <w:t xml:space="preserve">transparencia, y legalidad de tal manera que prevalezca siempre la </w:t>
      </w:r>
      <w:r w:rsidR="008A4F0A">
        <w:rPr>
          <w:rFonts w:ascii="Arial" w:hAnsi="Arial" w:cs="Arial"/>
          <w:sz w:val="24"/>
          <w:szCs w:val="24"/>
        </w:rPr>
        <w:t xml:space="preserve">armonía, </w:t>
      </w:r>
      <w:r w:rsidRPr="00753644">
        <w:rPr>
          <w:rFonts w:ascii="Arial" w:hAnsi="Arial" w:cs="Arial"/>
          <w:sz w:val="24"/>
          <w:szCs w:val="24"/>
        </w:rPr>
        <w:t>imparcialidad</w:t>
      </w:r>
      <w:r w:rsidR="002A052C" w:rsidRPr="00753644">
        <w:rPr>
          <w:rFonts w:ascii="Arial" w:hAnsi="Arial" w:cs="Arial"/>
          <w:sz w:val="24"/>
          <w:szCs w:val="24"/>
        </w:rPr>
        <w:t xml:space="preserve">, la coherencia entre el discurso y la práctica, </w:t>
      </w:r>
      <w:r w:rsidRPr="00753644">
        <w:rPr>
          <w:rFonts w:ascii="Arial" w:hAnsi="Arial" w:cs="Arial"/>
          <w:sz w:val="24"/>
          <w:szCs w:val="24"/>
        </w:rPr>
        <w:t xml:space="preserve">que al final han sido definidos como </w:t>
      </w:r>
      <w:r w:rsidR="002A052C" w:rsidRPr="00753644">
        <w:rPr>
          <w:rFonts w:ascii="Arial" w:hAnsi="Arial" w:cs="Arial"/>
          <w:sz w:val="24"/>
          <w:szCs w:val="24"/>
        </w:rPr>
        <w:t xml:space="preserve">los </w:t>
      </w:r>
      <w:r w:rsidRPr="00753644">
        <w:rPr>
          <w:rFonts w:ascii="Arial" w:hAnsi="Arial" w:cs="Arial"/>
          <w:sz w:val="24"/>
          <w:szCs w:val="24"/>
        </w:rPr>
        <w:t>principios éticos que oriente</w:t>
      </w:r>
      <w:r w:rsidR="002A052C" w:rsidRPr="00753644">
        <w:rPr>
          <w:rFonts w:ascii="Arial" w:hAnsi="Arial" w:cs="Arial"/>
          <w:sz w:val="24"/>
          <w:szCs w:val="24"/>
        </w:rPr>
        <w:t>n todas las acciones de</w:t>
      </w:r>
      <w:r w:rsidR="00453788">
        <w:rPr>
          <w:rFonts w:ascii="Arial" w:hAnsi="Arial" w:cs="Arial"/>
          <w:sz w:val="24"/>
          <w:szCs w:val="24"/>
        </w:rPr>
        <w:t xml:space="preserve"> COAMSS</w:t>
      </w:r>
      <w:r w:rsidR="00F51EDD">
        <w:rPr>
          <w:rFonts w:ascii="Arial" w:hAnsi="Arial" w:cs="Arial"/>
          <w:sz w:val="24"/>
          <w:szCs w:val="24"/>
        </w:rPr>
        <w:t>-</w:t>
      </w:r>
      <w:r w:rsidR="002A052C" w:rsidRPr="00753644">
        <w:rPr>
          <w:rFonts w:ascii="Arial" w:hAnsi="Arial" w:cs="Arial"/>
          <w:sz w:val="24"/>
          <w:szCs w:val="24"/>
        </w:rPr>
        <w:t xml:space="preserve">OPAMSS. </w:t>
      </w:r>
    </w:p>
    <w:p w:rsidR="00533ACB" w:rsidRPr="00753644" w:rsidRDefault="00533ACB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533ACB" w:rsidRPr="00753644" w:rsidRDefault="00533ACB" w:rsidP="00C20277">
      <w:pPr>
        <w:pStyle w:val="Sinespaciado"/>
        <w:rPr>
          <w:rFonts w:ascii="Arial" w:hAnsi="Arial" w:cs="Arial"/>
          <w:sz w:val="24"/>
          <w:szCs w:val="24"/>
        </w:rPr>
      </w:pPr>
      <w:r w:rsidRPr="00753644">
        <w:rPr>
          <w:rFonts w:ascii="Arial" w:hAnsi="Arial" w:cs="Arial"/>
          <w:sz w:val="24"/>
          <w:szCs w:val="24"/>
        </w:rPr>
        <w:t xml:space="preserve">Para materializar esos valores, </w:t>
      </w:r>
      <w:r w:rsidR="00453788">
        <w:rPr>
          <w:rFonts w:ascii="Arial" w:hAnsi="Arial" w:cs="Arial"/>
          <w:sz w:val="24"/>
          <w:szCs w:val="24"/>
        </w:rPr>
        <w:t>COAMSS-</w:t>
      </w:r>
      <w:r w:rsidRPr="00753644">
        <w:rPr>
          <w:rFonts w:ascii="Arial" w:hAnsi="Arial" w:cs="Arial"/>
          <w:sz w:val="24"/>
          <w:szCs w:val="24"/>
        </w:rPr>
        <w:t xml:space="preserve">OPAMSS adopta las siguientes </w:t>
      </w:r>
      <w:r w:rsidR="00453788">
        <w:rPr>
          <w:rFonts w:ascii="Arial" w:hAnsi="Arial" w:cs="Arial"/>
          <w:sz w:val="24"/>
          <w:szCs w:val="24"/>
        </w:rPr>
        <w:t>p</w:t>
      </w:r>
      <w:r w:rsidRPr="00753644">
        <w:rPr>
          <w:rFonts w:ascii="Arial" w:hAnsi="Arial" w:cs="Arial"/>
          <w:sz w:val="24"/>
          <w:szCs w:val="24"/>
        </w:rPr>
        <w:t>olíticas para el desempeño ético de todos los funcionarios y em</w:t>
      </w:r>
      <w:r w:rsidR="00453788">
        <w:rPr>
          <w:rFonts w:ascii="Arial" w:hAnsi="Arial" w:cs="Arial"/>
          <w:sz w:val="24"/>
          <w:szCs w:val="24"/>
        </w:rPr>
        <w:t>pleados que formen parte de la I</w:t>
      </w:r>
      <w:r w:rsidRPr="00753644">
        <w:rPr>
          <w:rFonts w:ascii="Arial" w:hAnsi="Arial" w:cs="Arial"/>
          <w:sz w:val="24"/>
          <w:szCs w:val="24"/>
        </w:rPr>
        <w:t>nstitución:</w:t>
      </w:r>
    </w:p>
    <w:p w:rsidR="00491FAB" w:rsidRPr="00753644" w:rsidRDefault="00491FAB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491FAB" w:rsidRDefault="008A4F0A" w:rsidP="00C20277">
      <w:pPr>
        <w:pStyle w:val="Ttulo2"/>
        <w:numPr>
          <w:ilvl w:val="0"/>
          <w:numId w:val="14"/>
        </w:numPr>
        <w:rPr>
          <w:rFonts w:ascii="Arial" w:hAnsi="Arial" w:cs="Arial"/>
        </w:rPr>
      </w:pPr>
      <w:bookmarkStart w:id="38" w:name="_Toc436319185"/>
      <w:bookmarkStart w:id="39" w:name="_Toc437265637"/>
      <w:r>
        <w:rPr>
          <w:rFonts w:ascii="Arial" w:hAnsi="Arial" w:cs="Arial"/>
        </w:rPr>
        <w:t>R</w:t>
      </w:r>
      <w:r w:rsidR="00E26E3F" w:rsidRPr="00753644">
        <w:rPr>
          <w:rFonts w:ascii="Arial" w:hAnsi="Arial" w:cs="Arial"/>
        </w:rPr>
        <w:t>espeto a la vida en todas sus manifestaciones</w:t>
      </w:r>
      <w:bookmarkEnd w:id="38"/>
      <w:bookmarkEnd w:id="39"/>
      <w:r w:rsidR="00453788">
        <w:rPr>
          <w:rFonts w:ascii="Arial" w:hAnsi="Arial" w:cs="Arial"/>
        </w:rPr>
        <w:t>:</w:t>
      </w:r>
    </w:p>
    <w:p w:rsidR="00453788" w:rsidRPr="00453788" w:rsidRDefault="00453788" w:rsidP="00C20277"/>
    <w:p w:rsidR="002A052C" w:rsidRPr="00753644" w:rsidRDefault="00F51EDD" w:rsidP="00C2027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Tanto el </w:t>
      </w:r>
      <w:r w:rsidR="00453788">
        <w:rPr>
          <w:rFonts w:ascii="Arial" w:hAnsi="Arial" w:cs="Arial"/>
          <w:sz w:val="24"/>
          <w:szCs w:val="24"/>
        </w:rPr>
        <w:t>COAMSS</w:t>
      </w:r>
      <w:r>
        <w:rPr>
          <w:rFonts w:ascii="Arial" w:hAnsi="Arial" w:cs="Arial"/>
          <w:sz w:val="24"/>
          <w:szCs w:val="24"/>
        </w:rPr>
        <w:t xml:space="preserve">, como la </w:t>
      </w:r>
      <w:r w:rsidR="00E26E3F" w:rsidRPr="00753644">
        <w:rPr>
          <w:rFonts w:ascii="Arial" w:hAnsi="Arial" w:cs="Arial"/>
          <w:sz w:val="24"/>
          <w:szCs w:val="24"/>
        </w:rPr>
        <w:t>OPAMSS</w:t>
      </w:r>
      <w:r w:rsidR="009B0D5A">
        <w:rPr>
          <w:rFonts w:ascii="Arial" w:hAnsi="Arial" w:cs="Arial"/>
          <w:sz w:val="24"/>
          <w:szCs w:val="24"/>
        </w:rPr>
        <w:t>,</w:t>
      </w:r>
      <w:r w:rsidR="00E26E3F" w:rsidRPr="00753644">
        <w:rPr>
          <w:rFonts w:ascii="Arial" w:hAnsi="Arial" w:cs="Arial"/>
          <w:sz w:val="24"/>
          <w:szCs w:val="24"/>
        </w:rPr>
        <w:t xml:space="preserve"> adopta</w:t>
      </w:r>
      <w:r>
        <w:rPr>
          <w:rFonts w:ascii="Arial" w:hAnsi="Arial" w:cs="Arial"/>
          <w:sz w:val="24"/>
          <w:szCs w:val="24"/>
        </w:rPr>
        <w:t>n</w:t>
      </w:r>
      <w:r w:rsidR="00E26E3F" w:rsidRPr="00753644">
        <w:rPr>
          <w:rFonts w:ascii="Arial" w:hAnsi="Arial" w:cs="Arial"/>
          <w:sz w:val="24"/>
          <w:szCs w:val="24"/>
        </w:rPr>
        <w:t xml:space="preserve"> la política </w:t>
      </w:r>
      <w:r w:rsidR="00125842" w:rsidRPr="00753644">
        <w:rPr>
          <w:rFonts w:ascii="Arial" w:hAnsi="Arial" w:cs="Arial"/>
          <w:sz w:val="24"/>
          <w:szCs w:val="24"/>
        </w:rPr>
        <w:t>de reconocer la base de todo comportamiento ético en los siguientes términos: Q</w:t>
      </w:r>
      <w:r w:rsidR="00E26E3F" w:rsidRPr="00753644">
        <w:rPr>
          <w:rFonts w:ascii="Arial" w:hAnsi="Arial" w:cs="Arial"/>
          <w:sz w:val="24"/>
          <w:szCs w:val="24"/>
        </w:rPr>
        <w:t>ue e</w:t>
      </w:r>
      <w:r w:rsidR="002A052C" w:rsidRPr="00753644">
        <w:rPr>
          <w:rFonts w:ascii="Arial" w:hAnsi="Arial" w:cs="Arial"/>
          <w:sz w:val="24"/>
          <w:szCs w:val="24"/>
        </w:rPr>
        <w:t>l respeto a la vida en todas sus formas, manifestaciones y situaciones, es el princi</w:t>
      </w:r>
      <w:r w:rsidR="00125842" w:rsidRPr="00753644">
        <w:rPr>
          <w:rFonts w:ascii="Arial" w:hAnsi="Arial" w:cs="Arial"/>
          <w:sz w:val="24"/>
          <w:szCs w:val="24"/>
        </w:rPr>
        <w:t xml:space="preserve">pio ético fundamental que </w:t>
      </w:r>
      <w:r w:rsidR="002A052C" w:rsidRPr="00753644">
        <w:rPr>
          <w:rFonts w:ascii="Arial" w:hAnsi="Arial" w:cs="Arial"/>
          <w:sz w:val="24"/>
          <w:szCs w:val="24"/>
        </w:rPr>
        <w:t xml:space="preserve">orienta a todos al trato justo, realizando y observando prácticas laborales basadas en la equidad y en la mutua cooperación dentro del marco de los principios éticos y valores comunes </w:t>
      </w:r>
      <w:r w:rsidR="00125842" w:rsidRPr="00753644">
        <w:rPr>
          <w:rFonts w:ascii="Arial" w:hAnsi="Arial" w:cs="Arial"/>
          <w:sz w:val="24"/>
          <w:szCs w:val="24"/>
        </w:rPr>
        <w:t>definidos en el presente código.</w:t>
      </w:r>
    </w:p>
    <w:p w:rsidR="002537C1" w:rsidRPr="00753644" w:rsidRDefault="002537C1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F90924" w:rsidRDefault="008A4F0A" w:rsidP="00C20277">
      <w:pPr>
        <w:pStyle w:val="Ttulo2"/>
        <w:numPr>
          <w:ilvl w:val="0"/>
          <w:numId w:val="14"/>
        </w:numPr>
        <w:rPr>
          <w:rFonts w:ascii="Arial" w:hAnsi="Arial" w:cs="Arial"/>
        </w:rPr>
      </w:pPr>
      <w:bookmarkStart w:id="40" w:name="_Toc436319186"/>
      <w:bookmarkStart w:id="41" w:name="_Toc437265638"/>
      <w:r>
        <w:rPr>
          <w:rFonts w:ascii="Arial" w:hAnsi="Arial" w:cs="Arial"/>
        </w:rPr>
        <w:t>R</w:t>
      </w:r>
      <w:r w:rsidR="00036BA3" w:rsidRPr="00753644">
        <w:rPr>
          <w:rFonts w:ascii="Arial" w:hAnsi="Arial" w:cs="Arial"/>
        </w:rPr>
        <w:t xml:space="preserve">eferencia </w:t>
      </w:r>
      <w:r w:rsidR="00204216" w:rsidRPr="00753644">
        <w:rPr>
          <w:rFonts w:ascii="Arial" w:hAnsi="Arial" w:cs="Arial"/>
        </w:rPr>
        <w:t xml:space="preserve">de actuación </w:t>
      </w:r>
      <w:r w:rsidR="00E62C26" w:rsidRPr="00753644">
        <w:rPr>
          <w:rFonts w:ascii="Arial" w:hAnsi="Arial" w:cs="Arial"/>
        </w:rPr>
        <w:t xml:space="preserve">personal </w:t>
      </w:r>
      <w:r w:rsidR="00036BA3" w:rsidRPr="00753644">
        <w:rPr>
          <w:rFonts w:ascii="Arial" w:hAnsi="Arial" w:cs="Arial"/>
        </w:rPr>
        <w:t xml:space="preserve">en las relaciones </w:t>
      </w:r>
      <w:r w:rsidR="00E62C26" w:rsidRPr="00753644">
        <w:rPr>
          <w:rFonts w:ascii="Arial" w:hAnsi="Arial" w:cs="Arial"/>
        </w:rPr>
        <w:t xml:space="preserve">laborales y de servicio </w:t>
      </w:r>
      <w:r w:rsidR="00036BA3" w:rsidRPr="00753644">
        <w:rPr>
          <w:rFonts w:ascii="Arial" w:hAnsi="Arial" w:cs="Arial"/>
        </w:rPr>
        <w:t xml:space="preserve">dentro </w:t>
      </w:r>
      <w:r>
        <w:rPr>
          <w:rFonts w:ascii="Arial" w:hAnsi="Arial" w:cs="Arial"/>
        </w:rPr>
        <w:t xml:space="preserve">y fuera </w:t>
      </w:r>
      <w:r w:rsidR="00036BA3" w:rsidRPr="00753644">
        <w:rPr>
          <w:rFonts w:ascii="Arial" w:hAnsi="Arial" w:cs="Arial"/>
        </w:rPr>
        <w:t>de</w:t>
      </w:r>
      <w:r w:rsidR="00453788">
        <w:rPr>
          <w:rFonts w:ascii="Arial" w:hAnsi="Arial" w:cs="Arial"/>
        </w:rPr>
        <w:t xml:space="preserve"> COAMSS-</w:t>
      </w:r>
      <w:r w:rsidR="00036BA3" w:rsidRPr="00753644">
        <w:rPr>
          <w:rFonts w:ascii="Arial" w:hAnsi="Arial" w:cs="Arial"/>
        </w:rPr>
        <w:t>OPAMSS</w:t>
      </w:r>
      <w:bookmarkEnd w:id="40"/>
      <w:bookmarkEnd w:id="41"/>
      <w:r w:rsidR="00453788">
        <w:rPr>
          <w:rFonts w:ascii="Arial" w:hAnsi="Arial" w:cs="Arial"/>
        </w:rPr>
        <w:t>:</w:t>
      </w:r>
    </w:p>
    <w:p w:rsidR="00453788" w:rsidRPr="00453788" w:rsidRDefault="00453788" w:rsidP="00C20277"/>
    <w:p w:rsidR="002A052C" w:rsidRPr="00753644" w:rsidRDefault="00453788" w:rsidP="00C2027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COAMSS-</w:t>
      </w:r>
      <w:r w:rsidR="00D87F9E" w:rsidRPr="00753644">
        <w:rPr>
          <w:rFonts w:ascii="Arial" w:hAnsi="Arial" w:cs="Arial"/>
          <w:sz w:val="24"/>
          <w:szCs w:val="24"/>
        </w:rPr>
        <w:t>OPAMSS adopta</w:t>
      </w:r>
      <w:r>
        <w:rPr>
          <w:rFonts w:ascii="Arial" w:hAnsi="Arial" w:cs="Arial"/>
          <w:sz w:val="24"/>
          <w:szCs w:val="24"/>
        </w:rPr>
        <w:t>n</w:t>
      </w:r>
      <w:r w:rsidR="00D87F9E" w:rsidRPr="00753644">
        <w:rPr>
          <w:rFonts w:ascii="Arial" w:hAnsi="Arial" w:cs="Arial"/>
          <w:sz w:val="24"/>
          <w:szCs w:val="24"/>
        </w:rPr>
        <w:t xml:space="preserve"> esta política sobre la base de que la </w:t>
      </w:r>
      <w:r w:rsidR="002A052C" w:rsidRPr="00753644">
        <w:rPr>
          <w:rFonts w:ascii="Arial" w:hAnsi="Arial" w:cs="Arial"/>
          <w:sz w:val="24"/>
          <w:szCs w:val="24"/>
        </w:rPr>
        <w:t>honestidad, la integridad, la justicia, la equidad, la verdad,</w:t>
      </w:r>
      <w:r w:rsidR="00D87F9E" w:rsidRPr="00753644">
        <w:rPr>
          <w:rFonts w:ascii="Arial" w:hAnsi="Arial" w:cs="Arial"/>
          <w:sz w:val="24"/>
          <w:szCs w:val="24"/>
        </w:rPr>
        <w:t xml:space="preserve"> y</w:t>
      </w:r>
      <w:r w:rsidR="002A052C" w:rsidRPr="00753644">
        <w:rPr>
          <w:rFonts w:ascii="Arial" w:hAnsi="Arial" w:cs="Arial"/>
          <w:sz w:val="24"/>
          <w:szCs w:val="24"/>
        </w:rPr>
        <w:t xml:space="preserve"> </w:t>
      </w:r>
      <w:r w:rsidR="00D87F9E" w:rsidRPr="00753644">
        <w:rPr>
          <w:rFonts w:ascii="Arial" w:hAnsi="Arial" w:cs="Arial"/>
          <w:sz w:val="24"/>
          <w:szCs w:val="24"/>
        </w:rPr>
        <w:t xml:space="preserve">sobre todo </w:t>
      </w:r>
      <w:r w:rsidR="002A052C" w:rsidRPr="00753644">
        <w:rPr>
          <w:rFonts w:ascii="Arial" w:hAnsi="Arial" w:cs="Arial"/>
          <w:sz w:val="24"/>
          <w:szCs w:val="24"/>
        </w:rPr>
        <w:t>la coherencia entre el discurso y la práctica son referencias en las relaciones de</w:t>
      </w:r>
      <w:r>
        <w:rPr>
          <w:rFonts w:ascii="Arial" w:hAnsi="Arial" w:cs="Arial"/>
          <w:sz w:val="24"/>
          <w:szCs w:val="24"/>
        </w:rPr>
        <w:t>l COAMSS</w:t>
      </w:r>
      <w:r w:rsidR="00F51EDD">
        <w:rPr>
          <w:rFonts w:ascii="Arial" w:hAnsi="Arial" w:cs="Arial"/>
          <w:sz w:val="24"/>
          <w:szCs w:val="24"/>
        </w:rPr>
        <w:t>-</w:t>
      </w:r>
      <w:r w:rsidR="002A052C" w:rsidRPr="00753644">
        <w:rPr>
          <w:rFonts w:ascii="Arial" w:hAnsi="Arial" w:cs="Arial"/>
          <w:sz w:val="24"/>
          <w:szCs w:val="24"/>
        </w:rPr>
        <w:t>OPAMSS co</w:t>
      </w:r>
      <w:r w:rsidR="00D87F9E" w:rsidRPr="00753644">
        <w:rPr>
          <w:rFonts w:ascii="Arial" w:hAnsi="Arial" w:cs="Arial"/>
          <w:sz w:val="24"/>
          <w:szCs w:val="24"/>
        </w:rPr>
        <w:t xml:space="preserve">n las personas e instituciones; </w:t>
      </w:r>
      <w:r w:rsidR="002A052C" w:rsidRPr="00753644">
        <w:rPr>
          <w:rFonts w:ascii="Arial" w:hAnsi="Arial" w:cs="Arial"/>
          <w:sz w:val="24"/>
          <w:szCs w:val="24"/>
        </w:rPr>
        <w:t>y</w:t>
      </w:r>
      <w:r w:rsidR="00D87F9E" w:rsidRPr="00753644">
        <w:rPr>
          <w:rFonts w:ascii="Arial" w:hAnsi="Arial" w:cs="Arial"/>
          <w:sz w:val="24"/>
          <w:szCs w:val="24"/>
        </w:rPr>
        <w:t xml:space="preserve">, </w:t>
      </w:r>
      <w:r w:rsidR="002A052C" w:rsidRPr="00753644">
        <w:rPr>
          <w:rFonts w:ascii="Arial" w:hAnsi="Arial" w:cs="Arial"/>
          <w:sz w:val="24"/>
          <w:szCs w:val="24"/>
        </w:rPr>
        <w:t xml:space="preserve"> </w:t>
      </w:r>
      <w:r w:rsidR="00D87F9E" w:rsidRPr="00753644">
        <w:rPr>
          <w:rFonts w:ascii="Arial" w:hAnsi="Arial" w:cs="Arial"/>
          <w:sz w:val="24"/>
          <w:szCs w:val="24"/>
        </w:rPr>
        <w:t>ésta se manifiesta</w:t>
      </w:r>
      <w:r w:rsidR="002A052C" w:rsidRPr="00753644">
        <w:rPr>
          <w:rFonts w:ascii="Arial" w:hAnsi="Arial" w:cs="Arial"/>
          <w:sz w:val="24"/>
          <w:szCs w:val="24"/>
        </w:rPr>
        <w:t xml:space="preserve"> en el respeto por las diferencias y diversidades de condición étnica, religiosa, social, cultural, lingüística, política, estética, de edad, física, mental y psíquica, de género, de orientación sexual y otras. </w:t>
      </w:r>
    </w:p>
    <w:p w:rsidR="00683472" w:rsidRDefault="00683472" w:rsidP="00C20277">
      <w:pPr>
        <w:pStyle w:val="Ttulo2"/>
        <w:numPr>
          <w:ilvl w:val="0"/>
          <w:numId w:val="14"/>
        </w:numPr>
        <w:rPr>
          <w:rFonts w:ascii="Arial" w:hAnsi="Arial" w:cs="Arial"/>
        </w:rPr>
      </w:pPr>
      <w:bookmarkStart w:id="42" w:name="_Toc436319190"/>
      <w:bookmarkStart w:id="43" w:name="_Toc437265639"/>
      <w:r>
        <w:rPr>
          <w:rFonts w:ascii="Arial" w:hAnsi="Arial" w:cs="Arial"/>
        </w:rPr>
        <w:t>A</w:t>
      </w:r>
      <w:r w:rsidRPr="00753644">
        <w:rPr>
          <w:rFonts w:ascii="Arial" w:hAnsi="Arial" w:cs="Arial"/>
        </w:rPr>
        <w:t>dhesión a las obligaciones y deberes legales</w:t>
      </w:r>
      <w:bookmarkEnd w:id="42"/>
      <w:bookmarkEnd w:id="43"/>
      <w:r w:rsidR="00453788">
        <w:rPr>
          <w:rFonts w:ascii="Arial" w:hAnsi="Arial" w:cs="Arial"/>
        </w:rPr>
        <w:t>:</w:t>
      </w:r>
    </w:p>
    <w:p w:rsidR="00453788" w:rsidRPr="00453788" w:rsidRDefault="00453788" w:rsidP="00C20277"/>
    <w:p w:rsidR="00683472" w:rsidRPr="00753644" w:rsidRDefault="00683472" w:rsidP="00C20277">
      <w:pPr>
        <w:pStyle w:val="Sinespaciado"/>
        <w:rPr>
          <w:rFonts w:ascii="Arial" w:hAnsi="Arial" w:cs="Arial"/>
          <w:sz w:val="24"/>
          <w:szCs w:val="24"/>
        </w:rPr>
      </w:pPr>
      <w:r w:rsidRPr="00753644">
        <w:rPr>
          <w:rFonts w:ascii="Arial" w:hAnsi="Arial" w:cs="Arial"/>
          <w:sz w:val="24"/>
          <w:szCs w:val="24"/>
        </w:rPr>
        <w:t>La legalidad y la imparcialidad son principios constitucional</w:t>
      </w:r>
      <w:r w:rsidR="005F50FB">
        <w:rPr>
          <w:rFonts w:ascii="Arial" w:hAnsi="Arial" w:cs="Arial"/>
          <w:sz w:val="24"/>
          <w:szCs w:val="24"/>
        </w:rPr>
        <w:t>es</w:t>
      </w:r>
      <w:r w:rsidRPr="00753644">
        <w:rPr>
          <w:rFonts w:ascii="Arial" w:hAnsi="Arial" w:cs="Arial"/>
          <w:sz w:val="24"/>
          <w:szCs w:val="24"/>
        </w:rPr>
        <w:t xml:space="preserve"> y legal</w:t>
      </w:r>
      <w:r w:rsidR="005F50FB">
        <w:rPr>
          <w:rFonts w:ascii="Arial" w:hAnsi="Arial" w:cs="Arial"/>
          <w:sz w:val="24"/>
          <w:szCs w:val="24"/>
        </w:rPr>
        <w:t>es</w:t>
      </w:r>
      <w:r w:rsidRPr="00753644">
        <w:rPr>
          <w:rFonts w:ascii="Arial" w:hAnsi="Arial" w:cs="Arial"/>
          <w:sz w:val="24"/>
          <w:szCs w:val="24"/>
        </w:rPr>
        <w:t xml:space="preserve"> que preservan el orden jurídico y determinan la distinción entre intereses personales y profesionales en la conducta de los miembros del COAMSS, </w:t>
      </w:r>
      <w:r w:rsidR="005F50FB">
        <w:rPr>
          <w:rFonts w:ascii="Arial" w:hAnsi="Arial" w:cs="Arial"/>
          <w:sz w:val="24"/>
          <w:szCs w:val="24"/>
        </w:rPr>
        <w:t xml:space="preserve">la </w:t>
      </w:r>
      <w:r w:rsidRPr="00753644">
        <w:rPr>
          <w:rFonts w:ascii="Arial" w:hAnsi="Arial" w:cs="Arial"/>
          <w:sz w:val="24"/>
          <w:szCs w:val="24"/>
        </w:rPr>
        <w:t xml:space="preserve">Dirección Ejecutiva, </w:t>
      </w:r>
      <w:r w:rsidR="005F50FB">
        <w:rPr>
          <w:rFonts w:ascii="Arial" w:hAnsi="Arial" w:cs="Arial"/>
          <w:sz w:val="24"/>
          <w:szCs w:val="24"/>
        </w:rPr>
        <w:t xml:space="preserve">los </w:t>
      </w:r>
      <w:r w:rsidRPr="00753644">
        <w:rPr>
          <w:rFonts w:ascii="Arial" w:hAnsi="Arial" w:cs="Arial"/>
          <w:sz w:val="24"/>
          <w:szCs w:val="24"/>
        </w:rPr>
        <w:t xml:space="preserve">Subdirectores, </w:t>
      </w:r>
      <w:r w:rsidR="005F50FB">
        <w:rPr>
          <w:rFonts w:ascii="Arial" w:hAnsi="Arial" w:cs="Arial"/>
          <w:sz w:val="24"/>
          <w:szCs w:val="24"/>
        </w:rPr>
        <w:t>J</w:t>
      </w:r>
      <w:r w:rsidRPr="00753644">
        <w:rPr>
          <w:rFonts w:ascii="Arial" w:hAnsi="Arial" w:cs="Arial"/>
          <w:sz w:val="24"/>
          <w:szCs w:val="24"/>
        </w:rPr>
        <w:t xml:space="preserve">efes, </w:t>
      </w:r>
      <w:r w:rsidR="005F50FB">
        <w:rPr>
          <w:rFonts w:ascii="Arial" w:hAnsi="Arial" w:cs="Arial"/>
          <w:sz w:val="24"/>
          <w:szCs w:val="24"/>
        </w:rPr>
        <w:t>C</w:t>
      </w:r>
      <w:r w:rsidRPr="00753644">
        <w:rPr>
          <w:rFonts w:ascii="Arial" w:hAnsi="Arial" w:cs="Arial"/>
          <w:sz w:val="24"/>
          <w:szCs w:val="24"/>
        </w:rPr>
        <w:t>oordinadores y empleados todos de la</w:t>
      </w:r>
      <w:r w:rsidR="00F51EDD">
        <w:rPr>
          <w:rFonts w:ascii="Arial" w:hAnsi="Arial" w:cs="Arial"/>
          <w:sz w:val="24"/>
          <w:szCs w:val="24"/>
        </w:rPr>
        <w:t xml:space="preserve"> </w:t>
      </w:r>
      <w:r w:rsidR="00F51EDD">
        <w:rPr>
          <w:rFonts w:ascii="Arial" w:hAnsi="Arial" w:cs="Arial"/>
          <w:sz w:val="24"/>
          <w:szCs w:val="24"/>
        </w:rPr>
        <w:lastRenderedPageBreak/>
        <w:t>OPAMSS</w:t>
      </w:r>
      <w:r w:rsidRPr="00753644">
        <w:rPr>
          <w:rFonts w:ascii="Arial" w:hAnsi="Arial" w:cs="Arial"/>
          <w:sz w:val="24"/>
          <w:szCs w:val="24"/>
        </w:rPr>
        <w:t>.</w:t>
      </w:r>
      <w:r w:rsidR="005F50FB">
        <w:rPr>
          <w:rFonts w:ascii="Arial" w:hAnsi="Arial" w:cs="Arial"/>
          <w:sz w:val="24"/>
          <w:szCs w:val="24"/>
        </w:rPr>
        <w:t xml:space="preserve"> </w:t>
      </w:r>
      <w:r w:rsidRPr="00753644">
        <w:rPr>
          <w:rFonts w:ascii="Arial" w:hAnsi="Arial" w:cs="Arial"/>
          <w:sz w:val="24"/>
          <w:szCs w:val="24"/>
        </w:rPr>
        <w:t>Por ello</w:t>
      </w:r>
      <w:r w:rsidR="005F50FB">
        <w:rPr>
          <w:rFonts w:ascii="Arial" w:hAnsi="Arial" w:cs="Arial"/>
          <w:sz w:val="24"/>
          <w:szCs w:val="24"/>
        </w:rPr>
        <w:t>,</w:t>
      </w:r>
      <w:r w:rsidRPr="00753644">
        <w:rPr>
          <w:rFonts w:ascii="Arial" w:hAnsi="Arial" w:cs="Arial"/>
          <w:sz w:val="24"/>
          <w:szCs w:val="24"/>
        </w:rPr>
        <w:t xml:space="preserve"> es deber cumplir con diligencia, eficiencia e imparcialidad las tareas, misión, función y responsabilidades legales encomendadas, procurando en todo momento la excelencia en el ejercicio de las funciones propias.</w:t>
      </w:r>
    </w:p>
    <w:p w:rsidR="00683472" w:rsidRPr="00753644" w:rsidRDefault="00683472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F90924" w:rsidRDefault="008A4F0A" w:rsidP="00C20277">
      <w:pPr>
        <w:pStyle w:val="Ttulo2"/>
        <w:numPr>
          <w:ilvl w:val="0"/>
          <w:numId w:val="14"/>
        </w:numPr>
        <w:rPr>
          <w:rFonts w:ascii="Arial" w:hAnsi="Arial" w:cs="Arial"/>
        </w:rPr>
      </w:pPr>
      <w:bookmarkStart w:id="44" w:name="_Toc436319187"/>
      <w:bookmarkStart w:id="45" w:name="_Toc437265640"/>
      <w:r>
        <w:rPr>
          <w:rFonts w:ascii="Arial" w:hAnsi="Arial" w:cs="Arial"/>
        </w:rPr>
        <w:t>C</w:t>
      </w:r>
      <w:r w:rsidR="00E43F3E" w:rsidRPr="00753644">
        <w:rPr>
          <w:rFonts w:ascii="Arial" w:hAnsi="Arial" w:cs="Arial"/>
        </w:rPr>
        <w:t xml:space="preserve">reación de condiciones sanas y seguras del clima organizacional de </w:t>
      </w:r>
      <w:r w:rsidR="005F50FB">
        <w:rPr>
          <w:rFonts w:ascii="Arial" w:hAnsi="Arial" w:cs="Arial"/>
        </w:rPr>
        <w:t>COAMSS-</w:t>
      </w:r>
      <w:r w:rsidR="00E43F3E" w:rsidRPr="00753644">
        <w:rPr>
          <w:rFonts w:ascii="Arial" w:hAnsi="Arial" w:cs="Arial"/>
        </w:rPr>
        <w:t>OPAMSS</w:t>
      </w:r>
      <w:bookmarkEnd w:id="44"/>
      <w:bookmarkEnd w:id="45"/>
      <w:r w:rsidR="005F50FB">
        <w:rPr>
          <w:rFonts w:ascii="Arial" w:hAnsi="Arial" w:cs="Arial"/>
        </w:rPr>
        <w:t>:</w:t>
      </w:r>
    </w:p>
    <w:p w:rsidR="005F50FB" w:rsidRPr="005F50FB" w:rsidRDefault="005F50FB" w:rsidP="00C20277"/>
    <w:p w:rsidR="002A052C" w:rsidRPr="00753644" w:rsidRDefault="002A052C" w:rsidP="00C20277">
      <w:pPr>
        <w:pStyle w:val="Sinespaciado"/>
        <w:rPr>
          <w:rFonts w:ascii="Arial" w:hAnsi="Arial" w:cs="Arial"/>
          <w:sz w:val="24"/>
          <w:szCs w:val="24"/>
        </w:rPr>
      </w:pPr>
      <w:r w:rsidRPr="00753644">
        <w:rPr>
          <w:rFonts w:ascii="Arial" w:hAnsi="Arial" w:cs="Arial"/>
          <w:sz w:val="24"/>
          <w:szCs w:val="24"/>
        </w:rPr>
        <w:t xml:space="preserve">La lealtad a la </w:t>
      </w:r>
      <w:r w:rsidR="005F50FB">
        <w:rPr>
          <w:rFonts w:ascii="Arial" w:hAnsi="Arial" w:cs="Arial"/>
          <w:sz w:val="24"/>
          <w:szCs w:val="24"/>
        </w:rPr>
        <w:t>I</w:t>
      </w:r>
      <w:r w:rsidRPr="00753644">
        <w:rPr>
          <w:rFonts w:ascii="Arial" w:hAnsi="Arial" w:cs="Arial"/>
          <w:sz w:val="24"/>
          <w:szCs w:val="24"/>
        </w:rPr>
        <w:t xml:space="preserve">nstitución se manifiesta como responsabilidad, </w:t>
      </w:r>
      <w:r w:rsidR="006D6CE1" w:rsidRPr="00753644">
        <w:rPr>
          <w:rFonts w:ascii="Arial" w:hAnsi="Arial" w:cs="Arial"/>
          <w:sz w:val="24"/>
          <w:szCs w:val="24"/>
        </w:rPr>
        <w:t>aplicación</w:t>
      </w:r>
      <w:r w:rsidRPr="00753644">
        <w:rPr>
          <w:rFonts w:ascii="Arial" w:hAnsi="Arial" w:cs="Arial"/>
          <w:sz w:val="24"/>
          <w:szCs w:val="24"/>
        </w:rPr>
        <w:t xml:space="preserve"> y disciplina en</w:t>
      </w:r>
      <w:r w:rsidR="007F3715">
        <w:rPr>
          <w:rFonts w:ascii="Arial" w:hAnsi="Arial" w:cs="Arial"/>
          <w:sz w:val="24"/>
          <w:szCs w:val="24"/>
        </w:rPr>
        <w:t xml:space="preserve"> el trabajo y en el buen trato </w:t>
      </w:r>
      <w:r w:rsidRPr="00753644">
        <w:rPr>
          <w:rFonts w:ascii="Arial" w:hAnsi="Arial" w:cs="Arial"/>
          <w:sz w:val="24"/>
          <w:szCs w:val="24"/>
        </w:rPr>
        <w:t xml:space="preserve">con todos los seres humanos y con los </w:t>
      </w:r>
      <w:r w:rsidR="00E62C26" w:rsidRPr="00753644">
        <w:rPr>
          <w:rFonts w:ascii="Arial" w:hAnsi="Arial" w:cs="Arial"/>
          <w:sz w:val="24"/>
          <w:szCs w:val="24"/>
        </w:rPr>
        <w:t>bienes materiales e intangibles</w:t>
      </w:r>
      <w:r w:rsidRPr="00753644">
        <w:rPr>
          <w:rFonts w:ascii="Arial" w:hAnsi="Arial" w:cs="Arial"/>
          <w:sz w:val="24"/>
          <w:szCs w:val="24"/>
        </w:rPr>
        <w:t xml:space="preserve"> de </w:t>
      </w:r>
      <w:r w:rsidR="005F50FB">
        <w:rPr>
          <w:rFonts w:ascii="Arial" w:hAnsi="Arial" w:cs="Arial"/>
          <w:sz w:val="24"/>
          <w:szCs w:val="24"/>
        </w:rPr>
        <w:t>COAMSS-</w:t>
      </w:r>
      <w:r w:rsidRPr="00753644">
        <w:rPr>
          <w:rFonts w:ascii="Arial" w:hAnsi="Arial" w:cs="Arial"/>
          <w:sz w:val="24"/>
          <w:szCs w:val="24"/>
        </w:rPr>
        <w:t xml:space="preserve">OPAMSS, </w:t>
      </w:r>
      <w:r w:rsidRPr="00D9687C">
        <w:rPr>
          <w:rFonts w:ascii="Arial" w:hAnsi="Arial" w:cs="Arial"/>
          <w:b/>
          <w:sz w:val="24"/>
          <w:szCs w:val="24"/>
        </w:rPr>
        <w:t>en el cumplimiento de su Misión, Visión y Valores</w:t>
      </w:r>
      <w:r w:rsidRPr="00753644">
        <w:rPr>
          <w:rFonts w:ascii="Arial" w:hAnsi="Arial" w:cs="Arial"/>
          <w:sz w:val="24"/>
          <w:szCs w:val="24"/>
        </w:rPr>
        <w:t xml:space="preserve">, </w:t>
      </w:r>
      <w:r w:rsidR="00E43F3E" w:rsidRPr="00753644">
        <w:rPr>
          <w:rFonts w:ascii="Arial" w:hAnsi="Arial" w:cs="Arial"/>
          <w:sz w:val="24"/>
          <w:szCs w:val="24"/>
        </w:rPr>
        <w:t xml:space="preserve">a través de </w:t>
      </w:r>
      <w:r w:rsidRPr="00753644">
        <w:rPr>
          <w:rFonts w:ascii="Arial" w:hAnsi="Arial" w:cs="Arial"/>
          <w:sz w:val="24"/>
          <w:szCs w:val="24"/>
        </w:rPr>
        <w:t xml:space="preserve">conductas compatibles con la efectivización de su </w:t>
      </w:r>
      <w:r w:rsidR="005F50FB">
        <w:rPr>
          <w:rFonts w:ascii="Arial" w:hAnsi="Arial" w:cs="Arial"/>
          <w:sz w:val="24"/>
          <w:szCs w:val="24"/>
        </w:rPr>
        <w:t>estrategia i</w:t>
      </w:r>
      <w:r w:rsidRPr="00753644">
        <w:rPr>
          <w:rFonts w:ascii="Arial" w:hAnsi="Arial" w:cs="Arial"/>
          <w:sz w:val="24"/>
          <w:szCs w:val="24"/>
        </w:rPr>
        <w:t>nstitucional,</w:t>
      </w:r>
      <w:r w:rsidR="005F50FB">
        <w:rPr>
          <w:rFonts w:ascii="Arial" w:hAnsi="Arial" w:cs="Arial"/>
          <w:sz w:val="24"/>
          <w:szCs w:val="24"/>
        </w:rPr>
        <w:t xml:space="preserve"> </w:t>
      </w:r>
      <w:r w:rsidRPr="00753644">
        <w:rPr>
          <w:rFonts w:ascii="Arial" w:hAnsi="Arial" w:cs="Arial"/>
          <w:sz w:val="24"/>
          <w:szCs w:val="24"/>
        </w:rPr>
        <w:t xml:space="preserve">con espíritu emprendedor y comprometido con la superación de desafíos; por ello la cooperación en la creación de condiciones de trabajo sanas y seguras en un clima de mutuo entendimiento y colaboración es la base para el empoderamiento de estos valores y </w:t>
      </w:r>
      <w:r w:rsidR="00FC5E4F">
        <w:rPr>
          <w:rFonts w:ascii="Arial" w:hAnsi="Arial" w:cs="Arial"/>
          <w:sz w:val="24"/>
          <w:szCs w:val="24"/>
        </w:rPr>
        <w:t>la identificación plena con la I</w:t>
      </w:r>
      <w:r w:rsidRPr="00753644">
        <w:rPr>
          <w:rFonts w:ascii="Arial" w:hAnsi="Arial" w:cs="Arial"/>
          <w:sz w:val="24"/>
          <w:szCs w:val="24"/>
        </w:rPr>
        <w:t>nstitución.</w:t>
      </w:r>
    </w:p>
    <w:p w:rsidR="002537C1" w:rsidRPr="00753644" w:rsidRDefault="002537C1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F90924" w:rsidRDefault="008A4F0A" w:rsidP="00C20277">
      <w:pPr>
        <w:pStyle w:val="Ttulo2"/>
        <w:numPr>
          <w:ilvl w:val="0"/>
          <w:numId w:val="14"/>
        </w:numPr>
        <w:rPr>
          <w:rFonts w:ascii="Arial" w:hAnsi="Arial" w:cs="Arial"/>
        </w:rPr>
      </w:pPr>
      <w:bookmarkStart w:id="46" w:name="_Toc436319188"/>
      <w:bookmarkStart w:id="47" w:name="_Toc437265641"/>
      <w:r>
        <w:rPr>
          <w:rFonts w:ascii="Arial" w:hAnsi="Arial" w:cs="Arial"/>
        </w:rPr>
        <w:t>I</w:t>
      </w:r>
      <w:r w:rsidR="000C533A" w:rsidRPr="00753644">
        <w:rPr>
          <w:rFonts w:ascii="Arial" w:hAnsi="Arial" w:cs="Arial"/>
        </w:rPr>
        <w:t>nterés público</w:t>
      </w:r>
      <w:r w:rsidR="0047237C" w:rsidRPr="00753644">
        <w:rPr>
          <w:rFonts w:ascii="Arial" w:hAnsi="Arial" w:cs="Arial"/>
        </w:rPr>
        <w:t xml:space="preserve"> compatible con el interés privado</w:t>
      </w:r>
      <w:bookmarkEnd w:id="46"/>
      <w:bookmarkEnd w:id="47"/>
      <w:r w:rsidR="005F50FB">
        <w:rPr>
          <w:rFonts w:ascii="Arial" w:hAnsi="Arial" w:cs="Arial"/>
        </w:rPr>
        <w:t>:</w:t>
      </w:r>
    </w:p>
    <w:p w:rsidR="005F50FB" w:rsidRPr="005F50FB" w:rsidRDefault="005F50FB" w:rsidP="00C20277"/>
    <w:p w:rsidR="002A052C" w:rsidRPr="00753644" w:rsidRDefault="00D9687C" w:rsidP="00C2027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respeto al interés público se manifiesta a través de l</w:t>
      </w:r>
      <w:r w:rsidR="002A052C" w:rsidRPr="00753644">
        <w:rPr>
          <w:rFonts w:ascii="Arial" w:hAnsi="Arial" w:cs="Arial"/>
          <w:sz w:val="24"/>
          <w:szCs w:val="24"/>
        </w:rPr>
        <w:t xml:space="preserve">a transparencia </w:t>
      </w:r>
      <w:r>
        <w:rPr>
          <w:rFonts w:ascii="Arial" w:hAnsi="Arial" w:cs="Arial"/>
          <w:sz w:val="24"/>
          <w:szCs w:val="24"/>
        </w:rPr>
        <w:t xml:space="preserve">y </w:t>
      </w:r>
      <w:r w:rsidR="002A052C" w:rsidRPr="00753644">
        <w:rPr>
          <w:rFonts w:ascii="Arial" w:hAnsi="Arial" w:cs="Arial"/>
          <w:sz w:val="24"/>
          <w:szCs w:val="24"/>
        </w:rPr>
        <w:t xml:space="preserve">se realiza de modo compatible con los derechos de privacidad personal </w:t>
      </w:r>
      <w:r>
        <w:rPr>
          <w:rFonts w:ascii="Arial" w:hAnsi="Arial" w:cs="Arial"/>
          <w:sz w:val="24"/>
          <w:szCs w:val="24"/>
        </w:rPr>
        <w:t xml:space="preserve">del interés privado </w:t>
      </w:r>
      <w:r w:rsidR="005F50FB">
        <w:rPr>
          <w:rFonts w:ascii="Arial" w:hAnsi="Arial" w:cs="Arial"/>
          <w:sz w:val="24"/>
          <w:szCs w:val="24"/>
        </w:rPr>
        <w:t>y con la política de seguridad de la i</w:t>
      </w:r>
      <w:r w:rsidR="002A052C" w:rsidRPr="00753644">
        <w:rPr>
          <w:rFonts w:ascii="Arial" w:hAnsi="Arial" w:cs="Arial"/>
          <w:sz w:val="24"/>
          <w:szCs w:val="24"/>
        </w:rPr>
        <w:t>nformación de</w:t>
      </w:r>
      <w:r w:rsidR="005F50FB">
        <w:rPr>
          <w:rFonts w:ascii="Arial" w:hAnsi="Arial" w:cs="Arial"/>
          <w:sz w:val="24"/>
          <w:szCs w:val="24"/>
        </w:rPr>
        <w:t xml:space="preserve"> COAMSS-</w:t>
      </w:r>
      <w:r w:rsidR="002A052C" w:rsidRPr="00753644">
        <w:rPr>
          <w:rFonts w:ascii="Arial" w:hAnsi="Arial" w:cs="Arial"/>
          <w:sz w:val="24"/>
          <w:szCs w:val="24"/>
        </w:rPr>
        <w:t xml:space="preserve">OPAMSS. </w:t>
      </w:r>
    </w:p>
    <w:p w:rsidR="002537C1" w:rsidRPr="00753644" w:rsidRDefault="002537C1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2537C1" w:rsidRDefault="008A4F0A" w:rsidP="00C20277">
      <w:pPr>
        <w:pStyle w:val="Ttulo2"/>
        <w:numPr>
          <w:ilvl w:val="0"/>
          <w:numId w:val="14"/>
        </w:numPr>
        <w:rPr>
          <w:rFonts w:ascii="Arial" w:hAnsi="Arial" w:cs="Arial"/>
        </w:rPr>
      </w:pPr>
      <w:bookmarkStart w:id="48" w:name="_Toc436319189"/>
      <w:bookmarkStart w:id="49" w:name="_Toc437265642"/>
      <w:r>
        <w:rPr>
          <w:rFonts w:ascii="Arial" w:hAnsi="Arial" w:cs="Arial"/>
        </w:rPr>
        <w:t>R</w:t>
      </w:r>
      <w:r w:rsidR="00672ABF" w:rsidRPr="00753644">
        <w:rPr>
          <w:rFonts w:ascii="Arial" w:hAnsi="Arial" w:cs="Arial"/>
        </w:rPr>
        <w:t>econocimiento de méritos en el personal</w:t>
      </w:r>
      <w:bookmarkEnd w:id="48"/>
      <w:bookmarkEnd w:id="49"/>
      <w:r w:rsidR="005F50FB">
        <w:rPr>
          <w:rFonts w:ascii="Arial" w:hAnsi="Arial" w:cs="Arial"/>
        </w:rPr>
        <w:t>:</w:t>
      </w:r>
    </w:p>
    <w:p w:rsidR="005F50FB" w:rsidRPr="005F50FB" w:rsidRDefault="005F50FB" w:rsidP="00C20277"/>
    <w:p w:rsidR="002A052C" w:rsidRPr="00753644" w:rsidRDefault="002A052C" w:rsidP="00C20277">
      <w:pPr>
        <w:pStyle w:val="Sinespaciado"/>
        <w:rPr>
          <w:rFonts w:ascii="Arial" w:hAnsi="Arial" w:cs="Arial"/>
          <w:sz w:val="24"/>
          <w:szCs w:val="24"/>
        </w:rPr>
      </w:pPr>
      <w:r w:rsidRPr="00753644">
        <w:rPr>
          <w:rFonts w:ascii="Arial" w:hAnsi="Arial" w:cs="Arial"/>
          <w:sz w:val="24"/>
          <w:szCs w:val="24"/>
        </w:rPr>
        <w:t xml:space="preserve">El mérito es el criterio decisivo para todas las formas de reconocimiento, recompensa, evaluación e inversión en las personas, siendo inaceptables en </w:t>
      </w:r>
      <w:r w:rsidR="005F50FB">
        <w:rPr>
          <w:rFonts w:ascii="Arial" w:hAnsi="Arial" w:cs="Arial"/>
          <w:sz w:val="24"/>
          <w:szCs w:val="24"/>
        </w:rPr>
        <w:t>COAMSS-</w:t>
      </w:r>
      <w:r w:rsidRPr="00753644">
        <w:rPr>
          <w:rFonts w:ascii="Arial" w:hAnsi="Arial" w:cs="Arial"/>
          <w:sz w:val="24"/>
          <w:szCs w:val="24"/>
        </w:rPr>
        <w:t xml:space="preserve">OPAMSS el favoritismo y el nepotismo. </w:t>
      </w:r>
    </w:p>
    <w:p w:rsidR="002537C1" w:rsidRPr="00753644" w:rsidRDefault="002537C1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F90924" w:rsidRPr="00753644" w:rsidRDefault="008A4F0A" w:rsidP="00C20277">
      <w:pPr>
        <w:pStyle w:val="Ttulo2"/>
        <w:numPr>
          <w:ilvl w:val="0"/>
          <w:numId w:val="14"/>
        </w:numPr>
        <w:rPr>
          <w:rFonts w:ascii="Arial" w:hAnsi="Arial" w:cs="Arial"/>
        </w:rPr>
      </w:pPr>
      <w:bookmarkStart w:id="50" w:name="_Toc436319191"/>
      <w:bookmarkStart w:id="51" w:name="_Toc437265643"/>
      <w:r>
        <w:rPr>
          <w:rFonts w:ascii="Arial" w:hAnsi="Arial" w:cs="Arial"/>
        </w:rPr>
        <w:t>R</w:t>
      </w:r>
      <w:r w:rsidR="00F23B83" w:rsidRPr="00753644">
        <w:rPr>
          <w:rFonts w:ascii="Arial" w:hAnsi="Arial" w:cs="Arial"/>
        </w:rPr>
        <w:t>espeto y tolerancia</w:t>
      </w:r>
      <w:r w:rsidR="00172F33" w:rsidRPr="00753644">
        <w:rPr>
          <w:rFonts w:ascii="Arial" w:hAnsi="Arial" w:cs="Arial"/>
        </w:rPr>
        <w:t xml:space="preserve"> a las diferencias personales</w:t>
      </w:r>
      <w:bookmarkEnd w:id="50"/>
      <w:bookmarkEnd w:id="51"/>
      <w:r w:rsidR="005F50FB">
        <w:rPr>
          <w:rFonts w:ascii="Arial" w:hAnsi="Arial" w:cs="Arial"/>
        </w:rPr>
        <w:t>:</w:t>
      </w:r>
    </w:p>
    <w:p w:rsidR="005F50FB" w:rsidRDefault="005F50FB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2A052C" w:rsidRPr="00753644" w:rsidRDefault="005F50FB" w:rsidP="00C2027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 el p</w:t>
      </w:r>
      <w:r w:rsidR="002A052C" w:rsidRPr="00753644">
        <w:rPr>
          <w:rFonts w:ascii="Arial" w:hAnsi="Arial" w:cs="Arial"/>
          <w:sz w:val="24"/>
          <w:szCs w:val="24"/>
        </w:rPr>
        <w:t xml:space="preserve">ersonal y funcionarios de </w:t>
      </w:r>
      <w:r>
        <w:rPr>
          <w:rFonts w:ascii="Arial" w:hAnsi="Arial" w:cs="Arial"/>
          <w:sz w:val="24"/>
          <w:szCs w:val="24"/>
        </w:rPr>
        <w:t>COAMSS-</w:t>
      </w:r>
      <w:r w:rsidR="002A052C" w:rsidRPr="00753644">
        <w:rPr>
          <w:rFonts w:ascii="Arial" w:hAnsi="Arial" w:cs="Arial"/>
          <w:sz w:val="24"/>
          <w:szCs w:val="24"/>
        </w:rPr>
        <w:t>OPAMSS se compromete</w:t>
      </w:r>
      <w:r w:rsidR="00F23B83" w:rsidRPr="00753644">
        <w:rPr>
          <w:rFonts w:ascii="Arial" w:hAnsi="Arial" w:cs="Arial"/>
          <w:sz w:val="24"/>
          <w:szCs w:val="24"/>
        </w:rPr>
        <w:t>n</w:t>
      </w:r>
      <w:r w:rsidR="002A052C" w:rsidRPr="00753644">
        <w:rPr>
          <w:rFonts w:ascii="Arial" w:hAnsi="Arial" w:cs="Arial"/>
          <w:sz w:val="24"/>
          <w:szCs w:val="24"/>
        </w:rPr>
        <w:t xml:space="preserve"> con el respeto y la valoración de las personas en su diversidad y dignidad, en relaciones de trabajo </w:t>
      </w:r>
      <w:r w:rsidR="00683472">
        <w:rPr>
          <w:rFonts w:ascii="Arial" w:hAnsi="Arial" w:cs="Arial"/>
          <w:sz w:val="24"/>
          <w:szCs w:val="24"/>
        </w:rPr>
        <w:t>justas, en un ambiente armónico</w:t>
      </w:r>
      <w:r w:rsidR="002A052C" w:rsidRPr="00753644">
        <w:rPr>
          <w:rFonts w:ascii="Arial" w:hAnsi="Arial" w:cs="Arial"/>
          <w:sz w:val="24"/>
          <w:szCs w:val="24"/>
        </w:rPr>
        <w:t xml:space="preserve">, con confianza mutua, cooperación y solidaridad. </w:t>
      </w:r>
    </w:p>
    <w:p w:rsidR="002537C1" w:rsidRPr="00753644" w:rsidRDefault="002537C1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F90924" w:rsidRDefault="008A4F0A" w:rsidP="00C20277">
      <w:pPr>
        <w:pStyle w:val="Ttulo2"/>
        <w:numPr>
          <w:ilvl w:val="0"/>
          <w:numId w:val="14"/>
        </w:numPr>
        <w:rPr>
          <w:rFonts w:ascii="Arial" w:hAnsi="Arial" w:cs="Arial"/>
        </w:rPr>
      </w:pPr>
      <w:bookmarkStart w:id="52" w:name="_Toc436319192"/>
      <w:bookmarkStart w:id="53" w:name="_Toc437265644"/>
      <w:r>
        <w:rPr>
          <w:rFonts w:ascii="Arial" w:hAnsi="Arial" w:cs="Arial"/>
        </w:rPr>
        <w:t>R</w:t>
      </w:r>
      <w:r w:rsidR="00166DD8" w:rsidRPr="00753644">
        <w:rPr>
          <w:rFonts w:ascii="Arial" w:hAnsi="Arial" w:cs="Arial"/>
        </w:rPr>
        <w:t xml:space="preserve">espeto </w:t>
      </w:r>
      <w:r w:rsidR="005F50FB">
        <w:rPr>
          <w:rFonts w:ascii="Arial" w:hAnsi="Arial" w:cs="Arial"/>
        </w:rPr>
        <w:t>a</w:t>
      </w:r>
      <w:r w:rsidR="00166DD8" w:rsidRPr="00753644">
        <w:rPr>
          <w:rFonts w:ascii="Arial" w:hAnsi="Arial" w:cs="Arial"/>
        </w:rPr>
        <w:t xml:space="preserve"> los intereses </w:t>
      </w:r>
      <w:r w:rsidR="00917065" w:rsidRPr="00753644">
        <w:rPr>
          <w:rFonts w:ascii="Arial" w:hAnsi="Arial" w:cs="Arial"/>
        </w:rPr>
        <w:t>privados en la prestación de servicios públicos dentro del marco de la legalidad en la actuación institucional</w:t>
      </w:r>
      <w:bookmarkEnd w:id="52"/>
      <w:bookmarkEnd w:id="53"/>
      <w:r w:rsidR="005F50FB">
        <w:rPr>
          <w:rFonts w:ascii="Arial" w:hAnsi="Arial" w:cs="Arial"/>
        </w:rPr>
        <w:t>:</w:t>
      </w:r>
    </w:p>
    <w:p w:rsidR="005F50FB" w:rsidRPr="005F50FB" w:rsidRDefault="005F50FB" w:rsidP="00C20277"/>
    <w:p w:rsidR="002A052C" w:rsidRPr="00753644" w:rsidRDefault="005F50FB" w:rsidP="00C2027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COAMSS-</w:t>
      </w:r>
      <w:r w:rsidR="002A052C" w:rsidRPr="00753644">
        <w:rPr>
          <w:rFonts w:ascii="Arial" w:hAnsi="Arial" w:cs="Arial"/>
          <w:sz w:val="24"/>
          <w:szCs w:val="24"/>
        </w:rPr>
        <w:t xml:space="preserve">OPAMSS </w:t>
      </w:r>
      <w:r>
        <w:rPr>
          <w:rFonts w:ascii="Arial" w:hAnsi="Arial" w:cs="Arial"/>
          <w:sz w:val="24"/>
          <w:szCs w:val="24"/>
        </w:rPr>
        <w:t xml:space="preserve">por medio de </w:t>
      </w:r>
      <w:r w:rsidR="002A052C" w:rsidRPr="00753644">
        <w:rPr>
          <w:rFonts w:ascii="Arial" w:hAnsi="Arial" w:cs="Arial"/>
          <w:sz w:val="24"/>
          <w:szCs w:val="24"/>
        </w:rPr>
        <w:t>sus</w:t>
      </w:r>
      <w:r w:rsidR="00FC5E4F">
        <w:rPr>
          <w:rFonts w:ascii="Arial" w:hAnsi="Arial" w:cs="Arial"/>
          <w:sz w:val="24"/>
          <w:szCs w:val="24"/>
        </w:rPr>
        <w:t xml:space="preserve"> </w:t>
      </w:r>
      <w:r w:rsidR="00FC5E4F" w:rsidRPr="00753644">
        <w:rPr>
          <w:rFonts w:ascii="Arial" w:hAnsi="Arial" w:cs="Arial"/>
          <w:sz w:val="24"/>
          <w:szCs w:val="24"/>
        </w:rPr>
        <w:t>funcionarios</w:t>
      </w:r>
      <w:r w:rsidR="00FC5E4F">
        <w:rPr>
          <w:rFonts w:ascii="Arial" w:hAnsi="Arial" w:cs="Arial"/>
          <w:sz w:val="24"/>
          <w:szCs w:val="24"/>
        </w:rPr>
        <w:t xml:space="preserve"> y</w:t>
      </w:r>
      <w:r w:rsidR="002A052C" w:rsidRPr="00753644">
        <w:rPr>
          <w:rFonts w:ascii="Arial" w:hAnsi="Arial" w:cs="Arial"/>
          <w:sz w:val="24"/>
          <w:szCs w:val="24"/>
        </w:rPr>
        <w:t xml:space="preserve"> empleados desarrolla sus actividades como institución</w:t>
      </w:r>
      <w:r w:rsidR="00945993" w:rsidRPr="00753644">
        <w:rPr>
          <w:rFonts w:ascii="Arial" w:hAnsi="Arial" w:cs="Arial"/>
          <w:sz w:val="24"/>
          <w:szCs w:val="24"/>
        </w:rPr>
        <w:t xml:space="preserve"> autónoma</w:t>
      </w:r>
      <w:r w:rsidR="002A052C" w:rsidRPr="00753644">
        <w:rPr>
          <w:rFonts w:ascii="Arial" w:hAnsi="Arial" w:cs="Arial"/>
          <w:sz w:val="24"/>
          <w:szCs w:val="24"/>
        </w:rPr>
        <w:t xml:space="preserve"> municipal prestadora de servicios</w:t>
      </w:r>
      <w:r w:rsidR="00FC5E4F">
        <w:rPr>
          <w:rFonts w:ascii="Arial" w:hAnsi="Arial" w:cs="Arial"/>
          <w:sz w:val="24"/>
          <w:szCs w:val="24"/>
        </w:rPr>
        <w:t>,</w:t>
      </w:r>
      <w:r w:rsidR="002A052C" w:rsidRPr="00753644">
        <w:rPr>
          <w:rFonts w:ascii="Arial" w:hAnsi="Arial" w:cs="Arial"/>
          <w:sz w:val="24"/>
          <w:szCs w:val="24"/>
        </w:rPr>
        <w:t xml:space="preserve"> </w:t>
      </w:r>
      <w:r w:rsidR="002A052C" w:rsidRPr="00753644">
        <w:rPr>
          <w:rFonts w:ascii="Arial" w:hAnsi="Arial" w:cs="Arial"/>
          <w:sz w:val="24"/>
          <w:szCs w:val="24"/>
        </w:rPr>
        <w:lastRenderedPageBreak/>
        <w:t xml:space="preserve">reconociendo y valorando los intereses y derechos de todas las partes interesadas. </w:t>
      </w:r>
    </w:p>
    <w:p w:rsidR="002537C1" w:rsidRPr="00753644" w:rsidRDefault="002537C1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F90924" w:rsidRDefault="008A4F0A" w:rsidP="00C20277">
      <w:pPr>
        <w:pStyle w:val="Ttulo2"/>
        <w:numPr>
          <w:ilvl w:val="0"/>
          <w:numId w:val="14"/>
        </w:numPr>
        <w:rPr>
          <w:rFonts w:ascii="Arial" w:hAnsi="Arial" w:cs="Arial"/>
        </w:rPr>
      </w:pPr>
      <w:bookmarkStart w:id="54" w:name="_Toc436319193"/>
      <w:bookmarkStart w:id="55" w:name="_Toc437265645"/>
      <w:r>
        <w:rPr>
          <w:rFonts w:ascii="Arial" w:hAnsi="Arial" w:cs="Arial"/>
        </w:rPr>
        <w:t>P</w:t>
      </w:r>
      <w:r w:rsidR="00917065" w:rsidRPr="00753644">
        <w:rPr>
          <w:rFonts w:ascii="Arial" w:hAnsi="Arial" w:cs="Arial"/>
        </w:rPr>
        <w:t>romoción de la calidad en el trabajo del personal</w:t>
      </w:r>
      <w:bookmarkEnd w:id="54"/>
      <w:bookmarkEnd w:id="55"/>
      <w:r w:rsidR="005F50FB">
        <w:rPr>
          <w:rFonts w:ascii="Arial" w:hAnsi="Arial" w:cs="Arial"/>
        </w:rPr>
        <w:t>:</w:t>
      </w:r>
    </w:p>
    <w:p w:rsidR="005F50FB" w:rsidRPr="005F50FB" w:rsidRDefault="005F50FB" w:rsidP="00C20277"/>
    <w:p w:rsidR="002A052C" w:rsidRPr="00753644" w:rsidRDefault="002A052C" w:rsidP="00C20277">
      <w:pPr>
        <w:pStyle w:val="Sinespaciado"/>
        <w:rPr>
          <w:rFonts w:ascii="Arial" w:hAnsi="Arial" w:cs="Arial"/>
          <w:sz w:val="24"/>
          <w:szCs w:val="24"/>
        </w:rPr>
      </w:pPr>
      <w:r w:rsidRPr="00753644">
        <w:rPr>
          <w:rFonts w:ascii="Arial" w:hAnsi="Arial" w:cs="Arial"/>
          <w:sz w:val="24"/>
          <w:szCs w:val="24"/>
        </w:rPr>
        <w:t>Todo funcionario</w:t>
      </w:r>
      <w:r w:rsidR="00733BA2">
        <w:rPr>
          <w:rFonts w:ascii="Arial" w:hAnsi="Arial" w:cs="Arial"/>
          <w:sz w:val="24"/>
          <w:szCs w:val="24"/>
        </w:rPr>
        <w:t xml:space="preserve"> y </w:t>
      </w:r>
      <w:r w:rsidR="00733BA2" w:rsidRPr="00753644">
        <w:rPr>
          <w:rFonts w:ascii="Arial" w:hAnsi="Arial" w:cs="Arial"/>
          <w:sz w:val="24"/>
          <w:szCs w:val="24"/>
        </w:rPr>
        <w:t xml:space="preserve">personal </w:t>
      </w:r>
      <w:r w:rsidRPr="00753644">
        <w:rPr>
          <w:rFonts w:ascii="Arial" w:hAnsi="Arial" w:cs="Arial"/>
          <w:sz w:val="24"/>
          <w:szCs w:val="24"/>
        </w:rPr>
        <w:t xml:space="preserve">de </w:t>
      </w:r>
      <w:r w:rsidR="005F50FB">
        <w:rPr>
          <w:rFonts w:ascii="Arial" w:hAnsi="Arial" w:cs="Arial"/>
          <w:sz w:val="24"/>
          <w:szCs w:val="24"/>
        </w:rPr>
        <w:t>COAMSS</w:t>
      </w:r>
      <w:r w:rsidR="00733BA2">
        <w:rPr>
          <w:rFonts w:ascii="Arial" w:hAnsi="Arial" w:cs="Arial"/>
          <w:sz w:val="24"/>
          <w:szCs w:val="24"/>
        </w:rPr>
        <w:t>-</w:t>
      </w:r>
      <w:r w:rsidRPr="00753644">
        <w:rPr>
          <w:rFonts w:ascii="Arial" w:hAnsi="Arial" w:cs="Arial"/>
          <w:sz w:val="24"/>
          <w:szCs w:val="24"/>
        </w:rPr>
        <w:t>OPAMSS deben dedicar el mayor esfuerzo, atención y la totalidad del tiempo laboral al desarrollo de actividades de calidad</w:t>
      </w:r>
      <w:r w:rsidR="00FC5E4F">
        <w:rPr>
          <w:rFonts w:ascii="Arial" w:hAnsi="Arial" w:cs="Arial"/>
          <w:sz w:val="24"/>
          <w:szCs w:val="24"/>
        </w:rPr>
        <w:t xml:space="preserve"> excelente</w:t>
      </w:r>
      <w:r w:rsidRPr="00753644">
        <w:rPr>
          <w:rFonts w:ascii="Arial" w:hAnsi="Arial" w:cs="Arial"/>
          <w:sz w:val="24"/>
          <w:szCs w:val="24"/>
        </w:rPr>
        <w:t xml:space="preserve">. </w:t>
      </w:r>
    </w:p>
    <w:p w:rsidR="00F8467C" w:rsidRPr="00753644" w:rsidRDefault="00F8467C" w:rsidP="00C20277">
      <w:pPr>
        <w:rPr>
          <w:rFonts w:cs="Arial"/>
        </w:rPr>
      </w:pPr>
    </w:p>
    <w:p w:rsidR="00B831CA" w:rsidRPr="00753644" w:rsidRDefault="0097055C" w:rsidP="00C20277">
      <w:pPr>
        <w:pStyle w:val="Ttulo1"/>
        <w:numPr>
          <w:ilvl w:val="0"/>
          <w:numId w:val="5"/>
        </w:numPr>
        <w:ind w:left="567" w:hanging="567"/>
        <w:rPr>
          <w:rFonts w:ascii="Arial" w:hAnsi="Arial" w:cs="Arial"/>
        </w:rPr>
      </w:pPr>
      <w:bookmarkStart w:id="56" w:name="_Toc436319194"/>
      <w:bookmarkStart w:id="57" w:name="_Toc437265646"/>
      <w:r w:rsidRPr="00753644">
        <w:rPr>
          <w:rFonts w:ascii="Arial" w:hAnsi="Arial" w:cs="Arial"/>
        </w:rPr>
        <w:t>DISPOSICIONES FINALES</w:t>
      </w:r>
      <w:bookmarkEnd w:id="56"/>
      <w:bookmarkEnd w:id="57"/>
      <w:r w:rsidR="005F50FB">
        <w:rPr>
          <w:rFonts w:ascii="Arial" w:hAnsi="Arial" w:cs="Arial"/>
        </w:rPr>
        <w:t>:</w:t>
      </w:r>
    </w:p>
    <w:p w:rsidR="00EE7215" w:rsidRPr="00753644" w:rsidRDefault="00EE7215" w:rsidP="00C20277">
      <w:pPr>
        <w:pStyle w:val="Sinespaciado"/>
        <w:rPr>
          <w:rFonts w:ascii="Arial" w:hAnsi="Arial" w:cs="Arial"/>
        </w:rPr>
      </w:pPr>
    </w:p>
    <w:p w:rsidR="00602C82" w:rsidRDefault="00602C82" w:rsidP="00C20277">
      <w:pPr>
        <w:pStyle w:val="Ttulo2"/>
        <w:numPr>
          <w:ilvl w:val="0"/>
          <w:numId w:val="15"/>
        </w:numPr>
        <w:rPr>
          <w:rFonts w:ascii="Arial" w:hAnsi="Arial" w:cs="Arial"/>
        </w:rPr>
      </w:pPr>
      <w:bookmarkStart w:id="58" w:name="_Toc437265647"/>
      <w:r w:rsidRPr="00753644">
        <w:rPr>
          <w:rFonts w:ascii="Arial" w:hAnsi="Arial" w:cs="Arial"/>
        </w:rPr>
        <w:t>Ámbito de aplicación</w:t>
      </w:r>
      <w:bookmarkEnd w:id="58"/>
      <w:r w:rsidR="005F50FB">
        <w:rPr>
          <w:rFonts w:ascii="Arial" w:hAnsi="Arial" w:cs="Arial"/>
        </w:rPr>
        <w:t>:</w:t>
      </w:r>
    </w:p>
    <w:p w:rsidR="005F50FB" w:rsidRPr="005F50FB" w:rsidRDefault="005F50FB" w:rsidP="00C20277"/>
    <w:p w:rsidR="00EE3044" w:rsidRPr="00753644" w:rsidRDefault="005F50FB" w:rsidP="00C2027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presente c</w:t>
      </w:r>
      <w:r w:rsidR="00EE3044" w:rsidRPr="00753644">
        <w:rPr>
          <w:rFonts w:ascii="Arial" w:hAnsi="Arial" w:cs="Arial"/>
          <w:sz w:val="24"/>
          <w:szCs w:val="24"/>
        </w:rPr>
        <w:t xml:space="preserve">ódigo de </w:t>
      </w:r>
      <w:r>
        <w:rPr>
          <w:rFonts w:ascii="Arial" w:hAnsi="Arial" w:cs="Arial"/>
          <w:sz w:val="24"/>
          <w:szCs w:val="24"/>
        </w:rPr>
        <w:t>é</w:t>
      </w:r>
      <w:r w:rsidR="00EE3044" w:rsidRPr="00753644">
        <w:rPr>
          <w:rFonts w:ascii="Arial" w:hAnsi="Arial" w:cs="Arial"/>
          <w:sz w:val="24"/>
          <w:szCs w:val="24"/>
        </w:rPr>
        <w:t>tica abarca al Consejo de Alcaldes del Área Metropolita</w:t>
      </w:r>
      <w:r w:rsidR="001B2017" w:rsidRPr="00753644">
        <w:rPr>
          <w:rFonts w:ascii="Arial" w:hAnsi="Arial" w:cs="Arial"/>
          <w:sz w:val="24"/>
          <w:szCs w:val="24"/>
        </w:rPr>
        <w:t>na</w:t>
      </w:r>
      <w:r w:rsidR="00EE3044" w:rsidRPr="00753644">
        <w:rPr>
          <w:rFonts w:ascii="Arial" w:hAnsi="Arial" w:cs="Arial"/>
          <w:sz w:val="24"/>
          <w:szCs w:val="24"/>
        </w:rPr>
        <w:t xml:space="preserve"> de San Salvador –COAMSS-, </w:t>
      </w:r>
      <w:r w:rsidR="00733BA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la </w:t>
      </w:r>
      <w:r w:rsidR="00EE3044" w:rsidRPr="00753644">
        <w:rPr>
          <w:rFonts w:ascii="Arial" w:hAnsi="Arial" w:cs="Arial"/>
          <w:sz w:val="24"/>
          <w:szCs w:val="24"/>
        </w:rPr>
        <w:t xml:space="preserve">Dirección Ejecutiva, </w:t>
      </w:r>
      <w:r>
        <w:rPr>
          <w:rFonts w:ascii="Arial" w:hAnsi="Arial" w:cs="Arial"/>
          <w:sz w:val="24"/>
          <w:szCs w:val="24"/>
        </w:rPr>
        <w:t xml:space="preserve">los </w:t>
      </w:r>
      <w:r w:rsidR="00EE3044" w:rsidRPr="00753644">
        <w:rPr>
          <w:rFonts w:ascii="Arial" w:hAnsi="Arial" w:cs="Arial"/>
          <w:sz w:val="24"/>
          <w:szCs w:val="24"/>
        </w:rPr>
        <w:t>Subdirectores, Jefes, coordi</w:t>
      </w:r>
      <w:r>
        <w:rPr>
          <w:rFonts w:ascii="Arial" w:hAnsi="Arial" w:cs="Arial"/>
          <w:sz w:val="24"/>
          <w:szCs w:val="24"/>
        </w:rPr>
        <w:t>nadores, empleados, pasantes</w:t>
      </w:r>
      <w:r w:rsidR="001B2017" w:rsidRPr="00753644">
        <w:rPr>
          <w:rFonts w:ascii="Arial" w:hAnsi="Arial" w:cs="Arial"/>
          <w:sz w:val="24"/>
          <w:szCs w:val="24"/>
        </w:rPr>
        <w:t xml:space="preserve"> </w:t>
      </w:r>
      <w:r w:rsidR="00EE3044" w:rsidRPr="00753644">
        <w:rPr>
          <w:rFonts w:ascii="Arial" w:hAnsi="Arial" w:cs="Arial"/>
          <w:sz w:val="24"/>
          <w:szCs w:val="24"/>
        </w:rPr>
        <w:t xml:space="preserve">y </w:t>
      </w:r>
      <w:r w:rsidR="001B2017" w:rsidRPr="00753644">
        <w:rPr>
          <w:rFonts w:ascii="Arial" w:hAnsi="Arial" w:cs="Arial"/>
          <w:sz w:val="24"/>
          <w:szCs w:val="24"/>
        </w:rPr>
        <w:t>todos aquellos que se puedan calificar como</w:t>
      </w:r>
      <w:r w:rsidR="00EE3044" w:rsidRPr="00753644">
        <w:rPr>
          <w:rFonts w:ascii="Arial" w:hAnsi="Arial" w:cs="Arial"/>
          <w:sz w:val="24"/>
          <w:szCs w:val="24"/>
        </w:rPr>
        <w:t xml:space="preserve"> </w:t>
      </w:r>
      <w:r w:rsidR="001B2017" w:rsidRPr="00753644">
        <w:rPr>
          <w:rFonts w:ascii="Arial" w:hAnsi="Arial" w:cs="Arial"/>
          <w:sz w:val="24"/>
          <w:szCs w:val="24"/>
        </w:rPr>
        <w:t xml:space="preserve">prestadores de servicios a </w:t>
      </w:r>
      <w:r>
        <w:rPr>
          <w:rFonts w:ascii="Arial" w:hAnsi="Arial" w:cs="Arial"/>
          <w:sz w:val="24"/>
          <w:szCs w:val="24"/>
        </w:rPr>
        <w:t>COAMSS-</w:t>
      </w:r>
      <w:r w:rsidR="001B2017" w:rsidRPr="00753644">
        <w:rPr>
          <w:rFonts w:ascii="Arial" w:hAnsi="Arial" w:cs="Arial"/>
          <w:sz w:val="24"/>
          <w:szCs w:val="24"/>
        </w:rPr>
        <w:t>OPAM</w:t>
      </w:r>
      <w:r w:rsidR="004D00FA" w:rsidRPr="00753644">
        <w:rPr>
          <w:rFonts w:ascii="Arial" w:hAnsi="Arial" w:cs="Arial"/>
          <w:sz w:val="24"/>
          <w:szCs w:val="24"/>
        </w:rPr>
        <w:t xml:space="preserve">SS, para lo cual asumen </w:t>
      </w:r>
      <w:r w:rsidR="001B2017" w:rsidRPr="00753644">
        <w:rPr>
          <w:rFonts w:ascii="Arial" w:hAnsi="Arial" w:cs="Arial"/>
          <w:sz w:val="24"/>
          <w:szCs w:val="24"/>
        </w:rPr>
        <w:t xml:space="preserve">su cumplimiento </w:t>
      </w:r>
      <w:r w:rsidR="004D00FA" w:rsidRPr="00753644">
        <w:rPr>
          <w:rFonts w:ascii="Arial" w:hAnsi="Arial" w:cs="Arial"/>
          <w:sz w:val="24"/>
          <w:szCs w:val="24"/>
        </w:rPr>
        <w:t xml:space="preserve">como </w:t>
      </w:r>
      <w:r w:rsidR="001B2017" w:rsidRPr="00753644">
        <w:rPr>
          <w:rFonts w:ascii="Arial" w:hAnsi="Arial" w:cs="Arial"/>
          <w:sz w:val="24"/>
          <w:szCs w:val="24"/>
        </w:rPr>
        <w:t xml:space="preserve">un </w:t>
      </w:r>
      <w:r w:rsidR="00EE3044" w:rsidRPr="00753644">
        <w:rPr>
          <w:rFonts w:ascii="Arial" w:hAnsi="Arial" w:cs="Arial"/>
          <w:sz w:val="24"/>
          <w:szCs w:val="24"/>
        </w:rPr>
        <w:t xml:space="preserve">compromiso individual y colectivo de todos </w:t>
      </w:r>
      <w:r w:rsidR="004D00FA" w:rsidRPr="00753644">
        <w:rPr>
          <w:rFonts w:ascii="Arial" w:hAnsi="Arial" w:cs="Arial"/>
          <w:sz w:val="24"/>
          <w:szCs w:val="24"/>
        </w:rPr>
        <w:t xml:space="preserve">e incorporando en sus labores la misión de promover su cumplimiento </w:t>
      </w:r>
      <w:r w:rsidR="00EE3044" w:rsidRPr="00753644">
        <w:rPr>
          <w:rFonts w:ascii="Arial" w:hAnsi="Arial" w:cs="Arial"/>
          <w:sz w:val="24"/>
          <w:szCs w:val="24"/>
        </w:rPr>
        <w:t>en todas las acciones</w:t>
      </w:r>
      <w:r w:rsidR="004D00FA" w:rsidRPr="00753644">
        <w:rPr>
          <w:rFonts w:ascii="Arial" w:hAnsi="Arial" w:cs="Arial"/>
          <w:sz w:val="24"/>
          <w:szCs w:val="24"/>
        </w:rPr>
        <w:t xml:space="preserve">, </w:t>
      </w:r>
      <w:r w:rsidR="00EE3044" w:rsidRPr="00753644">
        <w:rPr>
          <w:rFonts w:ascii="Arial" w:hAnsi="Arial" w:cs="Arial"/>
          <w:sz w:val="24"/>
          <w:szCs w:val="24"/>
        </w:rPr>
        <w:t>activi</w:t>
      </w:r>
      <w:r w:rsidR="004D00FA" w:rsidRPr="00753644">
        <w:rPr>
          <w:rFonts w:ascii="Arial" w:hAnsi="Arial" w:cs="Arial"/>
          <w:sz w:val="24"/>
          <w:szCs w:val="24"/>
        </w:rPr>
        <w:t>dades y funciones que desarrolle</w:t>
      </w:r>
      <w:r w:rsidR="00FC5E4F">
        <w:rPr>
          <w:rFonts w:ascii="Arial" w:hAnsi="Arial" w:cs="Arial"/>
          <w:sz w:val="24"/>
          <w:szCs w:val="24"/>
        </w:rPr>
        <w:t>n</w:t>
      </w:r>
      <w:r w:rsidR="004D00FA" w:rsidRPr="007536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COAMSS y </w:t>
      </w:r>
      <w:r w:rsidR="004D00FA" w:rsidRPr="00753644">
        <w:rPr>
          <w:rFonts w:ascii="Arial" w:hAnsi="Arial" w:cs="Arial"/>
          <w:sz w:val="24"/>
          <w:szCs w:val="24"/>
        </w:rPr>
        <w:t>la</w:t>
      </w:r>
      <w:r w:rsidR="00EE3044" w:rsidRPr="00753644">
        <w:rPr>
          <w:rFonts w:ascii="Arial" w:hAnsi="Arial" w:cs="Arial"/>
          <w:sz w:val="24"/>
          <w:szCs w:val="24"/>
        </w:rPr>
        <w:t xml:space="preserve"> OPAMSS</w:t>
      </w:r>
      <w:r w:rsidR="004D00FA" w:rsidRPr="00753644">
        <w:rPr>
          <w:rFonts w:ascii="Arial" w:hAnsi="Arial" w:cs="Arial"/>
          <w:sz w:val="24"/>
          <w:szCs w:val="24"/>
        </w:rPr>
        <w:t xml:space="preserve">, así como en sus </w:t>
      </w:r>
      <w:r w:rsidR="00EE3044" w:rsidRPr="00753644">
        <w:rPr>
          <w:rFonts w:ascii="Arial" w:hAnsi="Arial" w:cs="Arial"/>
          <w:sz w:val="24"/>
          <w:szCs w:val="24"/>
        </w:rPr>
        <w:t xml:space="preserve">relaciones </w:t>
      </w:r>
      <w:r w:rsidR="004D00FA" w:rsidRPr="00753644">
        <w:rPr>
          <w:rFonts w:ascii="Arial" w:hAnsi="Arial" w:cs="Arial"/>
          <w:sz w:val="24"/>
          <w:szCs w:val="24"/>
        </w:rPr>
        <w:t xml:space="preserve">de ésta </w:t>
      </w:r>
      <w:r w:rsidR="00EE3044" w:rsidRPr="00753644">
        <w:rPr>
          <w:rFonts w:ascii="Arial" w:hAnsi="Arial" w:cs="Arial"/>
          <w:sz w:val="24"/>
          <w:szCs w:val="24"/>
        </w:rPr>
        <w:t xml:space="preserve">con todas las </w:t>
      </w:r>
      <w:r w:rsidR="004D00FA" w:rsidRPr="00753644">
        <w:rPr>
          <w:rFonts w:ascii="Arial" w:hAnsi="Arial" w:cs="Arial"/>
          <w:sz w:val="24"/>
          <w:szCs w:val="24"/>
        </w:rPr>
        <w:t xml:space="preserve">personas, institución y </w:t>
      </w:r>
      <w:r w:rsidR="00EE3044" w:rsidRPr="00753644">
        <w:rPr>
          <w:rFonts w:ascii="Arial" w:hAnsi="Arial" w:cs="Arial"/>
          <w:sz w:val="24"/>
          <w:szCs w:val="24"/>
        </w:rPr>
        <w:t xml:space="preserve">partes interesadas. </w:t>
      </w:r>
      <w:r w:rsidR="00C41721">
        <w:rPr>
          <w:rFonts w:ascii="Arial" w:hAnsi="Arial" w:cs="Arial"/>
          <w:sz w:val="24"/>
          <w:szCs w:val="24"/>
        </w:rPr>
        <w:t xml:space="preserve">Cuando se mencione al personal de </w:t>
      </w:r>
      <w:r>
        <w:rPr>
          <w:rFonts w:ascii="Arial" w:hAnsi="Arial" w:cs="Arial"/>
          <w:sz w:val="24"/>
          <w:szCs w:val="24"/>
        </w:rPr>
        <w:t xml:space="preserve">COAMSS o de la </w:t>
      </w:r>
      <w:r w:rsidR="00C41721">
        <w:rPr>
          <w:rFonts w:ascii="Arial" w:hAnsi="Arial" w:cs="Arial"/>
          <w:sz w:val="24"/>
          <w:szCs w:val="24"/>
        </w:rPr>
        <w:t>OPAMSS</w:t>
      </w:r>
      <w:r>
        <w:rPr>
          <w:rFonts w:ascii="Arial" w:hAnsi="Arial" w:cs="Arial"/>
          <w:sz w:val="24"/>
          <w:szCs w:val="24"/>
        </w:rPr>
        <w:t>,</w:t>
      </w:r>
      <w:r w:rsidR="00C41721">
        <w:rPr>
          <w:rFonts w:ascii="Arial" w:hAnsi="Arial" w:cs="Arial"/>
          <w:sz w:val="24"/>
          <w:szCs w:val="24"/>
        </w:rPr>
        <w:t xml:space="preserve"> de manera ampliada afe</w:t>
      </w:r>
      <w:r w:rsidR="00860040">
        <w:rPr>
          <w:rFonts w:ascii="Arial" w:hAnsi="Arial" w:cs="Arial"/>
          <w:sz w:val="24"/>
          <w:szCs w:val="24"/>
        </w:rPr>
        <w:t>ctará a los miembros del COAMSS</w:t>
      </w:r>
      <w:r>
        <w:rPr>
          <w:rFonts w:ascii="Arial" w:hAnsi="Arial" w:cs="Arial"/>
          <w:sz w:val="24"/>
          <w:szCs w:val="24"/>
        </w:rPr>
        <w:t xml:space="preserve"> y de la OPAMSS</w:t>
      </w:r>
      <w:r w:rsidR="00860040">
        <w:rPr>
          <w:rFonts w:ascii="Arial" w:hAnsi="Arial" w:cs="Arial"/>
          <w:sz w:val="24"/>
          <w:szCs w:val="24"/>
        </w:rPr>
        <w:t>, sean estos de carácter remunerativo, adhonorem, de carácter permanente y temporal.</w:t>
      </w:r>
    </w:p>
    <w:p w:rsidR="00EE3044" w:rsidRDefault="00EE3044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377BD9" w:rsidRDefault="00377BD9" w:rsidP="00C20277">
      <w:pPr>
        <w:pStyle w:val="Sinespaciado"/>
        <w:rPr>
          <w:rFonts w:ascii="Arial" w:hAnsi="Arial" w:cs="Arial"/>
          <w:color w:val="262626" w:themeColor="text1" w:themeTint="D9"/>
          <w:sz w:val="24"/>
          <w:szCs w:val="24"/>
        </w:rPr>
      </w:pPr>
      <w:r w:rsidRPr="005F50FB">
        <w:rPr>
          <w:rFonts w:ascii="Arial" w:hAnsi="Arial" w:cs="Arial"/>
          <w:color w:val="262626" w:themeColor="text1" w:themeTint="D9"/>
          <w:sz w:val="24"/>
          <w:szCs w:val="24"/>
        </w:rPr>
        <w:t>El COAMSS, como organismo directivo de la OPAMSS</w:t>
      </w:r>
      <w:r w:rsidR="00FC5E4F">
        <w:rPr>
          <w:rFonts w:ascii="Arial" w:hAnsi="Arial" w:cs="Arial"/>
          <w:color w:val="262626" w:themeColor="text1" w:themeTint="D9"/>
          <w:sz w:val="24"/>
          <w:szCs w:val="24"/>
        </w:rPr>
        <w:t>,</w:t>
      </w:r>
      <w:r w:rsidRPr="005F50FB">
        <w:rPr>
          <w:rFonts w:ascii="Arial" w:hAnsi="Arial" w:cs="Arial"/>
          <w:color w:val="262626" w:themeColor="text1" w:themeTint="D9"/>
          <w:sz w:val="24"/>
          <w:szCs w:val="24"/>
        </w:rPr>
        <w:t xml:space="preserve"> destinará una sesión por año </w:t>
      </w:r>
      <w:r w:rsidR="005F50FB">
        <w:rPr>
          <w:rFonts w:ascii="Arial" w:hAnsi="Arial" w:cs="Arial"/>
          <w:color w:val="262626" w:themeColor="text1" w:themeTint="D9"/>
          <w:sz w:val="24"/>
          <w:szCs w:val="24"/>
        </w:rPr>
        <w:t xml:space="preserve">por lo menos, </w:t>
      </w:r>
      <w:r w:rsidRPr="005F50FB">
        <w:rPr>
          <w:rFonts w:ascii="Arial" w:hAnsi="Arial" w:cs="Arial"/>
          <w:color w:val="262626" w:themeColor="text1" w:themeTint="D9"/>
          <w:sz w:val="24"/>
          <w:szCs w:val="24"/>
        </w:rPr>
        <w:t>de al menos cuatro horas a la lectura, explicación y discusión de est</w:t>
      </w:r>
      <w:r w:rsidR="00733BA2">
        <w:rPr>
          <w:rFonts w:ascii="Arial" w:hAnsi="Arial" w:cs="Arial"/>
          <w:color w:val="262626" w:themeColor="text1" w:themeTint="D9"/>
          <w:sz w:val="24"/>
          <w:szCs w:val="24"/>
        </w:rPr>
        <w:t>e código</w:t>
      </w:r>
      <w:r w:rsidRPr="005F50FB">
        <w:rPr>
          <w:rFonts w:ascii="Arial" w:hAnsi="Arial" w:cs="Arial"/>
          <w:color w:val="262626" w:themeColor="text1" w:themeTint="D9"/>
          <w:sz w:val="24"/>
          <w:szCs w:val="24"/>
        </w:rPr>
        <w:t>.</w:t>
      </w:r>
    </w:p>
    <w:p w:rsidR="005F50FB" w:rsidRPr="005F50FB" w:rsidRDefault="005F50FB" w:rsidP="00C20277">
      <w:pPr>
        <w:pStyle w:val="Sinespaciad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7F38CE" w:rsidRDefault="007F38CE" w:rsidP="00C20277">
      <w:pPr>
        <w:pStyle w:val="Ttulo2"/>
        <w:numPr>
          <w:ilvl w:val="0"/>
          <w:numId w:val="15"/>
        </w:numPr>
        <w:rPr>
          <w:rFonts w:ascii="Arial" w:hAnsi="Arial" w:cs="Arial"/>
        </w:rPr>
      </w:pPr>
      <w:bookmarkStart w:id="59" w:name="_Toc437265648"/>
      <w:r w:rsidRPr="00753644">
        <w:rPr>
          <w:rFonts w:ascii="Arial" w:hAnsi="Arial" w:cs="Arial"/>
        </w:rPr>
        <w:t>Divulgación del código</w:t>
      </w:r>
      <w:bookmarkEnd w:id="59"/>
      <w:r w:rsidR="005F50FB">
        <w:rPr>
          <w:rFonts w:ascii="Arial" w:hAnsi="Arial" w:cs="Arial"/>
        </w:rPr>
        <w:t>:</w:t>
      </w:r>
    </w:p>
    <w:p w:rsidR="005F50FB" w:rsidRPr="005F50FB" w:rsidRDefault="005F50FB" w:rsidP="00C20277"/>
    <w:p w:rsidR="00EE3044" w:rsidRPr="00753644" w:rsidRDefault="00F73402" w:rsidP="00C2027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obligac</w:t>
      </w:r>
      <w:r w:rsidR="005F50FB">
        <w:rPr>
          <w:rFonts w:ascii="Arial" w:hAnsi="Arial" w:cs="Arial"/>
          <w:sz w:val="24"/>
          <w:szCs w:val="24"/>
        </w:rPr>
        <w:t xml:space="preserve">ión del COAMSS y </w:t>
      </w:r>
      <w:r>
        <w:rPr>
          <w:rFonts w:ascii="Arial" w:hAnsi="Arial" w:cs="Arial"/>
          <w:sz w:val="24"/>
          <w:szCs w:val="24"/>
        </w:rPr>
        <w:t>de la Dirección Ejecutiva</w:t>
      </w:r>
      <w:r w:rsidR="005F50FB">
        <w:rPr>
          <w:rFonts w:ascii="Arial" w:hAnsi="Arial" w:cs="Arial"/>
          <w:sz w:val="24"/>
          <w:szCs w:val="24"/>
        </w:rPr>
        <w:t xml:space="preserve"> de OPAMSS</w:t>
      </w:r>
      <w:r>
        <w:rPr>
          <w:rFonts w:ascii="Arial" w:hAnsi="Arial" w:cs="Arial"/>
          <w:sz w:val="24"/>
          <w:szCs w:val="24"/>
        </w:rPr>
        <w:t xml:space="preserve"> divulgar el Código de Ética entre t</w:t>
      </w:r>
      <w:r w:rsidR="00EE3044" w:rsidRPr="00753644">
        <w:rPr>
          <w:rFonts w:ascii="Arial" w:hAnsi="Arial" w:cs="Arial"/>
          <w:sz w:val="24"/>
          <w:szCs w:val="24"/>
        </w:rPr>
        <w:t>odos los empleados</w:t>
      </w:r>
      <w:r w:rsidR="005F50FB">
        <w:rPr>
          <w:rFonts w:ascii="Arial" w:hAnsi="Arial" w:cs="Arial"/>
          <w:sz w:val="24"/>
          <w:szCs w:val="24"/>
        </w:rPr>
        <w:t xml:space="preserve"> </w:t>
      </w:r>
      <w:r w:rsidR="00EE3044" w:rsidRPr="00753644">
        <w:rPr>
          <w:rFonts w:ascii="Arial" w:hAnsi="Arial" w:cs="Arial"/>
          <w:sz w:val="24"/>
          <w:szCs w:val="24"/>
        </w:rPr>
        <w:t xml:space="preserve">y </w:t>
      </w:r>
      <w:r w:rsidR="005F50FB">
        <w:rPr>
          <w:rFonts w:ascii="Arial" w:hAnsi="Arial" w:cs="Arial"/>
          <w:sz w:val="24"/>
          <w:szCs w:val="24"/>
        </w:rPr>
        <w:t>f</w:t>
      </w:r>
      <w:r w:rsidR="00EE3044" w:rsidRPr="00753644">
        <w:rPr>
          <w:rFonts w:ascii="Arial" w:hAnsi="Arial" w:cs="Arial"/>
          <w:sz w:val="24"/>
          <w:szCs w:val="24"/>
        </w:rPr>
        <w:t>unc</w:t>
      </w:r>
      <w:r w:rsidR="00C421EA" w:rsidRPr="00753644">
        <w:rPr>
          <w:rFonts w:ascii="Arial" w:hAnsi="Arial" w:cs="Arial"/>
          <w:sz w:val="24"/>
          <w:szCs w:val="24"/>
        </w:rPr>
        <w:t xml:space="preserve">ionarios de </w:t>
      </w:r>
      <w:r w:rsidR="005F50FB">
        <w:rPr>
          <w:rFonts w:ascii="Arial" w:hAnsi="Arial" w:cs="Arial"/>
          <w:sz w:val="24"/>
          <w:szCs w:val="24"/>
        </w:rPr>
        <w:t>COAMSS-</w:t>
      </w:r>
      <w:r w:rsidR="00C421EA" w:rsidRPr="00753644">
        <w:rPr>
          <w:rFonts w:ascii="Arial" w:hAnsi="Arial" w:cs="Arial"/>
          <w:sz w:val="24"/>
          <w:szCs w:val="24"/>
        </w:rPr>
        <w:t>OPAMSS</w:t>
      </w:r>
      <w:r w:rsidR="005F50FB">
        <w:rPr>
          <w:rFonts w:ascii="Arial" w:hAnsi="Arial" w:cs="Arial"/>
          <w:sz w:val="24"/>
          <w:szCs w:val="24"/>
        </w:rPr>
        <w:t xml:space="preserve"> quienes </w:t>
      </w:r>
      <w:r w:rsidR="00C421EA" w:rsidRPr="00753644">
        <w:rPr>
          <w:rFonts w:ascii="Arial" w:hAnsi="Arial" w:cs="Arial"/>
          <w:sz w:val="24"/>
          <w:szCs w:val="24"/>
        </w:rPr>
        <w:t>se apropiarán con el</w:t>
      </w:r>
      <w:r w:rsidR="00EE3044" w:rsidRPr="00753644">
        <w:rPr>
          <w:rFonts w:ascii="Arial" w:hAnsi="Arial" w:cs="Arial"/>
          <w:sz w:val="24"/>
          <w:szCs w:val="24"/>
        </w:rPr>
        <w:t xml:space="preserve"> conocimiento formal de este </w:t>
      </w:r>
      <w:r w:rsidR="005F50FB">
        <w:rPr>
          <w:rFonts w:ascii="Arial" w:hAnsi="Arial" w:cs="Arial"/>
          <w:sz w:val="24"/>
          <w:szCs w:val="24"/>
        </w:rPr>
        <w:t>c</w:t>
      </w:r>
      <w:r w:rsidR="00EE3044" w:rsidRPr="00753644">
        <w:rPr>
          <w:rFonts w:ascii="Arial" w:hAnsi="Arial" w:cs="Arial"/>
          <w:sz w:val="24"/>
          <w:szCs w:val="24"/>
        </w:rPr>
        <w:t xml:space="preserve">ódigo, </w:t>
      </w:r>
      <w:r w:rsidR="00C421EA" w:rsidRPr="00753644">
        <w:rPr>
          <w:rFonts w:ascii="Arial" w:hAnsi="Arial" w:cs="Arial"/>
          <w:sz w:val="24"/>
          <w:szCs w:val="24"/>
        </w:rPr>
        <w:t xml:space="preserve">el cual </w:t>
      </w:r>
      <w:r w:rsidR="00EE3044" w:rsidRPr="00753644">
        <w:rPr>
          <w:rFonts w:ascii="Arial" w:hAnsi="Arial" w:cs="Arial"/>
          <w:sz w:val="24"/>
          <w:szCs w:val="24"/>
        </w:rPr>
        <w:t xml:space="preserve">será ampliamente divulgado </w:t>
      </w:r>
      <w:r w:rsidR="00C421EA" w:rsidRPr="00753644">
        <w:rPr>
          <w:rFonts w:ascii="Arial" w:hAnsi="Arial" w:cs="Arial"/>
          <w:sz w:val="24"/>
          <w:szCs w:val="24"/>
        </w:rPr>
        <w:t>por</w:t>
      </w:r>
      <w:r w:rsidR="00BD0A6A">
        <w:rPr>
          <w:rFonts w:ascii="Arial" w:hAnsi="Arial" w:cs="Arial"/>
          <w:sz w:val="24"/>
          <w:szCs w:val="24"/>
        </w:rPr>
        <w:t xml:space="preserve"> cualquier </w:t>
      </w:r>
      <w:r w:rsidR="005F50FB">
        <w:rPr>
          <w:rFonts w:ascii="Arial" w:hAnsi="Arial" w:cs="Arial"/>
          <w:sz w:val="24"/>
          <w:szCs w:val="24"/>
        </w:rPr>
        <w:t xml:space="preserve">medio, </w:t>
      </w:r>
      <w:r w:rsidR="00BD0A6A">
        <w:rPr>
          <w:rFonts w:ascii="Arial" w:hAnsi="Arial" w:cs="Arial"/>
          <w:sz w:val="24"/>
          <w:szCs w:val="24"/>
        </w:rPr>
        <w:t>sea éste</w:t>
      </w:r>
      <w:r w:rsidR="00C421EA" w:rsidRPr="00753644">
        <w:rPr>
          <w:rFonts w:ascii="Arial" w:hAnsi="Arial" w:cs="Arial"/>
          <w:sz w:val="24"/>
          <w:szCs w:val="24"/>
        </w:rPr>
        <w:t xml:space="preserve"> medio impreso </w:t>
      </w:r>
      <w:r w:rsidR="005F50FB">
        <w:rPr>
          <w:rFonts w:ascii="Arial" w:hAnsi="Arial" w:cs="Arial"/>
          <w:sz w:val="24"/>
          <w:szCs w:val="24"/>
        </w:rPr>
        <w:t>o</w:t>
      </w:r>
      <w:r w:rsidR="00C421EA" w:rsidRPr="00753644">
        <w:rPr>
          <w:rFonts w:ascii="Arial" w:hAnsi="Arial" w:cs="Arial"/>
          <w:sz w:val="24"/>
          <w:szCs w:val="24"/>
        </w:rPr>
        <w:t xml:space="preserve"> electrónico por los titulares de la misma.</w:t>
      </w:r>
      <w:r w:rsidR="00FC5E4F">
        <w:rPr>
          <w:rFonts w:ascii="Arial" w:hAnsi="Arial" w:cs="Arial"/>
          <w:sz w:val="24"/>
          <w:szCs w:val="24"/>
        </w:rPr>
        <w:t xml:space="preserve"> </w:t>
      </w:r>
      <w:r w:rsidR="00FC5E4F">
        <w:rPr>
          <w:rFonts w:ascii="Arial" w:hAnsi="Arial" w:cs="Arial"/>
          <w:color w:val="404040" w:themeColor="text1" w:themeTint="BF"/>
          <w:sz w:val="24"/>
          <w:szCs w:val="24"/>
        </w:rPr>
        <w:t>Tanto el COAMSS, como la OPAMSS, deben tener charlas relacionadas con el tema de ética y transparencia, por lo menos dos veces al año.</w:t>
      </w:r>
    </w:p>
    <w:p w:rsidR="00EE3044" w:rsidRPr="00753644" w:rsidRDefault="00EE3044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7F38CE" w:rsidRDefault="007F38CE" w:rsidP="00C20277">
      <w:pPr>
        <w:pStyle w:val="Ttulo2"/>
        <w:numPr>
          <w:ilvl w:val="0"/>
          <w:numId w:val="15"/>
        </w:numPr>
        <w:rPr>
          <w:rFonts w:ascii="Arial" w:hAnsi="Arial" w:cs="Arial"/>
        </w:rPr>
      </w:pPr>
      <w:bookmarkStart w:id="60" w:name="_Toc437265649"/>
      <w:r w:rsidRPr="00753644">
        <w:rPr>
          <w:rFonts w:ascii="Arial" w:hAnsi="Arial" w:cs="Arial"/>
        </w:rPr>
        <w:t>Efectos de su incumplimiento</w:t>
      </w:r>
      <w:bookmarkEnd w:id="60"/>
      <w:r w:rsidR="005F50FB">
        <w:rPr>
          <w:rFonts w:ascii="Arial" w:hAnsi="Arial" w:cs="Arial"/>
        </w:rPr>
        <w:t>:</w:t>
      </w:r>
    </w:p>
    <w:p w:rsidR="005F50FB" w:rsidRPr="005F50FB" w:rsidRDefault="005F50FB" w:rsidP="00C20277"/>
    <w:p w:rsidR="00EE3044" w:rsidRPr="00753644" w:rsidRDefault="00EE3044" w:rsidP="00C20277">
      <w:pPr>
        <w:pStyle w:val="Sinespaciado"/>
        <w:rPr>
          <w:rFonts w:ascii="Arial" w:hAnsi="Arial" w:cs="Arial"/>
          <w:sz w:val="24"/>
          <w:szCs w:val="24"/>
        </w:rPr>
      </w:pPr>
      <w:r w:rsidRPr="00753644">
        <w:rPr>
          <w:rFonts w:ascii="Arial" w:hAnsi="Arial" w:cs="Arial"/>
          <w:sz w:val="24"/>
          <w:szCs w:val="24"/>
        </w:rPr>
        <w:lastRenderedPageBreak/>
        <w:t>El incumplimiento de los principios y compromisos expres</w:t>
      </w:r>
      <w:r w:rsidR="00EC2A20">
        <w:rPr>
          <w:rFonts w:ascii="Arial" w:hAnsi="Arial" w:cs="Arial"/>
          <w:sz w:val="24"/>
          <w:szCs w:val="24"/>
        </w:rPr>
        <w:t>ad</w:t>
      </w:r>
      <w:r w:rsidRPr="00753644">
        <w:rPr>
          <w:rFonts w:ascii="Arial" w:hAnsi="Arial" w:cs="Arial"/>
          <w:sz w:val="24"/>
          <w:szCs w:val="24"/>
        </w:rPr>
        <w:t>os e</w:t>
      </w:r>
      <w:r w:rsidR="00C421EA" w:rsidRPr="00753644">
        <w:rPr>
          <w:rFonts w:ascii="Arial" w:hAnsi="Arial" w:cs="Arial"/>
          <w:sz w:val="24"/>
          <w:szCs w:val="24"/>
        </w:rPr>
        <w:t xml:space="preserve">n este </w:t>
      </w:r>
      <w:r w:rsidR="00EC2A20">
        <w:rPr>
          <w:rFonts w:ascii="Arial" w:hAnsi="Arial" w:cs="Arial"/>
          <w:sz w:val="24"/>
          <w:szCs w:val="24"/>
        </w:rPr>
        <w:t>c</w:t>
      </w:r>
      <w:r w:rsidR="00C421EA" w:rsidRPr="00753644">
        <w:rPr>
          <w:rFonts w:ascii="Arial" w:hAnsi="Arial" w:cs="Arial"/>
          <w:sz w:val="24"/>
          <w:szCs w:val="24"/>
        </w:rPr>
        <w:t>ódigo implicar</w:t>
      </w:r>
      <w:r w:rsidR="00EC2A20">
        <w:rPr>
          <w:rFonts w:ascii="Arial" w:hAnsi="Arial" w:cs="Arial"/>
          <w:sz w:val="24"/>
          <w:szCs w:val="24"/>
        </w:rPr>
        <w:t>á</w:t>
      </w:r>
      <w:r w:rsidR="00C421EA" w:rsidRPr="00753644">
        <w:rPr>
          <w:rFonts w:ascii="Arial" w:hAnsi="Arial" w:cs="Arial"/>
          <w:sz w:val="24"/>
          <w:szCs w:val="24"/>
        </w:rPr>
        <w:t xml:space="preserve"> </w:t>
      </w:r>
      <w:r w:rsidRPr="00753644">
        <w:rPr>
          <w:rFonts w:ascii="Arial" w:hAnsi="Arial" w:cs="Arial"/>
          <w:sz w:val="24"/>
          <w:szCs w:val="24"/>
        </w:rPr>
        <w:t xml:space="preserve">la adopción de medidas disciplinarias, según las normas establecidas </w:t>
      </w:r>
      <w:r w:rsidR="00EC2A20">
        <w:rPr>
          <w:rFonts w:ascii="Arial" w:hAnsi="Arial" w:cs="Arial"/>
          <w:sz w:val="24"/>
          <w:szCs w:val="24"/>
        </w:rPr>
        <w:t>por la I</w:t>
      </w:r>
      <w:r w:rsidRPr="00753644">
        <w:rPr>
          <w:rFonts w:ascii="Arial" w:hAnsi="Arial" w:cs="Arial"/>
          <w:sz w:val="24"/>
          <w:szCs w:val="24"/>
        </w:rPr>
        <w:t>nstitución</w:t>
      </w:r>
      <w:r w:rsidR="00C421EA" w:rsidRPr="00753644">
        <w:rPr>
          <w:rFonts w:ascii="Arial" w:hAnsi="Arial" w:cs="Arial"/>
          <w:sz w:val="24"/>
          <w:szCs w:val="24"/>
        </w:rPr>
        <w:t>, de acuerdo a los procedimientos establecidos en el Reglamento Interno de Trabajo vigente.</w:t>
      </w:r>
    </w:p>
    <w:p w:rsidR="00EE3044" w:rsidRPr="00753644" w:rsidRDefault="00EE3044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7F38CE" w:rsidRPr="00753644" w:rsidRDefault="007F38CE" w:rsidP="00C20277">
      <w:pPr>
        <w:pStyle w:val="Ttulo2"/>
        <w:numPr>
          <w:ilvl w:val="0"/>
          <w:numId w:val="15"/>
        </w:numPr>
        <w:rPr>
          <w:rFonts w:ascii="Arial" w:hAnsi="Arial" w:cs="Arial"/>
        </w:rPr>
      </w:pPr>
      <w:bookmarkStart w:id="61" w:name="_Toc437265650"/>
      <w:r w:rsidRPr="00753644">
        <w:rPr>
          <w:rFonts w:ascii="Arial" w:hAnsi="Arial" w:cs="Arial"/>
        </w:rPr>
        <w:t>Competencia de su revisión</w:t>
      </w:r>
      <w:bookmarkEnd w:id="61"/>
      <w:r w:rsidR="00EC2A20">
        <w:rPr>
          <w:rFonts w:ascii="Arial" w:hAnsi="Arial" w:cs="Arial"/>
        </w:rPr>
        <w:t>:</w:t>
      </w:r>
    </w:p>
    <w:p w:rsidR="00EC2A20" w:rsidRDefault="00EC2A20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EE3044" w:rsidRPr="00753644" w:rsidRDefault="00EC2A20" w:rsidP="00C2027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COAMSS-</w:t>
      </w:r>
      <w:r w:rsidR="00EE3044" w:rsidRPr="00753644">
        <w:rPr>
          <w:rFonts w:ascii="Arial" w:hAnsi="Arial" w:cs="Arial"/>
          <w:sz w:val="24"/>
          <w:szCs w:val="24"/>
        </w:rPr>
        <w:t>OPAMSS</w:t>
      </w:r>
      <w:r>
        <w:rPr>
          <w:rFonts w:ascii="Arial" w:hAnsi="Arial" w:cs="Arial"/>
          <w:sz w:val="24"/>
          <w:szCs w:val="24"/>
        </w:rPr>
        <w:t xml:space="preserve">, por medio </w:t>
      </w:r>
      <w:r w:rsidR="00EE3044" w:rsidRPr="00753644">
        <w:rPr>
          <w:rFonts w:ascii="Arial" w:hAnsi="Arial" w:cs="Arial"/>
          <w:sz w:val="24"/>
          <w:szCs w:val="24"/>
        </w:rPr>
        <w:t xml:space="preserve">de </w:t>
      </w:r>
      <w:r w:rsidR="007331EA">
        <w:rPr>
          <w:rFonts w:ascii="Arial" w:hAnsi="Arial" w:cs="Arial"/>
          <w:sz w:val="24"/>
          <w:szCs w:val="24"/>
        </w:rPr>
        <w:t xml:space="preserve">la Unidad de </w:t>
      </w:r>
      <w:r w:rsidR="00EE3044" w:rsidRPr="00753644">
        <w:rPr>
          <w:rFonts w:ascii="Arial" w:hAnsi="Arial" w:cs="Arial"/>
          <w:sz w:val="24"/>
          <w:szCs w:val="24"/>
        </w:rPr>
        <w:t>Recursos Humanos</w:t>
      </w:r>
      <w:r w:rsidR="00FC5E4F">
        <w:rPr>
          <w:rFonts w:ascii="Arial" w:hAnsi="Arial" w:cs="Arial"/>
          <w:sz w:val="24"/>
          <w:szCs w:val="24"/>
        </w:rPr>
        <w:t>,</w:t>
      </w:r>
      <w:r w:rsidR="00EE3044" w:rsidRPr="00753644">
        <w:rPr>
          <w:rFonts w:ascii="Arial" w:hAnsi="Arial" w:cs="Arial"/>
          <w:sz w:val="24"/>
          <w:szCs w:val="24"/>
        </w:rPr>
        <w:t xml:space="preserve"> someterá este Código de Ética</w:t>
      </w:r>
      <w:r>
        <w:rPr>
          <w:rFonts w:ascii="Arial" w:hAnsi="Arial" w:cs="Arial"/>
          <w:sz w:val="24"/>
          <w:szCs w:val="24"/>
        </w:rPr>
        <w:t xml:space="preserve"> Institucional</w:t>
      </w:r>
      <w:r w:rsidR="00EE3044" w:rsidRPr="00753644">
        <w:rPr>
          <w:rFonts w:ascii="Arial" w:hAnsi="Arial" w:cs="Arial"/>
          <w:sz w:val="24"/>
          <w:szCs w:val="24"/>
        </w:rPr>
        <w:t xml:space="preserve"> a revisiones periódicas, </w:t>
      </w:r>
      <w:r w:rsidR="00C421EA" w:rsidRPr="00753644">
        <w:rPr>
          <w:rFonts w:ascii="Arial" w:hAnsi="Arial" w:cs="Arial"/>
          <w:sz w:val="24"/>
          <w:szCs w:val="24"/>
        </w:rPr>
        <w:t xml:space="preserve">por lo menos cada dos años, </w:t>
      </w:r>
      <w:r w:rsidR="00EE3044" w:rsidRPr="00753644">
        <w:rPr>
          <w:rFonts w:ascii="Arial" w:hAnsi="Arial" w:cs="Arial"/>
          <w:sz w:val="24"/>
          <w:szCs w:val="24"/>
        </w:rPr>
        <w:t>con transparencia y participación de las partes interesadas</w:t>
      </w:r>
      <w:r w:rsidR="008A6F15" w:rsidRPr="00753644">
        <w:rPr>
          <w:rFonts w:ascii="Arial" w:hAnsi="Arial" w:cs="Arial"/>
          <w:sz w:val="24"/>
          <w:szCs w:val="24"/>
        </w:rPr>
        <w:t>, en todos los niveles institucionales.</w:t>
      </w:r>
    </w:p>
    <w:p w:rsidR="00C421EA" w:rsidRDefault="00C421EA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9E4E09" w:rsidRPr="00753644" w:rsidRDefault="009E4E09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602C82" w:rsidRDefault="00602C82" w:rsidP="00C20277">
      <w:pPr>
        <w:pStyle w:val="Ttulo2"/>
        <w:numPr>
          <w:ilvl w:val="0"/>
          <w:numId w:val="15"/>
        </w:numPr>
        <w:rPr>
          <w:rFonts w:ascii="Arial" w:hAnsi="Arial" w:cs="Arial"/>
        </w:rPr>
      </w:pPr>
      <w:bookmarkStart w:id="62" w:name="_Toc437265651"/>
      <w:r w:rsidRPr="00753644">
        <w:rPr>
          <w:rFonts w:ascii="Arial" w:hAnsi="Arial" w:cs="Arial"/>
        </w:rPr>
        <w:t>Instancia competente para conocer casos sobre aspectos éticos en el personal</w:t>
      </w:r>
      <w:bookmarkEnd w:id="62"/>
      <w:r w:rsidR="00EC2A20">
        <w:rPr>
          <w:rFonts w:ascii="Arial" w:hAnsi="Arial" w:cs="Arial"/>
        </w:rPr>
        <w:t>:</w:t>
      </w:r>
    </w:p>
    <w:p w:rsidR="00EC2A20" w:rsidRPr="00EC2A20" w:rsidRDefault="00EC2A20" w:rsidP="00C20277"/>
    <w:p w:rsidR="00EE7215" w:rsidRDefault="004B5ED6" w:rsidP="00C2027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Comité de Ética Institucional (CEI) será el</w:t>
      </w:r>
      <w:r w:rsidR="00EE3044" w:rsidRPr="00753644">
        <w:rPr>
          <w:rFonts w:ascii="Arial" w:hAnsi="Arial" w:cs="Arial"/>
          <w:sz w:val="24"/>
          <w:szCs w:val="24"/>
        </w:rPr>
        <w:t xml:space="preserve"> responsable de</w:t>
      </w:r>
      <w:r w:rsidR="00C8545B">
        <w:rPr>
          <w:rFonts w:ascii="Arial" w:hAnsi="Arial" w:cs="Arial"/>
          <w:sz w:val="24"/>
          <w:szCs w:val="24"/>
        </w:rPr>
        <w:t xml:space="preserve"> </w:t>
      </w:r>
      <w:r w:rsidR="00EE3044" w:rsidRPr="00753644">
        <w:rPr>
          <w:rFonts w:ascii="Arial" w:hAnsi="Arial" w:cs="Arial"/>
          <w:sz w:val="24"/>
          <w:szCs w:val="24"/>
        </w:rPr>
        <w:t>l</w:t>
      </w:r>
      <w:r w:rsidR="00C8545B">
        <w:rPr>
          <w:rFonts w:ascii="Arial" w:hAnsi="Arial" w:cs="Arial"/>
          <w:sz w:val="24"/>
          <w:szCs w:val="24"/>
        </w:rPr>
        <w:t xml:space="preserve">a recepción y </w:t>
      </w:r>
      <w:r w:rsidR="00EE3044" w:rsidRPr="00753644">
        <w:rPr>
          <w:rFonts w:ascii="Arial" w:hAnsi="Arial" w:cs="Arial"/>
          <w:sz w:val="24"/>
          <w:szCs w:val="24"/>
        </w:rPr>
        <w:t>procesamiento de denuncias de transgresiones éticas</w:t>
      </w:r>
      <w:r w:rsidR="00C8545B">
        <w:rPr>
          <w:rFonts w:ascii="Arial" w:hAnsi="Arial" w:cs="Arial"/>
          <w:sz w:val="24"/>
          <w:szCs w:val="24"/>
        </w:rPr>
        <w:t>, procedan éstas de afuera de la Institución como de adentro de ella,</w:t>
      </w:r>
      <w:r w:rsidR="00C8545B" w:rsidRPr="00753644">
        <w:rPr>
          <w:rFonts w:ascii="Arial" w:hAnsi="Arial" w:cs="Arial"/>
          <w:sz w:val="24"/>
          <w:szCs w:val="24"/>
        </w:rPr>
        <w:t xml:space="preserve"> </w:t>
      </w:r>
      <w:r w:rsidR="00EE3044" w:rsidRPr="00753644">
        <w:rPr>
          <w:rFonts w:ascii="Arial" w:hAnsi="Arial" w:cs="Arial"/>
          <w:sz w:val="24"/>
          <w:szCs w:val="24"/>
        </w:rPr>
        <w:t>preserva</w:t>
      </w:r>
      <w:r w:rsidR="00C8545B">
        <w:rPr>
          <w:rFonts w:ascii="Arial" w:hAnsi="Arial" w:cs="Arial"/>
          <w:sz w:val="24"/>
          <w:szCs w:val="24"/>
        </w:rPr>
        <w:t xml:space="preserve">ndo </w:t>
      </w:r>
      <w:r w:rsidR="00EE3044" w:rsidRPr="00753644">
        <w:rPr>
          <w:rFonts w:ascii="Arial" w:hAnsi="Arial" w:cs="Arial"/>
          <w:sz w:val="24"/>
          <w:szCs w:val="24"/>
        </w:rPr>
        <w:t xml:space="preserve">el anonimato del denunciante, de modo </w:t>
      </w:r>
      <w:r w:rsidR="00EC2A20">
        <w:rPr>
          <w:rFonts w:ascii="Arial" w:hAnsi="Arial" w:cs="Arial"/>
          <w:sz w:val="24"/>
          <w:szCs w:val="24"/>
        </w:rPr>
        <w:t>de</w:t>
      </w:r>
      <w:r w:rsidR="00EE3044" w:rsidRPr="00753644">
        <w:rPr>
          <w:rFonts w:ascii="Arial" w:hAnsi="Arial" w:cs="Arial"/>
          <w:sz w:val="24"/>
          <w:szCs w:val="24"/>
        </w:rPr>
        <w:t xml:space="preserve"> evitar </w:t>
      </w:r>
      <w:r w:rsidR="00EC2A20">
        <w:rPr>
          <w:rFonts w:ascii="Arial" w:hAnsi="Arial" w:cs="Arial"/>
          <w:sz w:val="24"/>
          <w:szCs w:val="24"/>
        </w:rPr>
        <w:t>represalias</w:t>
      </w:r>
      <w:r w:rsidR="00EC2A20" w:rsidRPr="00753644">
        <w:rPr>
          <w:rFonts w:ascii="Arial" w:hAnsi="Arial" w:cs="Arial"/>
          <w:sz w:val="24"/>
          <w:szCs w:val="24"/>
        </w:rPr>
        <w:t xml:space="preserve"> </w:t>
      </w:r>
      <w:r w:rsidR="00EE3044" w:rsidRPr="00753644">
        <w:rPr>
          <w:rFonts w:ascii="Arial" w:hAnsi="Arial" w:cs="Arial"/>
          <w:sz w:val="24"/>
          <w:szCs w:val="24"/>
        </w:rPr>
        <w:t xml:space="preserve">contra el mismo y </w:t>
      </w:r>
      <w:r w:rsidR="00C8545B">
        <w:rPr>
          <w:rFonts w:ascii="Arial" w:hAnsi="Arial" w:cs="Arial"/>
          <w:sz w:val="24"/>
          <w:szCs w:val="24"/>
        </w:rPr>
        <w:t>el Comité</w:t>
      </w:r>
      <w:r w:rsidR="007B29D7">
        <w:rPr>
          <w:rFonts w:ascii="Arial" w:hAnsi="Arial" w:cs="Arial"/>
          <w:sz w:val="24"/>
          <w:szCs w:val="24"/>
        </w:rPr>
        <w:t>, por medio de su Secretario,</w:t>
      </w:r>
      <w:r w:rsidR="00C8545B">
        <w:rPr>
          <w:rFonts w:ascii="Arial" w:hAnsi="Arial" w:cs="Arial"/>
          <w:sz w:val="24"/>
          <w:szCs w:val="24"/>
        </w:rPr>
        <w:t xml:space="preserve"> h</w:t>
      </w:r>
      <w:r w:rsidR="007B29D7">
        <w:rPr>
          <w:rFonts w:ascii="Arial" w:hAnsi="Arial" w:cs="Arial"/>
          <w:sz w:val="24"/>
          <w:szCs w:val="24"/>
        </w:rPr>
        <w:t>ará</w:t>
      </w:r>
      <w:r w:rsidR="00C8545B">
        <w:rPr>
          <w:rFonts w:ascii="Arial" w:hAnsi="Arial" w:cs="Arial"/>
          <w:sz w:val="24"/>
          <w:szCs w:val="24"/>
        </w:rPr>
        <w:t xml:space="preserve"> de</w:t>
      </w:r>
      <w:r w:rsidR="007B29D7">
        <w:rPr>
          <w:rFonts w:ascii="Arial" w:hAnsi="Arial" w:cs="Arial"/>
          <w:sz w:val="24"/>
          <w:szCs w:val="24"/>
        </w:rPr>
        <w:t xml:space="preserve">l </w:t>
      </w:r>
      <w:r w:rsidR="00EE3044" w:rsidRPr="00753644">
        <w:rPr>
          <w:rFonts w:ascii="Arial" w:hAnsi="Arial" w:cs="Arial"/>
          <w:sz w:val="24"/>
          <w:szCs w:val="24"/>
        </w:rPr>
        <w:t>conocimiento</w:t>
      </w:r>
      <w:r w:rsidR="007B29D7">
        <w:rPr>
          <w:rFonts w:ascii="Arial" w:hAnsi="Arial" w:cs="Arial"/>
          <w:sz w:val="24"/>
          <w:szCs w:val="24"/>
        </w:rPr>
        <w:t xml:space="preserve"> del denunciante</w:t>
      </w:r>
      <w:r w:rsidR="00C8545B">
        <w:rPr>
          <w:rFonts w:ascii="Arial" w:hAnsi="Arial" w:cs="Arial"/>
          <w:sz w:val="24"/>
          <w:szCs w:val="24"/>
        </w:rPr>
        <w:t xml:space="preserve"> </w:t>
      </w:r>
      <w:r w:rsidR="00EE3044" w:rsidRPr="00753644">
        <w:rPr>
          <w:rFonts w:ascii="Arial" w:hAnsi="Arial" w:cs="Arial"/>
          <w:sz w:val="24"/>
          <w:szCs w:val="24"/>
        </w:rPr>
        <w:t>las medidas adoptadas.</w:t>
      </w:r>
    </w:p>
    <w:p w:rsidR="00C8545B" w:rsidRDefault="00C8545B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C8545B" w:rsidRDefault="00C8545B" w:rsidP="00C2027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Comité de Ética Institucional</w:t>
      </w:r>
      <w:r w:rsidR="007B29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recibirá denuncias únicamente por escrito</w:t>
      </w:r>
      <w:r w:rsidR="007B29D7">
        <w:rPr>
          <w:rFonts w:ascii="Arial" w:hAnsi="Arial" w:cs="Arial"/>
          <w:sz w:val="24"/>
          <w:szCs w:val="24"/>
        </w:rPr>
        <w:t>.</w:t>
      </w:r>
    </w:p>
    <w:p w:rsidR="007F566A" w:rsidRDefault="007F566A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9E4E09" w:rsidRDefault="009E4E09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9E4E09" w:rsidRDefault="009E4E09" w:rsidP="00C20277">
      <w:pPr>
        <w:pStyle w:val="Sinespaciado"/>
        <w:rPr>
          <w:rFonts w:ascii="Arial" w:hAnsi="Arial" w:cs="Arial"/>
          <w:sz w:val="24"/>
          <w:szCs w:val="24"/>
        </w:rPr>
      </w:pPr>
    </w:p>
    <w:p w:rsidR="007F566A" w:rsidRDefault="007F566A" w:rsidP="00C20277">
      <w:pPr>
        <w:pStyle w:val="Ttulo2"/>
        <w:numPr>
          <w:ilvl w:val="0"/>
          <w:numId w:val="15"/>
        </w:numPr>
        <w:rPr>
          <w:rFonts w:ascii="Arial" w:hAnsi="Arial" w:cs="Arial"/>
        </w:rPr>
      </w:pPr>
      <w:bookmarkStart w:id="63" w:name="_Toc437265652"/>
      <w:r w:rsidRPr="007F566A">
        <w:rPr>
          <w:rFonts w:ascii="Arial" w:hAnsi="Arial" w:cs="Arial"/>
        </w:rPr>
        <w:t>Integración del Comi</w:t>
      </w:r>
      <w:r w:rsidR="002F65C7">
        <w:rPr>
          <w:rFonts w:ascii="Arial" w:hAnsi="Arial" w:cs="Arial"/>
        </w:rPr>
        <w:t xml:space="preserve">té </w:t>
      </w:r>
      <w:r w:rsidRPr="007F566A">
        <w:rPr>
          <w:rFonts w:ascii="Arial" w:hAnsi="Arial" w:cs="Arial"/>
        </w:rPr>
        <w:t>de Ética Institucional (CEI)</w:t>
      </w:r>
      <w:bookmarkEnd w:id="63"/>
      <w:r w:rsidR="00EC2A20">
        <w:rPr>
          <w:rFonts w:ascii="Arial" w:hAnsi="Arial" w:cs="Arial"/>
        </w:rPr>
        <w:t>:</w:t>
      </w:r>
    </w:p>
    <w:p w:rsidR="00EC2A20" w:rsidRPr="00EC2A20" w:rsidRDefault="00EC2A20" w:rsidP="00C20277"/>
    <w:p w:rsidR="009E4E09" w:rsidRDefault="009E4E09" w:rsidP="00C20277">
      <w:pPr>
        <w:pStyle w:val="Sinespaciad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6E2384" w:rsidRDefault="00EC2A20" w:rsidP="00C20277">
      <w:pPr>
        <w:pStyle w:val="Sinespaciado"/>
        <w:rPr>
          <w:rFonts w:ascii="Arial" w:hAnsi="Arial" w:cs="Arial"/>
          <w:color w:val="262626" w:themeColor="text1" w:themeTint="D9"/>
          <w:sz w:val="24"/>
          <w:szCs w:val="24"/>
        </w:rPr>
      </w:pPr>
      <w:r w:rsidRPr="00EC2A20">
        <w:rPr>
          <w:rFonts w:ascii="Arial" w:hAnsi="Arial" w:cs="Arial"/>
          <w:color w:val="262626" w:themeColor="text1" w:themeTint="D9"/>
          <w:sz w:val="24"/>
          <w:szCs w:val="24"/>
        </w:rPr>
        <w:t xml:space="preserve">El Comité de Ética Institucional (CEI) </w:t>
      </w:r>
      <w:r w:rsidR="007F566A" w:rsidRPr="00EC2A20">
        <w:rPr>
          <w:rFonts w:ascii="Arial" w:hAnsi="Arial" w:cs="Arial"/>
          <w:color w:val="262626" w:themeColor="text1" w:themeTint="D9"/>
          <w:sz w:val="24"/>
          <w:szCs w:val="24"/>
        </w:rPr>
        <w:t>estará integrad</w:t>
      </w:r>
      <w:r w:rsidRPr="00EC2A20">
        <w:rPr>
          <w:rFonts w:ascii="Arial" w:hAnsi="Arial" w:cs="Arial"/>
          <w:color w:val="262626" w:themeColor="text1" w:themeTint="D9"/>
          <w:sz w:val="24"/>
          <w:szCs w:val="24"/>
        </w:rPr>
        <w:t>o</w:t>
      </w:r>
      <w:r w:rsidR="007F566A" w:rsidRPr="00EC2A20">
        <w:rPr>
          <w:rFonts w:ascii="Arial" w:hAnsi="Arial" w:cs="Arial"/>
          <w:color w:val="262626" w:themeColor="text1" w:themeTint="D9"/>
          <w:sz w:val="24"/>
          <w:szCs w:val="24"/>
        </w:rPr>
        <w:t xml:space="preserve"> por </w:t>
      </w:r>
      <w:r>
        <w:rPr>
          <w:rFonts w:ascii="Arial" w:hAnsi="Arial" w:cs="Arial"/>
          <w:color w:val="262626" w:themeColor="text1" w:themeTint="D9"/>
          <w:sz w:val="24"/>
          <w:szCs w:val="24"/>
        </w:rPr>
        <w:t>c</w:t>
      </w:r>
      <w:r w:rsidR="006E2384">
        <w:rPr>
          <w:rFonts w:ascii="Arial" w:hAnsi="Arial" w:cs="Arial"/>
          <w:color w:val="262626" w:themeColor="text1" w:themeTint="D9"/>
          <w:sz w:val="24"/>
          <w:szCs w:val="24"/>
        </w:rPr>
        <w:t>inc</w:t>
      </w:r>
      <w:r>
        <w:rPr>
          <w:rFonts w:ascii="Arial" w:hAnsi="Arial" w:cs="Arial"/>
          <w:color w:val="262626" w:themeColor="text1" w:themeTint="D9"/>
          <w:sz w:val="24"/>
          <w:szCs w:val="24"/>
        </w:rPr>
        <w:t>o</w:t>
      </w:r>
      <w:r w:rsidR="007F566A" w:rsidRPr="00EC2A20">
        <w:rPr>
          <w:rFonts w:ascii="Arial" w:hAnsi="Arial" w:cs="Arial"/>
          <w:color w:val="262626" w:themeColor="text1" w:themeTint="D9"/>
          <w:sz w:val="24"/>
          <w:szCs w:val="24"/>
        </w:rPr>
        <w:t xml:space="preserve"> miembros propietarios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y c</w:t>
      </w:r>
      <w:r w:rsidR="006E2384">
        <w:rPr>
          <w:rFonts w:ascii="Arial" w:hAnsi="Arial" w:cs="Arial"/>
          <w:color w:val="262626" w:themeColor="text1" w:themeTint="D9"/>
          <w:sz w:val="24"/>
          <w:szCs w:val="24"/>
        </w:rPr>
        <w:t>inc</w:t>
      </w:r>
      <w:r>
        <w:rPr>
          <w:rFonts w:ascii="Arial" w:hAnsi="Arial" w:cs="Arial"/>
          <w:color w:val="262626" w:themeColor="text1" w:themeTint="D9"/>
          <w:sz w:val="24"/>
          <w:szCs w:val="24"/>
        </w:rPr>
        <w:t>o suplentes</w:t>
      </w:r>
      <w:r w:rsidR="006E2384">
        <w:rPr>
          <w:rFonts w:ascii="Arial" w:hAnsi="Arial" w:cs="Arial"/>
          <w:color w:val="262626" w:themeColor="text1" w:themeTint="D9"/>
          <w:sz w:val="24"/>
          <w:szCs w:val="24"/>
        </w:rPr>
        <w:t xml:space="preserve">, </w:t>
      </w:r>
      <w:r w:rsidR="006E2384" w:rsidRPr="00EC2A20">
        <w:rPr>
          <w:rFonts w:ascii="Arial" w:hAnsi="Arial" w:cs="Arial"/>
          <w:color w:val="262626" w:themeColor="text1" w:themeTint="D9"/>
          <w:sz w:val="24"/>
          <w:szCs w:val="24"/>
        </w:rPr>
        <w:t>nombrados por el Consejo de Alcaldes del Área Metropolitana de San Salvador</w:t>
      </w:r>
      <w:r w:rsidR="006E2384">
        <w:rPr>
          <w:rFonts w:ascii="Arial" w:hAnsi="Arial" w:cs="Arial"/>
          <w:color w:val="262626" w:themeColor="text1" w:themeTint="D9"/>
          <w:sz w:val="24"/>
          <w:szCs w:val="24"/>
        </w:rPr>
        <w:t xml:space="preserve">, </w:t>
      </w:r>
      <w:r w:rsidR="006E2384" w:rsidRPr="00EC2A20">
        <w:rPr>
          <w:rFonts w:ascii="Arial" w:hAnsi="Arial" w:cs="Arial"/>
          <w:color w:val="262626" w:themeColor="text1" w:themeTint="D9"/>
          <w:sz w:val="24"/>
          <w:szCs w:val="24"/>
        </w:rPr>
        <w:t>COAMSS</w:t>
      </w:r>
      <w:r w:rsidR="006E2384">
        <w:rPr>
          <w:rFonts w:ascii="Arial" w:hAnsi="Arial" w:cs="Arial"/>
          <w:color w:val="262626" w:themeColor="text1" w:themeTint="D9"/>
          <w:sz w:val="24"/>
          <w:szCs w:val="24"/>
        </w:rPr>
        <w:t>,</w:t>
      </w:r>
      <w:r w:rsidR="00EA2A00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="007F566A" w:rsidRPr="00EC2A20">
        <w:rPr>
          <w:rFonts w:ascii="Arial" w:hAnsi="Arial" w:cs="Arial"/>
          <w:color w:val="262626" w:themeColor="text1" w:themeTint="D9"/>
          <w:sz w:val="24"/>
          <w:szCs w:val="24"/>
        </w:rPr>
        <w:t>durarán en sus funciones tres años</w:t>
      </w:r>
      <w:r w:rsidR="006E2384">
        <w:rPr>
          <w:rFonts w:ascii="Arial" w:hAnsi="Arial" w:cs="Arial"/>
          <w:color w:val="262626" w:themeColor="text1" w:themeTint="D9"/>
          <w:sz w:val="24"/>
          <w:szCs w:val="24"/>
        </w:rPr>
        <w:t xml:space="preserve"> y </w:t>
      </w:r>
      <w:r w:rsidR="007F566A" w:rsidRPr="00EC2A20">
        <w:rPr>
          <w:rFonts w:ascii="Arial" w:hAnsi="Arial" w:cs="Arial"/>
          <w:color w:val="262626" w:themeColor="text1" w:themeTint="D9"/>
          <w:sz w:val="24"/>
          <w:szCs w:val="24"/>
        </w:rPr>
        <w:t>pu</w:t>
      </w:r>
      <w:r w:rsidR="006E2384">
        <w:rPr>
          <w:rFonts w:ascii="Arial" w:hAnsi="Arial" w:cs="Arial"/>
          <w:color w:val="262626" w:themeColor="text1" w:themeTint="D9"/>
          <w:sz w:val="24"/>
          <w:szCs w:val="24"/>
        </w:rPr>
        <w:t xml:space="preserve">eden </w:t>
      </w:r>
      <w:r w:rsidR="007F566A" w:rsidRPr="00EC2A20">
        <w:rPr>
          <w:rFonts w:ascii="Arial" w:hAnsi="Arial" w:cs="Arial"/>
          <w:color w:val="262626" w:themeColor="text1" w:themeTint="D9"/>
          <w:sz w:val="24"/>
          <w:szCs w:val="24"/>
        </w:rPr>
        <w:t>ser nombrados nuevamente para un mismo período</w:t>
      </w:r>
      <w:r w:rsidR="006E2384">
        <w:rPr>
          <w:rFonts w:ascii="Arial" w:hAnsi="Arial" w:cs="Arial"/>
          <w:color w:val="262626" w:themeColor="text1" w:themeTint="D9"/>
          <w:sz w:val="24"/>
          <w:szCs w:val="24"/>
        </w:rPr>
        <w:t>.</w:t>
      </w:r>
    </w:p>
    <w:p w:rsidR="009E4E09" w:rsidRDefault="009E4E09" w:rsidP="00C20277">
      <w:pPr>
        <w:pStyle w:val="Sinespaciad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9E4E09" w:rsidRDefault="009E4E09" w:rsidP="00C20277">
      <w:pPr>
        <w:pStyle w:val="Sinespaciado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En lo</w:t>
      </w:r>
      <w:r w:rsidR="009D37CF">
        <w:rPr>
          <w:rFonts w:ascii="Arial" w:hAnsi="Arial" w:cs="Arial"/>
          <w:color w:val="262626" w:themeColor="text1" w:themeTint="D9"/>
          <w:sz w:val="24"/>
          <w:szCs w:val="24"/>
        </w:rPr>
        <w:t xml:space="preserve"> relacionado con el nombramiento de lo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s dos Alcaldes que integrarán el </w:t>
      </w:r>
      <w:r w:rsidRPr="00EC2A20">
        <w:rPr>
          <w:rFonts w:ascii="Arial" w:hAnsi="Arial" w:cs="Arial"/>
          <w:color w:val="262626" w:themeColor="text1" w:themeTint="D9"/>
          <w:sz w:val="24"/>
          <w:szCs w:val="24"/>
        </w:rPr>
        <w:t>Comité de Ética Institucional</w:t>
      </w:r>
      <w:r w:rsidR="009D37CF">
        <w:rPr>
          <w:rFonts w:ascii="Arial" w:hAnsi="Arial" w:cs="Arial"/>
          <w:color w:val="262626" w:themeColor="text1" w:themeTint="D9"/>
          <w:sz w:val="24"/>
          <w:szCs w:val="24"/>
        </w:rPr>
        <w:t xml:space="preserve">, </w:t>
      </w:r>
      <w:r w:rsidR="009D37CF" w:rsidRPr="009D37CF">
        <w:rPr>
          <w:rFonts w:ascii="Arial" w:hAnsi="Arial" w:cs="Arial"/>
          <w:color w:val="262626" w:themeColor="text1" w:themeTint="D9"/>
          <w:sz w:val="24"/>
          <w:szCs w:val="24"/>
        </w:rPr>
        <w:t>e</w:t>
      </w:r>
      <w:r w:rsidR="009D37CF" w:rsidRPr="009D37CF">
        <w:rPr>
          <w:rFonts w:ascii="Arial" w:hAnsi="Arial" w:cs="Arial"/>
          <w:bCs/>
          <w:color w:val="262626" w:themeColor="text1" w:themeTint="D9"/>
          <w:sz w:val="24"/>
          <w:szCs w:val="24"/>
        </w:rPr>
        <w:t>n todo caso deberá prevalecer la representatividad equilibrada de las fuerzas políticas existentes en el interior del</w:t>
      </w:r>
      <w:r w:rsidR="009D37CF" w:rsidRPr="009D37CF">
        <w:rPr>
          <w:bCs/>
          <w:color w:val="262626" w:themeColor="text1" w:themeTint="D9"/>
        </w:rPr>
        <w:t xml:space="preserve"> </w:t>
      </w:r>
      <w:r w:rsidRPr="00EC2A20">
        <w:rPr>
          <w:rFonts w:ascii="Arial" w:hAnsi="Arial" w:cs="Arial"/>
          <w:color w:val="262626" w:themeColor="text1" w:themeTint="D9"/>
          <w:sz w:val="24"/>
          <w:szCs w:val="24"/>
        </w:rPr>
        <w:t>Consejo de Alcaldes del Área Metropolitana de San Salvador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, </w:t>
      </w:r>
      <w:r w:rsidRPr="00EC2A20">
        <w:rPr>
          <w:rFonts w:ascii="Arial" w:hAnsi="Arial" w:cs="Arial"/>
          <w:color w:val="262626" w:themeColor="text1" w:themeTint="D9"/>
          <w:sz w:val="24"/>
          <w:szCs w:val="24"/>
        </w:rPr>
        <w:t>COAMSS</w:t>
      </w:r>
      <w:r>
        <w:rPr>
          <w:rFonts w:ascii="Arial" w:hAnsi="Arial" w:cs="Arial"/>
          <w:color w:val="262626" w:themeColor="text1" w:themeTint="D9"/>
          <w:sz w:val="24"/>
          <w:szCs w:val="24"/>
        </w:rPr>
        <w:t>.</w:t>
      </w:r>
    </w:p>
    <w:p w:rsidR="009E4E09" w:rsidRDefault="009E4E09" w:rsidP="00C20277">
      <w:pPr>
        <w:pStyle w:val="Sinespaciad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9E4E09" w:rsidRDefault="009E4E09" w:rsidP="00C20277">
      <w:pPr>
        <w:pStyle w:val="Sinespaciado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A uno de los dos Alcaldes elegidos como miembros del Comité </w:t>
      </w:r>
      <w:r w:rsidRPr="00EC2A20">
        <w:rPr>
          <w:rFonts w:ascii="Arial" w:hAnsi="Arial" w:cs="Arial"/>
          <w:color w:val="262626" w:themeColor="text1" w:themeTint="D9"/>
          <w:sz w:val="24"/>
          <w:szCs w:val="24"/>
        </w:rPr>
        <w:t>le corresponderá presidir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lo, </w:t>
      </w:r>
      <w:r w:rsidRPr="00EC2A20">
        <w:rPr>
          <w:rFonts w:ascii="Arial" w:hAnsi="Arial" w:cs="Arial"/>
          <w:color w:val="262626" w:themeColor="text1" w:themeTint="D9"/>
          <w:sz w:val="24"/>
          <w:szCs w:val="24"/>
        </w:rPr>
        <w:t xml:space="preserve">y </w:t>
      </w:r>
      <w:r>
        <w:rPr>
          <w:rFonts w:ascii="Arial" w:hAnsi="Arial" w:cs="Arial"/>
          <w:color w:val="262626" w:themeColor="text1" w:themeTint="D9"/>
          <w:sz w:val="24"/>
          <w:szCs w:val="24"/>
        </w:rPr>
        <w:t>al</w:t>
      </w:r>
      <w:r w:rsidRPr="00EC2A20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="00AC2636">
        <w:rPr>
          <w:rFonts w:ascii="Arial" w:hAnsi="Arial" w:cs="Arial"/>
          <w:color w:val="262626" w:themeColor="text1" w:themeTint="D9"/>
          <w:sz w:val="24"/>
          <w:szCs w:val="24"/>
        </w:rPr>
        <w:t>Jefe de la Unidad de Recursos Humanos</w:t>
      </w:r>
      <w:r>
        <w:rPr>
          <w:rFonts w:ascii="Arial" w:hAnsi="Arial" w:cs="Arial"/>
          <w:color w:val="262626" w:themeColor="text1" w:themeTint="D9"/>
          <w:sz w:val="24"/>
          <w:szCs w:val="24"/>
        </w:rPr>
        <w:t>,</w:t>
      </w:r>
      <w:r w:rsidR="009D37CF">
        <w:rPr>
          <w:rFonts w:ascii="Arial" w:hAnsi="Arial" w:cs="Arial"/>
          <w:color w:val="262626" w:themeColor="text1" w:themeTint="D9"/>
          <w:sz w:val="24"/>
          <w:szCs w:val="24"/>
        </w:rPr>
        <w:t xml:space="preserve"> de la OPAMSS,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le corresponderá la Secretaría del mismo.</w:t>
      </w:r>
    </w:p>
    <w:p w:rsidR="006E2384" w:rsidRDefault="006E2384" w:rsidP="00C20277">
      <w:pPr>
        <w:pStyle w:val="Sinespaciad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7F566A" w:rsidRDefault="00EC2A20" w:rsidP="00C20277">
      <w:pPr>
        <w:pStyle w:val="Sinespaciado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>Los c</w:t>
      </w:r>
      <w:r w:rsidR="006E2384">
        <w:rPr>
          <w:rFonts w:ascii="Arial" w:hAnsi="Arial" w:cs="Arial"/>
          <w:color w:val="262626" w:themeColor="text1" w:themeTint="D9"/>
          <w:sz w:val="24"/>
          <w:szCs w:val="24"/>
        </w:rPr>
        <w:t>inc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o miembros </w:t>
      </w:r>
      <w:r w:rsidR="007F566A" w:rsidRPr="00EC2A20">
        <w:rPr>
          <w:rFonts w:ascii="Arial" w:hAnsi="Arial" w:cs="Arial"/>
          <w:color w:val="262626" w:themeColor="text1" w:themeTint="D9"/>
          <w:sz w:val="24"/>
          <w:szCs w:val="24"/>
        </w:rPr>
        <w:t xml:space="preserve">suplentes sustituirán a </w:t>
      </w:r>
      <w:r w:rsidR="006E2384">
        <w:rPr>
          <w:rFonts w:ascii="Arial" w:hAnsi="Arial" w:cs="Arial"/>
          <w:color w:val="262626" w:themeColor="text1" w:themeTint="D9"/>
          <w:sz w:val="24"/>
          <w:szCs w:val="24"/>
        </w:rPr>
        <w:t xml:space="preserve">los miembros titulares </w:t>
      </w:r>
      <w:r w:rsidR="007F566A" w:rsidRPr="00EC2A20">
        <w:rPr>
          <w:rFonts w:ascii="Arial" w:hAnsi="Arial" w:cs="Arial"/>
          <w:color w:val="262626" w:themeColor="text1" w:themeTint="D9"/>
          <w:sz w:val="24"/>
          <w:szCs w:val="24"/>
        </w:rPr>
        <w:t>en los casos de falta, excusa o impedimento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. </w:t>
      </w:r>
      <w:r w:rsidR="007F566A" w:rsidRPr="00EC2A20">
        <w:rPr>
          <w:rFonts w:ascii="Arial" w:hAnsi="Arial" w:cs="Arial"/>
          <w:color w:val="262626" w:themeColor="text1" w:themeTint="D9"/>
          <w:sz w:val="24"/>
          <w:szCs w:val="24"/>
        </w:rPr>
        <w:t>Dichos miembros deben pertenecer al personal de</w:t>
      </w:r>
      <w:r>
        <w:rPr>
          <w:rFonts w:ascii="Arial" w:hAnsi="Arial" w:cs="Arial"/>
          <w:color w:val="262626" w:themeColor="text1" w:themeTint="D9"/>
          <w:sz w:val="24"/>
          <w:szCs w:val="24"/>
        </w:rPr>
        <w:t>l COAMSS</w:t>
      </w:r>
      <w:r w:rsidR="00FC5E4F">
        <w:rPr>
          <w:rFonts w:ascii="Arial" w:hAnsi="Arial" w:cs="Arial"/>
          <w:color w:val="262626" w:themeColor="text1" w:themeTint="D9"/>
          <w:sz w:val="24"/>
          <w:szCs w:val="24"/>
        </w:rPr>
        <w:t>-</w:t>
      </w:r>
      <w:r w:rsidR="006E2384">
        <w:rPr>
          <w:rFonts w:ascii="Arial" w:hAnsi="Arial" w:cs="Arial"/>
          <w:color w:val="262626" w:themeColor="text1" w:themeTint="D9"/>
          <w:sz w:val="24"/>
          <w:szCs w:val="24"/>
        </w:rPr>
        <w:t>OPAMSS. En el cuadro a continuación se detalla la distribución de l</w:t>
      </w:r>
      <w:r w:rsidR="007F566A" w:rsidRPr="00EC2A20">
        <w:rPr>
          <w:rFonts w:ascii="Arial" w:hAnsi="Arial" w:cs="Arial"/>
          <w:color w:val="262626" w:themeColor="text1" w:themeTint="D9"/>
          <w:sz w:val="24"/>
          <w:szCs w:val="24"/>
        </w:rPr>
        <w:t>os</w:t>
      </w:r>
      <w:r w:rsidR="006E2384">
        <w:rPr>
          <w:rFonts w:ascii="Arial" w:hAnsi="Arial" w:cs="Arial"/>
          <w:color w:val="262626" w:themeColor="text1" w:themeTint="D9"/>
          <w:sz w:val="24"/>
          <w:szCs w:val="24"/>
        </w:rPr>
        <w:t xml:space="preserve"> cinco</w:t>
      </w:r>
      <w:r w:rsidR="007F566A" w:rsidRPr="00EC2A20">
        <w:rPr>
          <w:rFonts w:ascii="Arial" w:hAnsi="Arial" w:cs="Arial"/>
          <w:color w:val="262626" w:themeColor="text1" w:themeTint="D9"/>
          <w:sz w:val="24"/>
          <w:szCs w:val="24"/>
        </w:rPr>
        <w:t xml:space="preserve"> miembros propietarios y suplentes que integrarán </w:t>
      </w:r>
      <w:r w:rsidR="006E2384">
        <w:rPr>
          <w:rFonts w:ascii="Arial" w:hAnsi="Arial" w:cs="Arial"/>
          <w:color w:val="262626" w:themeColor="text1" w:themeTint="D9"/>
          <w:sz w:val="24"/>
          <w:szCs w:val="24"/>
        </w:rPr>
        <w:t>e</w:t>
      </w:r>
      <w:r w:rsidR="007F566A" w:rsidRPr="00EC2A20">
        <w:rPr>
          <w:rFonts w:ascii="Arial" w:hAnsi="Arial" w:cs="Arial"/>
          <w:color w:val="262626" w:themeColor="text1" w:themeTint="D9"/>
          <w:sz w:val="24"/>
          <w:szCs w:val="24"/>
        </w:rPr>
        <w:t>l Comi</w:t>
      </w:r>
      <w:r w:rsidR="006E2384">
        <w:rPr>
          <w:rFonts w:ascii="Arial" w:hAnsi="Arial" w:cs="Arial"/>
          <w:color w:val="262626" w:themeColor="text1" w:themeTint="D9"/>
          <w:sz w:val="24"/>
          <w:szCs w:val="24"/>
        </w:rPr>
        <w:t>té</w:t>
      </w:r>
      <w:r w:rsidR="007F566A" w:rsidRPr="00EC2A20">
        <w:rPr>
          <w:rFonts w:ascii="Arial" w:hAnsi="Arial" w:cs="Arial"/>
          <w:color w:val="262626" w:themeColor="text1" w:themeTint="D9"/>
          <w:sz w:val="24"/>
          <w:szCs w:val="24"/>
        </w:rPr>
        <w:t>:</w:t>
      </w:r>
    </w:p>
    <w:p w:rsidR="00DB3EB2" w:rsidRDefault="00DB3EB2" w:rsidP="00C20277">
      <w:pPr>
        <w:pStyle w:val="Sinespaciad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9E4E09" w:rsidRDefault="009E4E09" w:rsidP="00C20277">
      <w:pPr>
        <w:pStyle w:val="Sinespaciad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9E4E09" w:rsidRDefault="009E4E09" w:rsidP="00C20277">
      <w:pPr>
        <w:pStyle w:val="Sinespaciad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EC2A20" w:rsidRDefault="00EC2A20" w:rsidP="00C20277">
      <w:pPr>
        <w:pStyle w:val="Sinespaciado"/>
        <w:rPr>
          <w:rFonts w:ascii="Arial" w:hAnsi="Arial" w:cs="Arial"/>
          <w:color w:val="262626" w:themeColor="text1" w:themeTint="D9"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283"/>
        <w:gridCol w:w="2103"/>
        <w:gridCol w:w="2103"/>
      </w:tblGrid>
      <w:tr w:rsidR="00DB3EB2" w:rsidTr="009E4E09">
        <w:trPr>
          <w:cantSplit/>
        </w:trPr>
        <w:tc>
          <w:tcPr>
            <w:tcW w:w="709" w:type="dxa"/>
          </w:tcPr>
          <w:p w:rsidR="00DB3EB2" w:rsidRPr="00DB3EB2" w:rsidRDefault="00DB3EB2" w:rsidP="00C20277">
            <w:pPr>
              <w:pStyle w:val="Sinespaciado"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No.</w:t>
            </w:r>
          </w:p>
        </w:tc>
        <w:tc>
          <w:tcPr>
            <w:tcW w:w="3686" w:type="dxa"/>
            <w:gridSpan w:val="2"/>
          </w:tcPr>
          <w:p w:rsidR="00DB3EB2" w:rsidRPr="00DB3EB2" w:rsidRDefault="00DB3EB2" w:rsidP="00C20277">
            <w:pPr>
              <w:pStyle w:val="Sinespaciado"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DB3EB2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TITULARES:</w:t>
            </w:r>
          </w:p>
        </w:tc>
        <w:tc>
          <w:tcPr>
            <w:tcW w:w="283" w:type="dxa"/>
          </w:tcPr>
          <w:p w:rsidR="00DB3EB2" w:rsidRPr="00DB3EB2" w:rsidRDefault="00DB3EB2" w:rsidP="00C20277">
            <w:pPr>
              <w:pStyle w:val="Sinespaciado"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206" w:type="dxa"/>
            <w:gridSpan w:val="2"/>
          </w:tcPr>
          <w:p w:rsidR="00DB3EB2" w:rsidRPr="00DB3EB2" w:rsidRDefault="00DB3EB2" w:rsidP="00C20277">
            <w:pPr>
              <w:pStyle w:val="Sinespaciado"/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</w:pPr>
            <w:r w:rsidRPr="00DB3EB2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SUPLENTES:</w:t>
            </w:r>
          </w:p>
        </w:tc>
      </w:tr>
      <w:tr w:rsidR="00DB3EB2" w:rsidTr="009E4E09">
        <w:trPr>
          <w:cantSplit/>
        </w:trPr>
        <w:tc>
          <w:tcPr>
            <w:tcW w:w="709" w:type="dxa"/>
          </w:tcPr>
          <w:p w:rsidR="00DB3EB2" w:rsidRPr="008B207F" w:rsidRDefault="00DB3EB2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  <w:r w:rsidRPr="008B207F">
              <w:rPr>
                <w:rFonts w:ascii="Arial" w:hAnsi="Arial" w:cs="Arial"/>
                <w:color w:val="262626" w:themeColor="text1" w:themeTint="D9"/>
              </w:rPr>
              <w:t>1</w:t>
            </w:r>
          </w:p>
        </w:tc>
        <w:tc>
          <w:tcPr>
            <w:tcW w:w="1843" w:type="dxa"/>
          </w:tcPr>
          <w:p w:rsidR="00DB3EB2" w:rsidRPr="006E0B6C" w:rsidRDefault="00DB3EB2" w:rsidP="00C20277">
            <w:pPr>
              <w:pStyle w:val="Sinespaciado"/>
              <w:rPr>
                <w:rFonts w:ascii="Arial" w:hAnsi="Arial" w:cs="Arial"/>
                <w:b/>
                <w:color w:val="262626" w:themeColor="text1" w:themeTint="D9"/>
              </w:rPr>
            </w:pPr>
            <w:r w:rsidRPr="006E0B6C">
              <w:rPr>
                <w:rFonts w:ascii="Arial" w:hAnsi="Arial" w:cs="Arial"/>
                <w:b/>
                <w:color w:val="262626" w:themeColor="text1" w:themeTint="D9"/>
              </w:rPr>
              <w:t>Alcalde</w:t>
            </w:r>
          </w:p>
          <w:p w:rsidR="008B207F" w:rsidRPr="006E0B6C" w:rsidRDefault="008B207F" w:rsidP="00C20277">
            <w:pPr>
              <w:pStyle w:val="Sinespaciado"/>
              <w:rPr>
                <w:rFonts w:ascii="Arial" w:hAnsi="Arial" w:cs="Arial"/>
                <w:b/>
                <w:color w:val="262626" w:themeColor="text1" w:themeTint="D9"/>
              </w:rPr>
            </w:pPr>
          </w:p>
        </w:tc>
        <w:tc>
          <w:tcPr>
            <w:tcW w:w="1843" w:type="dxa"/>
          </w:tcPr>
          <w:p w:rsidR="00DB3EB2" w:rsidRPr="008B207F" w:rsidRDefault="00DB3EB2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3" w:type="dxa"/>
          </w:tcPr>
          <w:p w:rsidR="00DB3EB2" w:rsidRPr="008B207F" w:rsidRDefault="00DB3EB2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103" w:type="dxa"/>
          </w:tcPr>
          <w:p w:rsidR="00DB3EB2" w:rsidRPr="006E0B6C" w:rsidRDefault="00DB3EB2" w:rsidP="00C20277">
            <w:pPr>
              <w:pStyle w:val="Sinespaciado"/>
              <w:rPr>
                <w:rFonts w:ascii="Arial" w:hAnsi="Arial" w:cs="Arial"/>
                <w:b/>
                <w:color w:val="262626" w:themeColor="text1" w:themeTint="D9"/>
              </w:rPr>
            </w:pPr>
            <w:r w:rsidRPr="006E0B6C">
              <w:rPr>
                <w:rFonts w:ascii="Arial" w:hAnsi="Arial" w:cs="Arial"/>
                <w:b/>
                <w:color w:val="262626" w:themeColor="text1" w:themeTint="D9"/>
              </w:rPr>
              <w:t>Alcalde</w:t>
            </w:r>
          </w:p>
        </w:tc>
        <w:tc>
          <w:tcPr>
            <w:tcW w:w="2103" w:type="dxa"/>
          </w:tcPr>
          <w:p w:rsidR="00DB3EB2" w:rsidRPr="008B207F" w:rsidRDefault="00DB3EB2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DB3EB2" w:rsidTr="009E4E09">
        <w:trPr>
          <w:cantSplit/>
        </w:trPr>
        <w:tc>
          <w:tcPr>
            <w:tcW w:w="709" w:type="dxa"/>
          </w:tcPr>
          <w:p w:rsidR="00DB3EB2" w:rsidRPr="008B207F" w:rsidRDefault="00DB3EB2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  <w:r w:rsidRPr="008B207F">
              <w:rPr>
                <w:rFonts w:ascii="Arial" w:hAnsi="Arial" w:cs="Arial"/>
                <w:color w:val="262626" w:themeColor="text1" w:themeTint="D9"/>
              </w:rPr>
              <w:t>2</w:t>
            </w:r>
          </w:p>
        </w:tc>
        <w:tc>
          <w:tcPr>
            <w:tcW w:w="1843" w:type="dxa"/>
          </w:tcPr>
          <w:p w:rsidR="00DB3EB2" w:rsidRPr="006E0B6C" w:rsidRDefault="00DB3EB2" w:rsidP="00C20277">
            <w:pPr>
              <w:pStyle w:val="Sinespaciado"/>
              <w:rPr>
                <w:rFonts w:ascii="Arial" w:hAnsi="Arial" w:cs="Arial"/>
                <w:b/>
                <w:color w:val="262626" w:themeColor="text1" w:themeTint="D9"/>
              </w:rPr>
            </w:pPr>
            <w:r w:rsidRPr="006E0B6C">
              <w:rPr>
                <w:rFonts w:ascii="Arial" w:hAnsi="Arial" w:cs="Arial"/>
                <w:b/>
                <w:color w:val="262626" w:themeColor="text1" w:themeTint="D9"/>
              </w:rPr>
              <w:t>Alcalde</w:t>
            </w:r>
          </w:p>
          <w:p w:rsidR="008B207F" w:rsidRPr="006E0B6C" w:rsidRDefault="008B207F" w:rsidP="00C20277">
            <w:pPr>
              <w:pStyle w:val="Sinespaciado"/>
              <w:rPr>
                <w:rFonts w:ascii="Arial" w:hAnsi="Arial" w:cs="Arial"/>
                <w:b/>
                <w:color w:val="262626" w:themeColor="text1" w:themeTint="D9"/>
              </w:rPr>
            </w:pPr>
          </w:p>
        </w:tc>
        <w:tc>
          <w:tcPr>
            <w:tcW w:w="1843" w:type="dxa"/>
          </w:tcPr>
          <w:p w:rsidR="00DB3EB2" w:rsidRPr="008B207F" w:rsidRDefault="00DB3EB2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3" w:type="dxa"/>
          </w:tcPr>
          <w:p w:rsidR="00DB3EB2" w:rsidRPr="008B207F" w:rsidRDefault="00DB3EB2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103" w:type="dxa"/>
          </w:tcPr>
          <w:p w:rsidR="00DB3EB2" w:rsidRPr="006E0B6C" w:rsidRDefault="00DB3EB2" w:rsidP="00C20277">
            <w:pPr>
              <w:pStyle w:val="Sinespaciado"/>
              <w:rPr>
                <w:rFonts w:ascii="Arial" w:hAnsi="Arial" w:cs="Arial"/>
                <w:b/>
                <w:color w:val="262626" w:themeColor="text1" w:themeTint="D9"/>
              </w:rPr>
            </w:pPr>
            <w:r w:rsidRPr="006E0B6C">
              <w:rPr>
                <w:rFonts w:ascii="Arial" w:hAnsi="Arial" w:cs="Arial"/>
                <w:b/>
                <w:color w:val="262626" w:themeColor="text1" w:themeTint="D9"/>
              </w:rPr>
              <w:t>Alcalde</w:t>
            </w:r>
          </w:p>
        </w:tc>
        <w:tc>
          <w:tcPr>
            <w:tcW w:w="2103" w:type="dxa"/>
          </w:tcPr>
          <w:p w:rsidR="00DB3EB2" w:rsidRPr="008B207F" w:rsidRDefault="00DB3EB2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</w:p>
        </w:tc>
      </w:tr>
      <w:tr w:rsidR="00DB3EB2" w:rsidTr="009E4E09">
        <w:trPr>
          <w:cantSplit/>
        </w:trPr>
        <w:tc>
          <w:tcPr>
            <w:tcW w:w="709" w:type="dxa"/>
          </w:tcPr>
          <w:p w:rsidR="00DB3EB2" w:rsidRPr="008B207F" w:rsidRDefault="00DB3EB2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  <w:r w:rsidRPr="008B207F">
              <w:rPr>
                <w:rFonts w:ascii="Arial" w:hAnsi="Arial" w:cs="Arial"/>
                <w:color w:val="262626" w:themeColor="text1" w:themeTint="D9"/>
              </w:rPr>
              <w:t>3</w:t>
            </w:r>
          </w:p>
        </w:tc>
        <w:tc>
          <w:tcPr>
            <w:tcW w:w="1843" w:type="dxa"/>
          </w:tcPr>
          <w:p w:rsidR="00DB3EB2" w:rsidRPr="00EA2A00" w:rsidRDefault="00DB3EB2" w:rsidP="00C20277">
            <w:pPr>
              <w:pStyle w:val="Sinespaciado"/>
              <w:rPr>
                <w:rFonts w:ascii="Arial" w:hAnsi="Arial" w:cs="Arial"/>
                <w:b/>
                <w:color w:val="262626" w:themeColor="text1" w:themeTint="D9"/>
              </w:rPr>
            </w:pPr>
            <w:r w:rsidRPr="00EA2A00">
              <w:rPr>
                <w:rFonts w:ascii="Arial" w:hAnsi="Arial" w:cs="Arial"/>
                <w:b/>
                <w:color w:val="262626" w:themeColor="text1" w:themeTint="D9"/>
              </w:rPr>
              <w:t>Jefe de RR</w:t>
            </w:r>
            <w:r w:rsidR="008B207F" w:rsidRPr="00EA2A00">
              <w:rPr>
                <w:rFonts w:ascii="Arial" w:hAnsi="Arial" w:cs="Arial"/>
                <w:b/>
                <w:color w:val="262626" w:themeColor="text1" w:themeTint="D9"/>
              </w:rPr>
              <w:t>.</w:t>
            </w:r>
            <w:r w:rsidRPr="00EA2A00">
              <w:rPr>
                <w:rFonts w:ascii="Arial" w:hAnsi="Arial" w:cs="Arial"/>
                <w:b/>
                <w:color w:val="262626" w:themeColor="text1" w:themeTint="D9"/>
              </w:rPr>
              <w:t xml:space="preserve"> HH</w:t>
            </w:r>
            <w:r w:rsidR="008B207F" w:rsidRPr="00EA2A00">
              <w:rPr>
                <w:rFonts w:ascii="Arial" w:hAnsi="Arial" w:cs="Arial"/>
                <w:b/>
                <w:color w:val="262626" w:themeColor="text1" w:themeTint="D9"/>
              </w:rPr>
              <w:t>.</w:t>
            </w:r>
          </w:p>
        </w:tc>
        <w:tc>
          <w:tcPr>
            <w:tcW w:w="1843" w:type="dxa"/>
          </w:tcPr>
          <w:p w:rsidR="00DB3EB2" w:rsidRPr="008B207F" w:rsidRDefault="00DB3EB2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  <w:r w:rsidRPr="008B207F">
              <w:rPr>
                <w:rFonts w:ascii="Arial" w:hAnsi="Arial" w:cs="Arial"/>
                <w:color w:val="262626" w:themeColor="text1" w:themeTint="D9"/>
              </w:rPr>
              <w:t>Lic. Alejandro García Álvarez</w:t>
            </w:r>
          </w:p>
        </w:tc>
        <w:tc>
          <w:tcPr>
            <w:tcW w:w="283" w:type="dxa"/>
          </w:tcPr>
          <w:p w:rsidR="00DB3EB2" w:rsidRPr="008B207F" w:rsidRDefault="00DB3EB2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103" w:type="dxa"/>
          </w:tcPr>
          <w:p w:rsidR="00DB3EB2" w:rsidRPr="008B207F" w:rsidRDefault="006E0B6C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-----</w:t>
            </w:r>
          </w:p>
        </w:tc>
        <w:tc>
          <w:tcPr>
            <w:tcW w:w="2103" w:type="dxa"/>
          </w:tcPr>
          <w:p w:rsidR="00DB3EB2" w:rsidRPr="008B207F" w:rsidRDefault="00DB3EB2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  <w:r w:rsidRPr="008B207F">
              <w:rPr>
                <w:rFonts w:ascii="Arial" w:hAnsi="Arial" w:cs="Arial"/>
                <w:color w:val="262626" w:themeColor="text1" w:themeTint="D9"/>
              </w:rPr>
              <w:t>Lic. Lucy Quijada(*)</w:t>
            </w:r>
          </w:p>
        </w:tc>
      </w:tr>
      <w:tr w:rsidR="00DB3EB2" w:rsidTr="009E4E09">
        <w:trPr>
          <w:cantSplit/>
        </w:trPr>
        <w:tc>
          <w:tcPr>
            <w:tcW w:w="709" w:type="dxa"/>
          </w:tcPr>
          <w:p w:rsidR="00DB3EB2" w:rsidRPr="008B207F" w:rsidRDefault="00DB3EB2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  <w:r w:rsidRPr="008B207F">
              <w:rPr>
                <w:rFonts w:ascii="Arial" w:hAnsi="Arial" w:cs="Arial"/>
                <w:color w:val="262626" w:themeColor="text1" w:themeTint="D9"/>
              </w:rPr>
              <w:t>4</w:t>
            </w:r>
          </w:p>
        </w:tc>
        <w:tc>
          <w:tcPr>
            <w:tcW w:w="1843" w:type="dxa"/>
          </w:tcPr>
          <w:p w:rsidR="00DB3EB2" w:rsidRPr="00EA2A00" w:rsidRDefault="00DB3EB2" w:rsidP="00C20277">
            <w:pPr>
              <w:pStyle w:val="Sinespaciado"/>
              <w:rPr>
                <w:rFonts w:ascii="Arial" w:hAnsi="Arial" w:cs="Arial"/>
                <w:b/>
                <w:color w:val="262626" w:themeColor="text1" w:themeTint="D9"/>
              </w:rPr>
            </w:pPr>
            <w:r w:rsidRPr="00EA2A00">
              <w:rPr>
                <w:rFonts w:ascii="Arial" w:hAnsi="Arial" w:cs="Arial"/>
                <w:b/>
                <w:color w:val="262626" w:themeColor="text1" w:themeTint="D9"/>
              </w:rPr>
              <w:t>Jefe de UAIPT</w:t>
            </w:r>
          </w:p>
        </w:tc>
        <w:tc>
          <w:tcPr>
            <w:tcW w:w="1843" w:type="dxa"/>
          </w:tcPr>
          <w:p w:rsidR="00DB3EB2" w:rsidRPr="008B207F" w:rsidRDefault="00DB3EB2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  <w:r w:rsidRPr="008B207F">
              <w:rPr>
                <w:rFonts w:ascii="Arial" w:hAnsi="Arial" w:cs="Arial"/>
                <w:color w:val="262626" w:themeColor="text1" w:themeTint="D9"/>
              </w:rPr>
              <w:t>Ing. Marlene Solano</w:t>
            </w:r>
          </w:p>
        </w:tc>
        <w:tc>
          <w:tcPr>
            <w:tcW w:w="283" w:type="dxa"/>
          </w:tcPr>
          <w:p w:rsidR="00DB3EB2" w:rsidRPr="008B207F" w:rsidRDefault="00DB3EB2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103" w:type="dxa"/>
          </w:tcPr>
          <w:p w:rsidR="00DB3EB2" w:rsidRPr="008B207F" w:rsidRDefault="006E0B6C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  <w:r>
              <w:rPr>
                <w:rFonts w:ascii="Arial" w:hAnsi="Arial" w:cs="Arial"/>
                <w:color w:val="262626" w:themeColor="text1" w:themeTint="D9"/>
              </w:rPr>
              <w:t>-----</w:t>
            </w:r>
          </w:p>
        </w:tc>
        <w:tc>
          <w:tcPr>
            <w:tcW w:w="2103" w:type="dxa"/>
          </w:tcPr>
          <w:p w:rsidR="00DB3EB2" w:rsidRPr="008B207F" w:rsidRDefault="00DB3EB2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  <w:r w:rsidRPr="008B207F">
              <w:rPr>
                <w:rFonts w:ascii="Arial" w:hAnsi="Arial" w:cs="Arial"/>
                <w:color w:val="262626" w:themeColor="text1" w:themeTint="D9"/>
              </w:rPr>
              <w:t>Arq. Flor Celina Aquino(*)</w:t>
            </w:r>
          </w:p>
        </w:tc>
      </w:tr>
      <w:tr w:rsidR="002F65C7" w:rsidTr="009E4E09">
        <w:trPr>
          <w:cantSplit/>
        </w:trPr>
        <w:tc>
          <w:tcPr>
            <w:tcW w:w="709" w:type="dxa"/>
          </w:tcPr>
          <w:p w:rsidR="002F65C7" w:rsidRPr="008B207F" w:rsidRDefault="002F65C7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  <w:r w:rsidRPr="008B207F">
              <w:rPr>
                <w:rFonts w:ascii="Arial" w:hAnsi="Arial" w:cs="Arial"/>
                <w:color w:val="262626" w:themeColor="text1" w:themeTint="D9"/>
              </w:rPr>
              <w:t>5</w:t>
            </w:r>
          </w:p>
        </w:tc>
        <w:tc>
          <w:tcPr>
            <w:tcW w:w="1843" w:type="dxa"/>
          </w:tcPr>
          <w:p w:rsidR="002F65C7" w:rsidRPr="00EA2A00" w:rsidRDefault="002F65C7" w:rsidP="00C20277">
            <w:pPr>
              <w:pStyle w:val="Sinespaciado"/>
              <w:rPr>
                <w:rFonts w:ascii="Arial" w:hAnsi="Arial" w:cs="Arial"/>
                <w:b/>
                <w:color w:val="262626" w:themeColor="text1" w:themeTint="D9"/>
              </w:rPr>
            </w:pPr>
            <w:r w:rsidRPr="00EA2A00">
              <w:rPr>
                <w:rFonts w:ascii="Arial" w:hAnsi="Arial" w:cs="Arial"/>
                <w:b/>
                <w:color w:val="262626" w:themeColor="text1" w:themeTint="D9"/>
              </w:rPr>
              <w:t>Miembro elegido por el personal de OPAMSS</w:t>
            </w:r>
          </w:p>
        </w:tc>
        <w:tc>
          <w:tcPr>
            <w:tcW w:w="1843" w:type="dxa"/>
          </w:tcPr>
          <w:p w:rsidR="002F65C7" w:rsidRPr="008B207F" w:rsidRDefault="002F65C7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83" w:type="dxa"/>
          </w:tcPr>
          <w:p w:rsidR="002F65C7" w:rsidRPr="008B207F" w:rsidRDefault="002F65C7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tcW w:w="2103" w:type="dxa"/>
          </w:tcPr>
          <w:p w:rsidR="002F65C7" w:rsidRPr="00EA2A00" w:rsidRDefault="002F65C7" w:rsidP="00C20277">
            <w:pPr>
              <w:pStyle w:val="Sinespaciado"/>
              <w:rPr>
                <w:rFonts w:ascii="Arial" w:hAnsi="Arial" w:cs="Arial"/>
                <w:b/>
                <w:color w:val="262626" w:themeColor="text1" w:themeTint="D9"/>
              </w:rPr>
            </w:pPr>
            <w:r w:rsidRPr="00EA2A00">
              <w:rPr>
                <w:rFonts w:ascii="Arial" w:hAnsi="Arial" w:cs="Arial"/>
                <w:b/>
                <w:color w:val="262626" w:themeColor="text1" w:themeTint="D9"/>
              </w:rPr>
              <w:t>Miembro elegido por el personal de OPAMSS</w:t>
            </w:r>
          </w:p>
        </w:tc>
        <w:tc>
          <w:tcPr>
            <w:tcW w:w="2103" w:type="dxa"/>
          </w:tcPr>
          <w:p w:rsidR="002F65C7" w:rsidRPr="008B207F" w:rsidRDefault="002F65C7" w:rsidP="00C20277">
            <w:pPr>
              <w:pStyle w:val="Sinespaciado"/>
              <w:rPr>
                <w:rFonts w:ascii="Arial" w:hAnsi="Arial" w:cs="Arial"/>
                <w:color w:val="262626" w:themeColor="text1" w:themeTint="D9"/>
              </w:rPr>
            </w:pPr>
          </w:p>
        </w:tc>
      </w:tr>
    </w:tbl>
    <w:p w:rsidR="00EC2A20" w:rsidRDefault="00EC2A20" w:rsidP="00C20277">
      <w:pPr>
        <w:pStyle w:val="Sinespaciad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EC2A20" w:rsidRPr="006E0B6C" w:rsidRDefault="00DB3EB2" w:rsidP="00C20277">
      <w:pPr>
        <w:pStyle w:val="Sinespaciado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6E0B6C">
        <w:rPr>
          <w:rFonts w:ascii="Arial" w:hAnsi="Arial" w:cs="Arial"/>
          <w:b/>
          <w:color w:val="262626" w:themeColor="text1" w:themeTint="D9"/>
          <w:sz w:val="20"/>
          <w:szCs w:val="20"/>
        </w:rPr>
        <w:t>(*) Nombramientos hechos a esas personas.</w:t>
      </w:r>
    </w:p>
    <w:p w:rsidR="006E2384" w:rsidRPr="00EC2A20" w:rsidRDefault="006E2384" w:rsidP="00C20277">
      <w:pPr>
        <w:pStyle w:val="Sinespaciado"/>
        <w:tabs>
          <w:tab w:val="left" w:pos="284"/>
        </w:tabs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7F566A" w:rsidRDefault="007F566A" w:rsidP="00C20277">
      <w:pPr>
        <w:pStyle w:val="Sinespaciado"/>
        <w:tabs>
          <w:tab w:val="left" w:pos="284"/>
        </w:tabs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7F566A" w:rsidRDefault="007F566A" w:rsidP="00C20277">
      <w:pPr>
        <w:pStyle w:val="Sinespaciado"/>
        <w:rPr>
          <w:rFonts w:ascii="Arial" w:hAnsi="Arial" w:cs="Arial"/>
          <w:color w:val="262626" w:themeColor="text1" w:themeTint="D9"/>
          <w:sz w:val="24"/>
          <w:szCs w:val="24"/>
        </w:rPr>
      </w:pPr>
      <w:r w:rsidRPr="00EC2A20">
        <w:rPr>
          <w:rFonts w:ascii="Arial" w:hAnsi="Arial" w:cs="Arial"/>
          <w:color w:val="262626" w:themeColor="text1" w:themeTint="D9"/>
          <w:sz w:val="24"/>
          <w:szCs w:val="24"/>
        </w:rPr>
        <w:t>El servicio de los miembros del</w:t>
      </w:r>
      <w:r w:rsidR="00977CC8">
        <w:rPr>
          <w:rFonts w:ascii="Arial" w:hAnsi="Arial" w:cs="Arial"/>
          <w:color w:val="262626" w:themeColor="text1" w:themeTint="D9"/>
          <w:sz w:val="24"/>
          <w:szCs w:val="24"/>
        </w:rPr>
        <w:t xml:space="preserve"> C</w:t>
      </w:r>
      <w:r w:rsidRPr="00EC2A20">
        <w:rPr>
          <w:rFonts w:ascii="Arial" w:hAnsi="Arial" w:cs="Arial"/>
          <w:color w:val="262626" w:themeColor="text1" w:themeTint="D9"/>
          <w:sz w:val="24"/>
          <w:szCs w:val="24"/>
        </w:rPr>
        <w:t>omi</w:t>
      </w:r>
      <w:r w:rsidR="00977CC8">
        <w:rPr>
          <w:rFonts w:ascii="Arial" w:hAnsi="Arial" w:cs="Arial"/>
          <w:color w:val="262626" w:themeColor="text1" w:themeTint="D9"/>
          <w:sz w:val="24"/>
          <w:szCs w:val="24"/>
        </w:rPr>
        <w:t xml:space="preserve">té </w:t>
      </w:r>
      <w:r w:rsidRPr="00EC2A20">
        <w:rPr>
          <w:rFonts w:ascii="Arial" w:hAnsi="Arial" w:cs="Arial"/>
          <w:color w:val="262626" w:themeColor="text1" w:themeTint="D9"/>
          <w:sz w:val="24"/>
          <w:szCs w:val="24"/>
        </w:rPr>
        <w:t>se considerará inherente al cargo que desempeñen y no devengará</w:t>
      </w:r>
      <w:r w:rsidR="00977CC8">
        <w:rPr>
          <w:rFonts w:ascii="Arial" w:hAnsi="Arial" w:cs="Arial"/>
          <w:color w:val="262626" w:themeColor="text1" w:themeTint="D9"/>
          <w:sz w:val="24"/>
          <w:szCs w:val="24"/>
        </w:rPr>
        <w:t>n</w:t>
      </w:r>
      <w:r w:rsidRPr="00EC2A20">
        <w:rPr>
          <w:rFonts w:ascii="Arial" w:hAnsi="Arial" w:cs="Arial"/>
          <w:color w:val="262626" w:themeColor="text1" w:themeTint="D9"/>
          <w:sz w:val="24"/>
          <w:szCs w:val="24"/>
        </w:rPr>
        <w:t xml:space="preserve"> por ello ninguna remuneración especial</w:t>
      </w:r>
      <w:r w:rsidR="00977CC8">
        <w:rPr>
          <w:rFonts w:ascii="Arial" w:hAnsi="Arial" w:cs="Arial"/>
          <w:color w:val="262626" w:themeColor="text1" w:themeTint="D9"/>
          <w:sz w:val="24"/>
          <w:szCs w:val="24"/>
        </w:rPr>
        <w:t xml:space="preserve">. La OPAMSS </w:t>
      </w:r>
      <w:r w:rsidRPr="00EC2A20">
        <w:rPr>
          <w:rFonts w:ascii="Arial" w:hAnsi="Arial" w:cs="Arial"/>
          <w:color w:val="262626" w:themeColor="text1" w:themeTint="D9"/>
          <w:sz w:val="24"/>
          <w:szCs w:val="24"/>
        </w:rPr>
        <w:t xml:space="preserve">deberá proporcionarles espacio, mobiliario, equipo y concederles el tiempo necesario para atender las responsabilidades que </w:t>
      </w:r>
      <w:r w:rsidR="00977CC8">
        <w:rPr>
          <w:rFonts w:ascii="Arial" w:hAnsi="Arial" w:cs="Arial"/>
          <w:color w:val="262626" w:themeColor="text1" w:themeTint="D9"/>
          <w:sz w:val="24"/>
          <w:szCs w:val="24"/>
        </w:rPr>
        <w:t xml:space="preserve">este código </w:t>
      </w:r>
      <w:r w:rsidRPr="00EC2A20">
        <w:rPr>
          <w:rFonts w:ascii="Arial" w:hAnsi="Arial" w:cs="Arial"/>
          <w:color w:val="262626" w:themeColor="text1" w:themeTint="D9"/>
          <w:sz w:val="24"/>
          <w:szCs w:val="24"/>
        </w:rPr>
        <w:t>establece.</w:t>
      </w:r>
    </w:p>
    <w:p w:rsidR="002F65C7" w:rsidRDefault="002F65C7" w:rsidP="00C20277">
      <w:pPr>
        <w:pStyle w:val="Sinespaciad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9D37CF" w:rsidRDefault="009D37CF" w:rsidP="00C20277">
      <w:pPr>
        <w:pStyle w:val="Sinespaciado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7F566A" w:rsidRDefault="00977CC8" w:rsidP="00C20277">
      <w:pPr>
        <w:pStyle w:val="Ttulo2"/>
        <w:numPr>
          <w:ilvl w:val="0"/>
          <w:numId w:val="15"/>
        </w:numPr>
      </w:pPr>
      <w:bookmarkStart w:id="64" w:name="_Toc437265653"/>
      <w:r>
        <w:t>Funciones de</w:t>
      </w:r>
      <w:r w:rsidR="007F566A" w:rsidRPr="007F566A">
        <w:t>l</w:t>
      </w:r>
      <w:r>
        <w:t xml:space="preserve"> c</w:t>
      </w:r>
      <w:r w:rsidR="007F566A" w:rsidRPr="007F566A">
        <w:t>omi</w:t>
      </w:r>
      <w:r>
        <w:t>té</w:t>
      </w:r>
      <w:bookmarkEnd w:id="64"/>
      <w:r w:rsidR="002F65C7">
        <w:t>:</w:t>
      </w:r>
    </w:p>
    <w:p w:rsidR="002F65C7" w:rsidRPr="002F65C7" w:rsidRDefault="002F65C7" w:rsidP="00C20277"/>
    <w:p w:rsidR="007F566A" w:rsidRDefault="00977CC8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Las funciones básicas de</w:t>
      </w:r>
      <w:r w:rsidR="007F566A" w:rsidRPr="00EA2A00">
        <w:rPr>
          <w:rFonts w:ascii="Arial" w:hAnsi="Arial" w:cs="Arial"/>
          <w:color w:val="404040" w:themeColor="text1" w:themeTint="BF"/>
          <w:sz w:val="24"/>
          <w:szCs w:val="24"/>
        </w:rPr>
        <w:t>l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c</w:t>
      </w:r>
      <w:r w:rsidR="007F566A" w:rsidRPr="00EA2A00">
        <w:rPr>
          <w:rFonts w:ascii="Arial" w:hAnsi="Arial" w:cs="Arial"/>
          <w:color w:val="404040" w:themeColor="text1" w:themeTint="BF"/>
          <w:sz w:val="24"/>
          <w:szCs w:val="24"/>
        </w:rPr>
        <w:t>omi</w:t>
      </w:r>
      <w:r>
        <w:rPr>
          <w:rFonts w:ascii="Arial" w:hAnsi="Arial" w:cs="Arial"/>
          <w:color w:val="404040" w:themeColor="text1" w:themeTint="BF"/>
          <w:sz w:val="24"/>
          <w:szCs w:val="24"/>
        </w:rPr>
        <w:t>té</w:t>
      </w:r>
      <w:r w:rsidR="007F566A" w:rsidRPr="00EA2A00">
        <w:rPr>
          <w:rFonts w:ascii="Arial" w:hAnsi="Arial" w:cs="Arial"/>
          <w:color w:val="404040" w:themeColor="text1" w:themeTint="BF"/>
          <w:sz w:val="24"/>
          <w:szCs w:val="24"/>
        </w:rPr>
        <w:t xml:space="preserve"> son las siguientes:</w:t>
      </w:r>
    </w:p>
    <w:p w:rsidR="007B29D7" w:rsidRDefault="007B29D7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7B29D7" w:rsidRDefault="007B29D7" w:rsidP="00C20277">
      <w:pPr>
        <w:pStyle w:val="Sinespaciado"/>
        <w:numPr>
          <w:ilvl w:val="0"/>
          <w:numId w:val="25"/>
        </w:numPr>
        <w:ind w:left="0" w:firstLine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Elaborar </w:t>
      </w:r>
      <w:r w:rsidR="009C3FBD">
        <w:rPr>
          <w:rFonts w:ascii="Arial" w:hAnsi="Arial" w:cs="Arial"/>
          <w:color w:val="404040" w:themeColor="text1" w:themeTint="BF"/>
          <w:sz w:val="24"/>
          <w:szCs w:val="24"/>
        </w:rPr>
        <w:t>el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manual de procedimientos y el reglamento respectivo</w:t>
      </w:r>
      <w:r w:rsidR="009C3FBD">
        <w:rPr>
          <w:rFonts w:ascii="Arial" w:hAnsi="Arial" w:cs="Arial"/>
          <w:color w:val="404040" w:themeColor="text1" w:themeTint="BF"/>
          <w:sz w:val="24"/>
          <w:szCs w:val="24"/>
        </w:rPr>
        <w:t>s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para presentar las denuncias </w:t>
      </w:r>
      <w:r w:rsidR="009C3FBD">
        <w:rPr>
          <w:rFonts w:ascii="Arial" w:hAnsi="Arial" w:cs="Arial"/>
          <w:color w:val="404040" w:themeColor="text1" w:themeTint="BF"/>
          <w:sz w:val="24"/>
          <w:szCs w:val="24"/>
        </w:rPr>
        <w:t xml:space="preserve">o faltas a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="009C3FBD">
        <w:rPr>
          <w:rFonts w:ascii="Arial" w:hAnsi="Arial" w:cs="Arial"/>
          <w:color w:val="404040" w:themeColor="text1" w:themeTint="BF"/>
          <w:sz w:val="24"/>
          <w:szCs w:val="24"/>
        </w:rPr>
        <w:t xml:space="preserve">ste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Código</w:t>
      </w:r>
      <w:r w:rsidR="009C3FBD">
        <w:rPr>
          <w:rFonts w:ascii="Arial" w:hAnsi="Arial" w:cs="Arial"/>
          <w:color w:val="404040" w:themeColor="text1" w:themeTint="BF"/>
          <w:sz w:val="24"/>
          <w:szCs w:val="24"/>
        </w:rPr>
        <w:t>, en los cuales deben quedar claramente</w:t>
      </w:r>
      <w:r w:rsidR="009D37CF">
        <w:rPr>
          <w:rFonts w:ascii="Arial" w:hAnsi="Arial" w:cs="Arial"/>
          <w:color w:val="404040" w:themeColor="text1" w:themeTint="BF"/>
          <w:sz w:val="24"/>
          <w:szCs w:val="24"/>
        </w:rPr>
        <w:t xml:space="preserve"> detallados</w:t>
      </w:r>
      <w:r w:rsidR="009C3FBD">
        <w:rPr>
          <w:rFonts w:ascii="Arial" w:hAnsi="Arial" w:cs="Arial"/>
          <w:color w:val="404040" w:themeColor="text1" w:themeTint="BF"/>
          <w:sz w:val="24"/>
          <w:szCs w:val="24"/>
        </w:rPr>
        <w:t xml:space="preserve"> los procedimientos que el Comité va a</w:t>
      </w:r>
      <w:r w:rsidR="009D37CF" w:rsidRPr="009D37CF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9D37CF">
        <w:rPr>
          <w:rFonts w:ascii="Arial" w:hAnsi="Arial" w:cs="Arial"/>
          <w:color w:val="404040" w:themeColor="text1" w:themeTint="BF"/>
          <w:sz w:val="24"/>
          <w:szCs w:val="24"/>
        </w:rPr>
        <w:t>usar</w:t>
      </w:r>
      <w:r w:rsidR="009C3FBD">
        <w:rPr>
          <w:rFonts w:ascii="Arial" w:hAnsi="Arial" w:cs="Arial"/>
          <w:color w:val="404040" w:themeColor="text1" w:themeTint="BF"/>
          <w:sz w:val="24"/>
          <w:szCs w:val="24"/>
        </w:rPr>
        <w:t xml:space="preserve">, incluyendo el debido proceso, mediante el cual se le debe dar la oportunidad de defensa al o a los denunciados, así </w:t>
      </w:r>
      <w:r w:rsidR="009D37CF">
        <w:rPr>
          <w:rFonts w:ascii="Arial" w:hAnsi="Arial" w:cs="Arial"/>
          <w:color w:val="404040" w:themeColor="text1" w:themeTint="BF"/>
          <w:sz w:val="24"/>
          <w:szCs w:val="24"/>
        </w:rPr>
        <w:t>también</w:t>
      </w:r>
      <w:r w:rsidR="009C3FBD">
        <w:rPr>
          <w:rFonts w:ascii="Arial" w:hAnsi="Arial" w:cs="Arial"/>
          <w:color w:val="404040" w:themeColor="text1" w:themeTint="BF"/>
          <w:sz w:val="24"/>
          <w:szCs w:val="24"/>
        </w:rPr>
        <w:t xml:space="preserve"> deben quedar claramente establecidas las sanciones que se van a imponer por dichas faltas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</w:p>
    <w:p w:rsidR="00977CC8" w:rsidRPr="00EA2A00" w:rsidRDefault="00977CC8" w:rsidP="00C20277">
      <w:pPr>
        <w:pStyle w:val="Sinespaciad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7B29D7" w:rsidRDefault="007F566A" w:rsidP="00C20277">
      <w:pPr>
        <w:pStyle w:val="Sinespaciado"/>
        <w:tabs>
          <w:tab w:val="left" w:pos="284"/>
        </w:tabs>
        <w:rPr>
          <w:rFonts w:ascii="Arial" w:hAnsi="Arial" w:cs="Arial"/>
          <w:color w:val="404040" w:themeColor="text1" w:themeTint="BF"/>
          <w:sz w:val="24"/>
          <w:szCs w:val="24"/>
        </w:rPr>
      </w:pP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>•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ab/>
        <w:t>Recibir denuncias cu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 xml:space="preserve">ando un funcionario o empleado del COAMSS o de la OPAMSS 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 xml:space="preserve">haya infringido el 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>Código de É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 xml:space="preserve">tica o la 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>L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>ey de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 xml:space="preserve"> Ética Gubernamental 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 xml:space="preserve">y, si fuere procedente para 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>l Comi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>té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>, la denuncia será remitida al Tribunal de Ética Gubernamental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 xml:space="preserve"> para su respectivo trámite y resolución.</w:t>
      </w:r>
    </w:p>
    <w:p w:rsidR="00977CC8" w:rsidRPr="00EA2A00" w:rsidRDefault="00977CC8" w:rsidP="00C20277">
      <w:pPr>
        <w:pStyle w:val="Sinespaciado"/>
        <w:tabs>
          <w:tab w:val="left" w:pos="284"/>
        </w:tabs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7F566A" w:rsidRDefault="007F566A" w:rsidP="00C20277">
      <w:pPr>
        <w:pStyle w:val="Sinespaciado"/>
        <w:tabs>
          <w:tab w:val="left" w:pos="284"/>
        </w:tabs>
        <w:rPr>
          <w:rFonts w:ascii="Arial" w:hAnsi="Arial" w:cs="Arial"/>
          <w:color w:val="404040" w:themeColor="text1" w:themeTint="BF"/>
          <w:sz w:val="24"/>
          <w:szCs w:val="24"/>
        </w:rPr>
      </w:pP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•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Dar 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 xml:space="preserve">el 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>se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>guimiento a las resoluciones de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>l Comi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 xml:space="preserve">té 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 xml:space="preserve">o 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>d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>el Tribunal de Ética según sea el caso y si son de su competencia.</w:t>
      </w:r>
    </w:p>
    <w:p w:rsidR="00977CC8" w:rsidRPr="00EA2A00" w:rsidRDefault="00977CC8" w:rsidP="00C20277">
      <w:pPr>
        <w:pStyle w:val="Sinespaciado"/>
        <w:tabs>
          <w:tab w:val="left" w:pos="284"/>
        </w:tabs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7F566A" w:rsidRDefault="007F566A" w:rsidP="00C20277">
      <w:pPr>
        <w:pStyle w:val="Sinespaciado"/>
        <w:tabs>
          <w:tab w:val="left" w:pos="284"/>
        </w:tabs>
        <w:rPr>
          <w:rFonts w:ascii="Arial" w:hAnsi="Arial" w:cs="Arial"/>
          <w:color w:val="404040" w:themeColor="text1" w:themeTint="BF"/>
          <w:sz w:val="24"/>
          <w:szCs w:val="24"/>
        </w:rPr>
      </w:pP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>•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ab/>
        <w:t>Difundir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 xml:space="preserve"> y capacitar al personal de la I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>nstitución de los contenidos del Código de Ética y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 xml:space="preserve"> de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 xml:space="preserve"> la 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>Ley de É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 xml:space="preserve">tica 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>G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>ubernamental, particularmente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 xml:space="preserve"> en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 xml:space="preserve"> lo relacionado a los principios, las prohibiciones y deberes éticos y los conflictos de interés.</w:t>
      </w:r>
    </w:p>
    <w:p w:rsidR="00977CC8" w:rsidRPr="00EA2A00" w:rsidRDefault="00977CC8" w:rsidP="00C20277">
      <w:pPr>
        <w:pStyle w:val="Sinespaciado"/>
        <w:tabs>
          <w:tab w:val="left" w:pos="284"/>
        </w:tabs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7F566A" w:rsidRDefault="007F566A" w:rsidP="00C20277">
      <w:pPr>
        <w:pStyle w:val="Sinespaciado"/>
        <w:tabs>
          <w:tab w:val="left" w:pos="284"/>
        </w:tabs>
        <w:rPr>
          <w:rFonts w:ascii="Arial" w:hAnsi="Arial" w:cs="Arial"/>
          <w:color w:val="404040" w:themeColor="text1" w:themeTint="BF"/>
          <w:sz w:val="24"/>
          <w:szCs w:val="24"/>
        </w:rPr>
      </w:pP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>•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ab/>
        <w:t>Proponer al Consejo de Alcaldes del Área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 xml:space="preserve"> Metropolitana de San Salvador, 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>COAMSS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 xml:space="preserve">o al 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>T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>ribunal</w:t>
      </w:r>
      <w:r w:rsidR="00977CC8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 xml:space="preserve"> si fuere el caso, las medidas administrativas de carácter general o particular para prevenir, controlar y erradicar la deviación a los principios regulados en el Código de Ética y cualquier acto de corrupción</w:t>
      </w:r>
      <w:r w:rsidR="00431155">
        <w:rPr>
          <w:rFonts w:ascii="Arial" w:hAnsi="Arial" w:cs="Arial"/>
          <w:color w:val="404040" w:themeColor="text1" w:themeTint="BF"/>
          <w:sz w:val="24"/>
          <w:szCs w:val="24"/>
        </w:rPr>
        <w:t xml:space="preserve"> que 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>existiere.</w:t>
      </w:r>
    </w:p>
    <w:p w:rsidR="00431155" w:rsidRPr="00EA2A00" w:rsidRDefault="00431155" w:rsidP="00C20277">
      <w:pPr>
        <w:pStyle w:val="Sinespaciado"/>
        <w:tabs>
          <w:tab w:val="left" w:pos="284"/>
        </w:tabs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104D19" w:rsidRDefault="00104D19" w:rsidP="00C20277">
      <w:pPr>
        <w:pStyle w:val="Ttulo2"/>
        <w:numPr>
          <w:ilvl w:val="0"/>
          <w:numId w:val="15"/>
        </w:numPr>
      </w:pPr>
      <w:bookmarkStart w:id="65" w:name="_Toc437265654"/>
      <w:r>
        <w:t>Norma de aplicación supletoria</w:t>
      </w:r>
      <w:bookmarkEnd w:id="65"/>
      <w:r w:rsidR="002F65C7">
        <w:t>:</w:t>
      </w:r>
    </w:p>
    <w:p w:rsidR="002F65C7" w:rsidRPr="002F65C7" w:rsidRDefault="002F65C7" w:rsidP="00C20277"/>
    <w:p w:rsidR="003A5B1A" w:rsidRDefault="003A5B1A" w:rsidP="00C20277">
      <w:pPr>
        <w:pStyle w:val="Sinespaciado"/>
        <w:tabs>
          <w:tab w:val="left" w:pos="284"/>
        </w:tabs>
        <w:rPr>
          <w:rFonts w:ascii="Arial" w:hAnsi="Arial" w:cs="Arial"/>
          <w:color w:val="404040" w:themeColor="text1" w:themeTint="BF"/>
          <w:sz w:val="24"/>
          <w:szCs w:val="24"/>
        </w:rPr>
      </w:pP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>En cuanto a los procedimientos de aplicación de sanciones, sanciones éticas y el régimen aplicable a los particulares frente a la función pública</w:t>
      </w:r>
      <w:r w:rsidR="00431155"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 w:rsidRPr="00EA2A00">
        <w:rPr>
          <w:rFonts w:ascii="Arial" w:hAnsi="Arial" w:cs="Arial"/>
          <w:color w:val="404040" w:themeColor="text1" w:themeTint="BF"/>
          <w:sz w:val="24"/>
          <w:szCs w:val="24"/>
        </w:rPr>
        <w:t>se desarrollará de acuerdo a lo establecido a la Ley de Ética Gubernamental</w:t>
      </w:r>
      <w:r w:rsidR="00431155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602C82" w:rsidRDefault="00602C82" w:rsidP="00C20277">
      <w:pPr>
        <w:pStyle w:val="Ttulo2"/>
        <w:numPr>
          <w:ilvl w:val="0"/>
          <w:numId w:val="15"/>
        </w:numPr>
        <w:rPr>
          <w:rFonts w:ascii="Arial" w:hAnsi="Arial" w:cs="Arial"/>
        </w:rPr>
      </w:pPr>
      <w:bookmarkStart w:id="66" w:name="_Toc437265655"/>
      <w:r w:rsidRPr="00753644">
        <w:rPr>
          <w:rFonts w:ascii="Arial" w:hAnsi="Arial" w:cs="Arial"/>
        </w:rPr>
        <w:t>Vigencia</w:t>
      </w:r>
      <w:bookmarkEnd w:id="66"/>
      <w:r w:rsidR="002F65C7">
        <w:rPr>
          <w:rFonts w:ascii="Arial" w:hAnsi="Arial" w:cs="Arial"/>
        </w:rPr>
        <w:t>:</w:t>
      </w:r>
    </w:p>
    <w:p w:rsidR="002F65C7" w:rsidRPr="002F65C7" w:rsidRDefault="002F65C7" w:rsidP="00C20277"/>
    <w:p w:rsidR="00602C82" w:rsidRDefault="00602C82" w:rsidP="00C20277">
      <w:pPr>
        <w:pStyle w:val="Sinespaciado"/>
        <w:rPr>
          <w:rFonts w:ascii="Arial" w:hAnsi="Arial" w:cs="Arial"/>
          <w:sz w:val="24"/>
          <w:szCs w:val="24"/>
        </w:rPr>
      </w:pPr>
      <w:r w:rsidRPr="00753644">
        <w:rPr>
          <w:rFonts w:ascii="Arial" w:hAnsi="Arial" w:cs="Arial"/>
          <w:sz w:val="24"/>
          <w:szCs w:val="24"/>
        </w:rPr>
        <w:t>E</w:t>
      </w:r>
      <w:r w:rsidR="00FC5E4F">
        <w:rPr>
          <w:rFonts w:ascii="Arial" w:hAnsi="Arial" w:cs="Arial"/>
          <w:sz w:val="24"/>
          <w:szCs w:val="24"/>
        </w:rPr>
        <w:t>ste</w:t>
      </w:r>
      <w:r w:rsidRPr="00753644">
        <w:rPr>
          <w:rFonts w:ascii="Arial" w:hAnsi="Arial" w:cs="Arial"/>
          <w:sz w:val="24"/>
          <w:szCs w:val="24"/>
        </w:rPr>
        <w:t xml:space="preserve"> Código de </w:t>
      </w:r>
      <w:r w:rsidR="00431155">
        <w:rPr>
          <w:rFonts w:ascii="Arial" w:hAnsi="Arial" w:cs="Arial"/>
          <w:sz w:val="24"/>
          <w:szCs w:val="24"/>
        </w:rPr>
        <w:t>É</w:t>
      </w:r>
      <w:r w:rsidRPr="00753644">
        <w:rPr>
          <w:rFonts w:ascii="Arial" w:hAnsi="Arial" w:cs="Arial"/>
          <w:sz w:val="24"/>
          <w:szCs w:val="24"/>
        </w:rPr>
        <w:t>tica</w:t>
      </w:r>
      <w:r w:rsidR="00431155">
        <w:rPr>
          <w:rFonts w:ascii="Arial" w:hAnsi="Arial" w:cs="Arial"/>
          <w:sz w:val="24"/>
          <w:szCs w:val="24"/>
        </w:rPr>
        <w:t xml:space="preserve"> Institucional</w:t>
      </w:r>
      <w:r w:rsidRPr="00753644">
        <w:rPr>
          <w:rFonts w:ascii="Arial" w:hAnsi="Arial" w:cs="Arial"/>
          <w:sz w:val="24"/>
          <w:szCs w:val="24"/>
        </w:rPr>
        <w:t xml:space="preserve"> entrará en vigencia en la fecha que el Consejo de Alcaldes del Área Metropolitana de San Salvador,</w:t>
      </w:r>
      <w:r w:rsidR="00431155">
        <w:rPr>
          <w:rFonts w:ascii="Arial" w:hAnsi="Arial" w:cs="Arial"/>
          <w:sz w:val="24"/>
          <w:szCs w:val="24"/>
        </w:rPr>
        <w:t xml:space="preserve"> </w:t>
      </w:r>
      <w:r w:rsidRPr="00753644">
        <w:rPr>
          <w:rFonts w:ascii="Arial" w:hAnsi="Arial" w:cs="Arial"/>
          <w:sz w:val="24"/>
          <w:szCs w:val="24"/>
        </w:rPr>
        <w:t>COAMSS</w:t>
      </w:r>
      <w:r w:rsidR="00431155">
        <w:rPr>
          <w:rFonts w:ascii="Arial" w:hAnsi="Arial" w:cs="Arial"/>
          <w:sz w:val="24"/>
          <w:szCs w:val="24"/>
        </w:rPr>
        <w:t xml:space="preserve">, </w:t>
      </w:r>
      <w:r w:rsidRPr="00753644">
        <w:rPr>
          <w:rFonts w:ascii="Arial" w:hAnsi="Arial" w:cs="Arial"/>
          <w:sz w:val="24"/>
          <w:szCs w:val="24"/>
        </w:rPr>
        <w:t>lo apruebe</w:t>
      </w:r>
      <w:r w:rsidR="00431155">
        <w:rPr>
          <w:rFonts w:ascii="Arial" w:hAnsi="Arial" w:cs="Arial"/>
          <w:sz w:val="24"/>
          <w:szCs w:val="24"/>
        </w:rPr>
        <w:t>,</w:t>
      </w:r>
      <w:r w:rsidRPr="00753644">
        <w:rPr>
          <w:rFonts w:ascii="Arial" w:hAnsi="Arial" w:cs="Arial"/>
          <w:sz w:val="24"/>
          <w:szCs w:val="24"/>
        </w:rPr>
        <w:t xml:space="preserve"> de acuerdo</w:t>
      </w:r>
      <w:r w:rsidR="00431155">
        <w:rPr>
          <w:rFonts w:ascii="Arial" w:hAnsi="Arial" w:cs="Arial"/>
          <w:sz w:val="24"/>
          <w:szCs w:val="24"/>
        </w:rPr>
        <w:t xml:space="preserve"> con </w:t>
      </w:r>
      <w:r w:rsidRPr="00753644">
        <w:rPr>
          <w:rFonts w:ascii="Arial" w:hAnsi="Arial" w:cs="Arial"/>
          <w:sz w:val="24"/>
          <w:szCs w:val="24"/>
        </w:rPr>
        <w:t>los procedimientos establecidos en sus estatutos.</w:t>
      </w:r>
    </w:p>
    <w:p w:rsidR="002F65C7" w:rsidRDefault="002F65C7" w:rsidP="006E238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E7215" w:rsidRDefault="00EE7215" w:rsidP="006E2384">
      <w:pPr>
        <w:pStyle w:val="Sinespaciad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2386"/>
        <w:gridCol w:w="2386"/>
      </w:tblGrid>
      <w:tr w:rsidR="00A839EE" w:rsidRPr="00A839EE" w:rsidTr="00721657">
        <w:trPr>
          <w:trHeight w:val="1843"/>
          <w:jc w:val="center"/>
        </w:trPr>
        <w:tc>
          <w:tcPr>
            <w:tcW w:w="2386" w:type="dxa"/>
            <w:vMerge w:val="restart"/>
            <w:shd w:val="clear" w:color="auto" w:fill="auto"/>
          </w:tcPr>
          <w:p w:rsidR="00190B68" w:rsidRDefault="00190B68" w:rsidP="00A839EE">
            <w:pPr>
              <w:spacing w:line="276" w:lineRule="auto"/>
              <w:rPr>
                <w:rFonts w:cs="Arial"/>
                <w:color w:val="404040"/>
                <w:lang w:val="es-ES" w:eastAsia="es-ES"/>
              </w:rPr>
            </w:pPr>
          </w:p>
          <w:p w:rsidR="00A839EE" w:rsidRPr="00A839EE" w:rsidRDefault="00A839EE" w:rsidP="00A839EE">
            <w:pPr>
              <w:spacing w:line="276" w:lineRule="auto"/>
              <w:rPr>
                <w:rFonts w:cs="Arial"/>
                <w:color w:val="404040"/>
                <w:lang w:val="es-ES" w:eastAsia="es-ES"/>
              </w:rPr>
            </w:pPr>
            <w:r w:rsidRPr="00A839EE">
              <w:rPr>
                <w:rFonts w:cs="Arial"/>
                <w:color w:val="404040"/>
                <w:lang w:val="es-ES" w:eastAsia="es-ES"/>
              </w:rPr>
              <w:t xml:space="preserve">Fecha </w:t>
            </w:r>
            <w:bookmarkStart w:id="67" w:name="_GoBack"/>
            <w:bookmarkEnd w:id="67"/>
            <w:r w:rsidRPr="00A839EE">
              <w:rPr>
                <w:rFonts w:cs="Arial"/>
                <w:color w:val="404040"/>
                <w:lang w:val="es-ES" w:eastAsia="es-ES"/>
              </w:rPr>
              <w:t>de Elaboración:</w:t>
            </w:r>
          </w:p>
          <w:p w:rsidR="00A839EE" w:rsidRPr="00A839EE" w:rsidRDefault="00A839EE" w:rsidP="00A839EE">
            <w:pPr>
              <w:spacing w:line="276" w:lineRule="auto"/>
              <w:rPr>
                <w:rFonts w:cs="Arial"/>
                <w:color w:val="404040"/>
                <w:lang w:val="es-ES" w:eastAsia="es-ES"/>
              </w:rPr>
            </w:pPr>
          </w:p>
          <w:p w:rsidR="00A839EE" w:rsidRPr="00A839EE" w:rsidRDefault="00A839EE" w:rsidP="00A839EE">
            <w:pPr>
              <w:spacing w:line="276" w:lineRule="auto"/>
              <w:rPr>
                <w:rFonts w:cs="Arial"/>
                <w:color w:val="404040"/>
                <w:lang w:val="es-ES" w:eastAsia="es-ES"/>
              </w:rPr>
            </w:pPr>
          </w:p>
          <w:p w:rsidR="00A839EE" w:rsidRPr="00A839EE" w:rsidRDefault="00FC5E4F" w:rsidP="00A839EE">
            <w:pPr>
              <w:spacing w:line="276" w:lineRule="auto"/>
              <w:rPr>
                <w:rFonts w:cs="Arial"/>
                <w:color w:val="404040"/>
                <w:lang w:val="es-ES" w:eastAsia="es-ES"/>
              </w:rPr>
            </w:pPr>
            <w:r>
              <w:rPr>
                <w:rFonts w:cs="Arial"/>
                <w:color w:val="404040"/>
                <w:lang w:val="es-ES" w:eastAsia="es-ES"/>
              </w:rPr>
              <w:t>2</w:t>
            </w:r>
            <w:r w:rsidR="00A839EE">
              <w:rPr>
                <w:rFonts w:cs="Arial"/>
                <w:color w:val="404040"/>
                <w:lang w:val="es-ES" w:eastAsia="es-ES"/>
              </w:rPr>
              <w:t>7</w:t>
            </w:r>
            <w:r w:rsidR="00A839EE" w:rsidRPr="00A839EE">
              <w:rPr>
                <w:rFonts w:cs="Arial"/>
                <w:color w:val="404040"/>
                <w:lang w:val="es-ES" w:eastAsia="es-ES"/>
              </w:rPr>
              <w:t xml:space="preserve"> de noviembre de 2015</w:t>
            </w:r>
          </w:p>
        </w:tc>
        <w:tc>
          <w:tcPr>
            <w:tcW w:w="2386" w:type="dxa"/>
            <w:shd w:val="clear" w:color="auto" w:fill="auto"/>
          </w:tcPr>
          <w:p w:rsidR="00A839EE" w:rsidRPr="00A839EE" w:rsidRDefault="00A839EE" w:rsidP="00A839EE">
            <w:pPr>
              <w:spacing w:line="276" w:lineRule="auto"/>
              <w:rPr>
                <w:rFonts w:cs="Arial"/>
                <w:color w:val="404040"/>
                <w:lang w:val="es-ES" w:eastAsia="es-ES"/>
              </w:rPr>
            </w:pPr>
            <w:r w:rsidRPr="00A839EE">
              <w:rPr>
                <w:rFonts w:cs="Arial"/>
                <w:color w:val="404040"/>
                <w:lang w:val="es-ES" w:eastAsia="es-ES"/>
              </w:rPr>
              <w:t>Elaborado:</w:t>
            </w:r>
          </w:p>
        </w:tc>
        <w:tc>
          <w:tcPr>
            <w:tcW w:w="2386" w:type="dxa"/>
            <w:shd w:val="clear" w:color="auto" w:fill="auto"/>
          </w:tcPr>
          <w:p w:rsidR="00A839EE" w:rsidRPr="00A839EE" w:rsidRDefault="00A839EE" w:rsidP="00A839EE">
            <w:pPr>
              <w:spacing w:line="276" w:lineRule="auto"/>
              <w:rPr>
                <w:rFonts w:cs="Arial"/>
                <w:color w:val="404040"/>
                <w:lang w:val="es-ES" w:eastAsia="es-ES"/>
              </w:rPr>
            </w:pPr>
            <w:r w:rsidRPr="00A839EE">
              <w:rPr>
                <w:rFonts w:cs="Arial"/>
                <w:color w:val="404040"/>
                <w:lang w:val="es-ES" w:eastAsia="es-ES"/>
              </w:rPr>
              <w:t>Autorizado:</w:t>
            </w:r>
          </w:p>
        </w:tc>
      </w:tr>
      <w:tr w:rsidR="00A839EE" w:rsidRPr="00A839EE" w:rsidTr="00EA0CAD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A839EE" w:rsidRPr="00A839EE" w:rsidRDefault="00A839EE" w:rsidP="00A839EE">
            <w:pPr>
              <w:spacing w:line="276" w:lineRule="auto"/>
              <w:rPr>
                <w:rFonts w:cs="Arial"/>
                <w:b/>
                <w:color w:val="404040"/>
                <w:lang w:val="es-ES" w:eastAsia="es-ES"/>
              </w:rPr>
            </w:pPr>
          </w:p>
        </w:tc>
        <w:tc>
          <w:tcPr>
            <w:tcW w:w="2386" w:type="dxa"/>
            <w:shd w:val="clear" w:color="auto" w:fill="auto"/>
          </w:tcPr>
          <w:p w:rsidR="00A839EE" w:rsidRPr="00A839EE" w:rsidRDefault="00A839EE" w:rsidP="00A839EE">
            <w:pPr>
              <w:spacing w:line="276" w:lineRule="auto"/>
              <w:jc w:val="center"/>
              <w:rPr>
                <w:rFonts w:cs="Arial"/>
                <w:i/>
                <w:color w:val="404040"/>
                <w:sz w:val="20"/>
                <w:lang w:val="es-ES" w:eastAsia="es-ES"/>
              </w:rPr>
            </w:pPr>
            <w:r w:rsidRPr="00A839EE">
              <w:rPr>
                <w:rFonts w:cs="Arial"/>
                <w:i/>
                <w:color w:val="404040"/>
                <w:sz w:val="20"/>
                <w:lang w:val="es-ES" w:eastAsia="es-ES"/>
              </w:rPr>
              <w:t xml:space="preserve">                         Alejandro E. García Jefe de Recursos Humanos</w:t>
            </w:r>
          </w:p>
        </w:tc>
        <w:tc>
          <w:tcPr>
            <w:tcW w:w="2386" w:type="dxa"/>
            <w:shd w:val="clear" w:color="auto" w:fill="auto"/>
          </w:tcPr>
          <w:p w:rsidR="00A839EE" w:rsidRPr="00A839EE" w:rsidRDefault="00A839EE" w:rsidP="00A839EE">
            <w:pPr>
              <w:spacing w:line="276" w:lineRule="auto"/>
              <w:jc w:val="center"/>
              <w:rPr>
                <w:rFonts w:cs="Arial"/>
                <w:i/>
                <w:color w:val="404040"/>
                <w:sz w:val="20"/>
                <w:lang w:val="es-ES" w:eastAsia="es-ES"/>
              </w:rPr>
            </w:pPr>
          </w:p>
          <w:p w:rsidR="00A839EE" w:rsidRPr="00A839EE" w:rsidRDefault="00A839EE" w:rsidP="00A839EE">
            <w:pPr>
              <w:spacing w:line="276" w:lineRule="auto"/>
              <w:jc w:val="center"/>
              <w:rPr>
                <w:rFonts w:cs="Arial"/>
                <w:i/>
                <w:color w:val="404040"/>
                <w:sz w:val="20"/>
                <w:lang w:val="es-ES" w:eastAsia="es-ES"/>
              </w:rPr>
            </w:pPr>
            <w:r w:rsidRPr="00A839EE">
              <w:rPr>
                <w:rFonts w:cs="Arial"/>
                <w:i/>
                <w:color w:val="404040"/>
                <w:sz w:val="20"/>
                <w:lang w:val="es-ES" w:eastAsia="es-ES"/>
              </w:rPr>
              <w:t>Yolanda Isabel Bichara Directora Ejecutiva</w:t>
            </w:r>
          </w:p>
        </w:tc>
      </w:tr>
      <w:tr w:rsidR="00A839EE" w:rsidRPr="00A839EE" w:rsidTr="00EA0CAD">
        <w:trPr>
          <w:jc w:val="center"/>
        </w:trPr>
        <w:tc>
          <w:tcPr>
            <w:tcW w:w="7158" w:type="dxa"/>
            <w:gridSpan w:val="3"/>
            <w:shd w:val="clear" w:color="auto" w:fill="auto"/>
          </w:tcPr>
          <w:p w:rsidR="00A839EE" w:rsidRPr="00867BB8" w:rsidRDefault="00A839EE" w:rsidP="00A839EE">
            <w:pPr>
              <w:spacing w:line="276" w:lineRule="auto"/>
              <w:jc w:val="center"/>
              <w:rPr>
                <w:rFonts w:cs="Arial"/>
                <w:i/>
                <w:color w:val="404040"/>
                <w:lang w:val="es-ES" w:eastAsia="es-ES"/>
              </w:rPr>
            </w:pPr>
            <w:r w:rsidRPr="00867BB8">
              <w:rPr>
                <w:rFonts w:cs="Arial"/>
                <w:i/>
                <w:color w:val="404040"/>
                <w:lang w:val="es-ES" w:eastAsia="es-ES"/>
              </w:rPr>
              <w:t>Aprobado por:</w:t>
            </w:r>
          </w:p>
        </w:tc>
      </w:tr>
      <w:tr w:rsidR="00A839EE" w:rsidRPr="00A839EE" w:rsidTr="00867BB8">
        <w:trPr>
          <w:trHeight w:val="562"/>
          <w:jc w:val="center"/>
        </w:trPr>
        <w:tc>
          <w:tcPr>
            <w:tcW w:w="2386" w:type="dxa"/>
            <w:shd w:val="clear" w:color="auto" w:fill="auto"/>
          </w:tcPr>
          <w:p w:rsidR="00867BB8" w:rsidRDefault="00867BB8" w:rsidP="00A839EE">
            <w:pPr>
              <w:rPr>
                <w:rFonts w:cs="Arial"/>
                <w:color w:val="404040"/>
                <w:lang w:val="es-ES" w:eastAsia="es-ES"/>
              </w:rPr>
            </w:pPr>
          </w:p>
          <w:p w:rsidR="00A839EE" w:rsidRPr="00A839EE" w:rsidRDefault="00FC5E4F" w:rsidP="00A839EE">
            <w:r>
              <w:rPr>
                <w:rFonts w:cs="Arial"/>
                <w:color w:val="404040"/>
                <w:lang w:val="es-ES" w:eastAsia="es-ES"/>
              </w:rPr>
              <w:t>F</w:t>
            </w:r>
            <w:r w:rsidR="00A839EE" w:rsidRPr="00A839EE">
              <w:rPr>
                <w:rFonts w:cs="Arial"/>
                <w:color w:val="404040"/>
                <w:lang w:val="es-ES" w:eastAsia="es-ES"/>
              </w:rPr>
              <w:t>echa</w:t>
            </w:r>
            <w:r w:rsidR="00A839EE">
              <w:rPr>
                <w:rFonts w:cs="Arial"/>
                <w:color w:val="404040"/>
                <w:lang w:val="es-ES" w:eastAsia="es-ES"/>
              </w:rPr>
              <w:t>:</w:t>
            </w:r>
          </w:p>
        </w:tc>
        <w:tc>
          <w:tcPr>
            <w:tcW w:w="4772" w:type="dxa"/>
            <w:gridSpan w:val="2"/>
            <w:shd w:val="clear" w:color="auto" w:fill="auto"/>
          </w:tcPr>
          <w:p w:rsidR="00A839EE" w:rsidRPr="00A839EE" w:rsidRDefault="00A839EE" w:rsidP="00A839EE">
            <w:pPr>
              <w:spacing w:line="276" w:lineRule="auto"/>
              <w:jc w:val="center"/>
              <w:rPr>
                <w:rFonts w:cs="Arial"/>
                <w:i/>
                <w:color w:val="404040"/>
                <w:sz w:val="20"/>
                <w:lang w:val="es-ES" w:eastAsia="es-ES"/>
              </w:rPr>
            </w:pPr>
            <w:r>
              <w:rPr>
                <w:rFonts w:cs="Arial"/>
                <w:color w:val="404040"/>
                <w:lang w:val="es-ES" w:eastAsia="es-ES"/>
              </w:rPr>
              <w:t>Consejo de Alcaldes del Área Metropolitana de San Salvador (COAMSS)</w:t>
            </w:r>
          </w:p>
        </w:tc>
      </w:tr>
      <w:tr w:rsidR="00867BB8" w:rsidRPr="00A839EE" w:rsidTr="00721657">
        <w:trPr>
          <w:trHeight w:val="690"/>
          <w:jc w:val="center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</w:tcPr>
          <w:p w:rsidR="00867BB8" w:rsidRDefault="00867BB8" w:rsidP="00A839EE">
            <w:pPr>
              <w:rPr>
                <w:rFonts w:cs="Arial"/>
                <w:color w:val="404040"/>
                <w:lang w:val="es-ES" w:eastAsia="es-ES"/>
              </w:rPr>
            </w:pPr>
          </w:p>
          <w:p w:rsidR="00867BB8" w:rsidRPr="00A839EE" w:rsidRDefault="00867BB8" w:rsidP="00A839EE">
            <w:pPr>
              <w:rPr>
                <w:rFonts w:cs="Arial"/>
                <w:color w:val="404040"/>
                <w:lang w:val="es-ES" w:eastAsia="es-ES"/>
              </w:rPr>
            </w:pPr>
            <w:r>
              <w:rPr>
                <w:rFonts w:cs="Arial"/>
                <w:color w:val="404040"/>
                <w:lang w:val="es-ES" w:eastAsia="es-ES"/>
              </w:rPr>
              <w:t xml:space="preserve">Acuerdo No. </w:t>
            </w:r>
          </w:p>
        </w:tc>
        <w:tc>
          <w:tcPr>
            <w:tcW w:w="47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7BB8" w:rsidRDefault="00867BB8" w:rsidP="00A839EE">
            <w:pPr>
              <w:spacing w:line="276" w:lineRule="auto"/>
              <w:jc w:val="center"/>
              <w:rPr>
                <w:rFonts w:cs="Arial"/>
                <w:color w:val="404040"/>
                <w:lang w:val="es-ES" w:eastAsia="es-ES"/>
              </w:rPr>
            </w:pPr>
          </w:p>
          <w:p w:rsidR="00867BB8" w:rsidRDefault="00867BB8" w:rsidP="00A839EE">
            <w:pPr>
              <w:spacing w:line="276" w:lineRule="auto"/>
              <w:jc w:val="center"/>
              <w:rPr>
                <w:rFonts w:cs="Arial"/>
                <w:color w:val="404040"/>
                <w:lang w:val="es-ES" w:eastAsia="es-ES"/>
              </w:rPr>
            </w:pPr>
          </w:p>
          <w:p w:rsidR="00867BB8" w:rsidRDefault="00867BB8" w:rsidP="00A839EE">
            <w:pPr>
              <w:spacing w:line="276" w:lineRule="auto"/>
              <w:jc w:val="center"/>
              <w:rPr>
                <w:rFonts w:cs="Arial"/>
                <w:color w:val="404040"/>
                <w:lang w:val="es-ES" w:eastAsia="es-ES"/>
              </w:rPr>
            </w:pPr>
          </w:p>
          <w:p w:rsidR="00867BB8" w:rsidRDefault="00867BB8" w:rsidP="008E7340">
            <w:pPr>
              <w:spacing w:line="276" w:lineRule="auto"/>
              <w:rPr>
                <w:rFonts w:cs="Arial"/>
                <w:color w:val="404040"/>
                <w:lang w:val="es-ES" w:eastAsia="es-ES"/>
              </w:rPr>
            </w:pPr>
          </w:p>
        </w:tc>
      </w:tr>
    </w:tbl>
    <w:p w:rsidR="00EE7215" w:rsidRPr="00A839EE" w:rsidRDefault="00EE7215" w:rsidP="00721657">
      <w:pPr>
        <w:pStyle w:val="Sinespaciado"/>
        <w:rPr>
          <w:lang w:val="es-ES"/>
        </w:rPr>
      </w:pPr>
    </w:p>
    <w:sectPr w:rsidR="00EE7215" w:rsidRPr="00A839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4263"/>
    <w:multiLevelType w:val="hybridMultilevel"/>
    <w:tmpl w:val="2F8A341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4A76E2"/>
    <w:multiLevelType w:val="hybridMultilevel"/>
    <w:tmpl w:val="308E40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E5F6C"/>
    <w:multiLevelType w:val="hybridMultilevel"/>
    <w:tmpl w:val="D5221090"/>
    <w:lvl w:ilvl="0" w:tplc="63DA28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F128CA"/>
    <w:multiLevelType w:val="hybridMultilevel"/>
    <w:tmpl w:val="087E165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CE6B68"/>
    <w:multiLevelType w:val="hybridMultilevel"/>
    <w:tmpl w:val="B9D811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1D5D8A"/>
    <w:multiLevelType w:val="hybridMultilevel"/>
    <w:tmpl w:val="8E7470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1411AC"/>
    <w:multiLevelType w:val="hybridMultilevel"/>
    <w:tmpl w:val="00B68A1E"/>
    <w:lvl w:ilvl="0" w:tplc="DCD8042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9F7FD3"/>
    <w:multiLevelType w:val="hybridMultilevel"/>
    <w:tmpl w:val="D5FE1ED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875F72"/>
    <w:multiLevelType w:val="hybridMultilevel"/>
    <w:tmpl w:val="C29C7B80"/>
    <w:lvl w:ilvl="0" w:tplc="7AD4B4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1667D"/>
    <w:multiLevelType w:val="multilevel"/>
    <w:tmpl w:val="C5C2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4F81BD" w:themeColor="accent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5830FA4"/>
    <w:multiLevelType w:val="multilevel"/>
    <w:tmpl w:val="A0626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BDA5E4D"/>
    <w:multiLevelType w:val="hybridMultilevel"/>
    <w:tmpl w:val="D33AEE22"/>
    <w:lvl w:ilvl="0" w:tplc="6114B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E027F"/>
    <w:multiLevelType w:val="hybridMultilevel"/>
    <w:tmpl w:val="E006E0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2783E"/>
    <w:multiLevelType w:val="hybridMultilevel"/>
    <w:tmpl w:val="26A6FC3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F5098D"/>
    <w:multiLevelType w:val="hybridMultilevel"/>
    <w:tmpl w:val="C3CE5A4C"/>
    <w:lvl w:ilvl="0" w:tplc="C8726518">
      <w:start w:val="1"/>
      <w:numFmt w:val="decimal"/>
      <w:lvlText w:val="%1."/>
      <w:lvlJc w:val="left"/>
      <w:pPr>
        <w:ind w:left="600" w:hanging="360"/>
      </w:pPr>
      <w:rPr>
        <w:rFonts w:hint="default"/>
        <w:color w:val="0000FF" w:themeColor="hyperlink"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320" w:hanging="360"/>
      </w:pPr>
    </w:lvl>
    <w:lvl w:ilvl="2" w:tplc="440A001B" w:tentative="1">
      <w:start w:val="1"/>
      <w:numFmt w:val="lowerRoman"/>
      <w:lvlText w:val="%3."/>
      <w:lvlJc w:val="right"/>
      <w:pPr>
        <w:ind w:left="2040" w:hanging="180"/>
      </w:pPr>
    </w:lvl>
    <w:lvl w:ilvl="3" w:tplc="440A000F" w:tentative="1">
      <w:start w:val="1"/>
      <w:numFmt w:val="decimal"/>
      <w:lvlText w:val="%4."/>
      <w:lvlJc w:val="left"/>
      <w:pPr>
        <w:ind w:left="2760" w:hanging="360"/>
      </w:pPr>
    </w:lvl>
    <w:lvl w:ilvl="4" w:tplc="440A0019" w:tentative="1">
      <w:start w:val="1"/>
      <w:numFmt w:val="lowerLetter"/>
      <w:lvlText w:val="%5."/>
      <w:lvlJc w:val="left"/>
      <w:pPr>
        <w:ind w:left="3480" w:hanging="360"/>
      </w:pPr>
    </w:lvl>
    <w:lvl w:ilvl="5" w:tplc="440A001B" w:tentative="1">
      <w:start w:val="1"/>
      <w:numFmt w:val="lowerRoman"/>
      <w:lvlText w:val="%6."/>
      <w:lvlJc w:val="right"/>
      <w:pPr>
        <w:ind w:left="4200" w:hanging="180"/>
      </w:pPr>
    </w:lvl>
    <w:lvl w:ilvl="6" w:tplc="440A000F" w:tentative="1">
      <w:start w:val="1"/>
      <w:numFmt w:val="decimal"/>
      <w:lvlText w:val="%7."/>
      <w:lvlJc w:val="left"/>
      <w:pPr>
        <w:ind w:left="4920" w:hanging="360"/>
      </w:pPr>
    </w:lvl>
    <w:lvl w:ilvl="7" w:tplc="440A0019" w:tentative="1">
      <w:start w:val="1"/>
      <w:numFmt w:val="lowerLetter"/>
      <w:lvlText w:val="%8."/>
      <w:lvlJc w:val="left"/>
      <w:pPr>
        <w:ind w:left="5640" w:hanging="360"/>
      </w:pPr>
    </w:lvl>
    <w:lvl w:ilvl="8" w:tplc="44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43211411"/>
    <w:multiLevelType w:val="multilevel"/>
    <w:tmpl w:val="05B0757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6945277"/>
    <w:multiLevelType w:val="hybridMultilevel"/>
    <w:tmpl w:val="74B0229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922DF"/>
    <w:multiLevelType w:val="hybridMultilevel"/>
    <w:tmpl w:val="94F0609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FC66C5"/>
    <w:multiLevelType w:val="hybridMultilevel"/>
    <w:tmpl w:val="73A0344A"/>
    <w:lvl w:ilvl="0" w:tplc="BC8AAF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1D1E72"/>
    <w:multiLevelType w:val="hybridMultilevel"/>
    <w:tmpl w:val="CF884B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22378"/>
    <w:multiLevelType w:val="hybridMultilevel"/>
    <w:tmpl w:val="0B4245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5F36ED"/>
    <w:multiLevelType w:val="hybridMultilevel"/>
    <w:tmpl w:val="C620681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A061A5"/>
    <w:multiLevelType w:val="hybridMultilevel"/>
    <w:tmpl w:val="993888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F6764E7"/>
    <w:multiLevelType w:val="hybridMultilevel"/>
    <w:tmpl w:val="6D1EA864"/>
    <w:lvl w:ilvl="0" w:tplc="6ADC0E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DC6D4E"/>
    <w:multiLevelType w:val="hybridMultilevel"/>
    <w:tmpl w:val="E95CF25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8"/>
  </w:num>
  <w:num w:numId="3">
    <w:abstractNumId w:val="5"/>
  </w:num>
  <w:num w:numId="4">
    <w:abstractNumId w:val="3"/>
  </w:num>
  <w:num w:numId="5">
    <w:abstractNumId w:val="11"/>
  </w:num>
  <w:num w:numId="6">
    <w:abstractNumId w:val="17"/>
  </w:num>
  <w:num w:numId="7">
    <w:abstractNumId w:val="7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20"/>
  </w:num>
  <w:num w:numId="13">
    <w:abstractNumId w:val="14"/>
  </w:num>
  <w:num w:numId="14">
    <w:abstractNumId w:val="24"/>
  </w:num>
  <w:num w:numId="15">
    <w:abstractNumId w:val="13"/>
  </w:num>
  <w:num w:numId="16">
    <w:abstractNumId w:val="21"/>
  </w:num>
  <w:num w:numId="17">
    <w:abstractNumId w:val="8"/>
  </w:num>
  <w:num w:numId="18">
    <w:abstractNumId w:val="16"/>
  </w:num>
  <w:num w:numId="19">
    <w:abstractNumId w:val="15"/>
  </w:num>
  <w:num w:numId="20">
    <w:abstractNumId w:val="9"/>
  </w:num>
  <w:num w:numId="21">
    <w:abstractNumId w:val="12"/>
  </w:num>
  <w:num w:numId="22">
    <w:abstractNumId w:val="22"/>
  </w:num>
  <w:num w:numId="23">
    <w:abstractNumId w:val="19"/>
  </w:num>
  <w:num w:numId="24">
    <w:abstractNumId w:val="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15"/>
    <w:rsid w:val="00036BA3"/>
    <w:rsid w:val="00037ABF"/>
    <w:rsid w:val="00057F2E"/>
    <w:rsid w:val="00071622"/>
    <w:rsid w:val="000A3037"/>
    <w:rsid w:val="000A4A36"/>
    <w:rsid w:val="000C2578"/>
    <w:rsid w:val="000C533A"/>
    <w:rsid w:val="000D5E74"/>
    <w:rsid w:val="000E3B28"/>
    <w:rsid w:val="000E6D01"/>
    <w:rsid w:val="000E7C6A"/>
    <w:rsid w:val="000F02A5"/>
    <w:rsid w:val="000F494D"/>
    <w:rsid w:val="001011AA"/>
    <w:rsid w:val="00104D19"/>
    <w:rsid w:val="00122943"/>
    <w:rsid w:val="00125842"/>
    <w:rsid w:val="00125913"/>
    <w:rsid w:val="00134657"/>
    <w:rsid w:val="00141E11"/>
    <w:rsid w:val="0015366A"/>
    <w:rsid w:val="001545A2"/>
    <w:rsid w:val="0015720D"/>
    <w:rsid w:val="00166DD8"/>
    <w:rsid w:val="00172F33"/>
    <w:rsid w:val="001821E8"/>
    <w:rsid w:val="00190B68"/>
    <w:rsid w:val="001B2017"/>
    <w:rsid w:val="001C0295"/>
    <w:rsid w:val="001C2A99"/>
    <w:rsid w:val="001D5587"/>
    <w:rsid w:val="001E6037"/>
    <w:rsid w:val="001F6D31"/>
    <w:rsid w:val="00204216"/>
    <w:rsid w:val="00216FC1"/>
    <w:rsid w:val="00227559"/>
    <w:rsid w:val="002537C1"/>
    <w:rsid w:val="002631CF"/>
    <w:rsid w:val="00283014"/>
    <w:rsid w:val="00296DC5"/>
    <w:rsid w:val="002A052C"/>
    <w:rsid w:val="002A4D7D"/>
    <w:rsid w:val="002A4F82"/>
    <w:rsid w:val="002C0D93"/>
    <w:rsid w:val="002E0410"/>
    <w:rsid w:val="002F07C9"/>
    <w:rsid w:val="002F65C7"/>
    <w:rsid w:val="00313684"/>
    <w:rsid w:val="003419E8"/>
    <w:rsid w:val="00377BD9"/>
    <w:rsid w:val="00386EC2"/>
    <w:rsid w:val="00390140"/>
    <w:rsid w:val="00397BA0"/>
    <w:rsid w:val="003A5B1A"/>
    <w:rsid w:val="003A6B03"/>
    <w:rsid w:val="003B4522"/>
    <w:rsid w:val="003C19DD"/>
    <w:rsid w:val="003C66EE"/>
    <w:rsid w:val="003E58E4"/>
    <w:rsid w:val="00413FBE"/>
    <w:rsid w:val="00431155"/>
    <w:rsid w:val="004338F0"/>
    <w:rsid w:val="00453788"/>
    <w:rsid w:val="00454486"/>
    <w:rsid w:val="00461790"/>
    <w:rsid w:val="0047237C"/>
    <w:rsid w:val="00491FAB"/>
    <w:rsid w:val="004B5ED6"/>
    <w:rsid w:val="004D00FA"/>
    <w:rsid w:val="004D594B"/>
    <w:rsid w:val="004E0685"/>
    <w:rsid w:val="004E1FDA"/>
    <w:rsid w:val="005245EB"/>
    <w:rsid w:val="0052643D"/>
    <w:rsid w:val="00533ACB"/>
    <w:rsid w:val="00536007"/>
    <w:rsid w:val="00536144"/>
    <w:rsid w:val="00561BE5"/>
    <w:rsid w:val="00587DCE"/>
    <w:rsid w:val="005A2E5A"/>
    <w:rsid w:val="005B3258"/>
    <w:rsid w:val="005B7506"/>
    <w:rsid w:val="005D380D"/>
    <w:rsid w:val="005E69FB"/>
    <w:rsid w:val="005F3F00"/>
    <w:rsid w:val="005F50FB"/>
    <w:rsid w:val="00602C82"/>
    <w:rsid w:val="00611A01"/>
    <w:rsid w:val="00614060"/>
    <w:rsid w:val="006140E5"/>
    <w:rsid w:val="00634063"/>
    <w:rsid w:val="006510FE"/>
    <w:rsid w:val="006603B6"/>
    <w:rsid w:val="006615E2"/>
    <w:rsid w:val="00661BC2"/>
    <w:rsid w:val="00672ABF"/>
    <w:rsid w:val="00683472"/>
    <w:rsid w:val="00691278"/>
    <w:rsid w:val="006A63B4"/>
    <w:rsid w:val="006C1335"/>
    <w:rsid w:val="006D6CE1"/>
    <w:rsid w:val="006E074F"/>
    <w:rsid w:val="006E0B6C"/>
    <w:rsid w:val="006E2384"/>
    <w:rsid w:val="006E241C"/>
    <w:rsid w:val="006E3C03"/>
    <w:rsid w:val="00721657"/>
    <w:rsid w:val="007328B2"/>
    <w:rsid w:val="007331EA"/>
    <w:rsid w:val="00733BA2"/>
    <w:rsid w:val="00753644"/>
    <w:rsid w:val="00772182"/>
    <w:rsid w:val="00786E00"/>
    <w:rsid w:val="007A4398"/>
    <w:rsid w:val="007A4A4A"/>
    <w:rsid w:val="007B1108"/>
    <w:rsid w:val="007B29D7"/>
    <w:rsid w:val="007B3E61"/>
    <w:rsid w:val="007C5680"/>
    <w:rsid w:val="007F3715"/>
    <w:rsid w:val="007F38CE"/>
    <w:rsid w:val="007F566A"/>
    <w:rsid w:val="00801534"/>
    <w:rsid w:val="00806192"/>
    <w:rsid w:val="008118ED"/>
    <w:rsid w:val="008130A8"/>
    <w:rsid w:val="00837F9F"/>
    <w:rsid w:val="008410CF"/>
    <w:rsid w:val="008422B9"/>
    <w:rsid w:val="00845A92"/>
    <w:rsid w:val="00860040"/>
    <w:rsid w:val="00867BB8"/>
    <w:rsid w:val="00883A6F"/>
    <w:rsid w:val="008A21E7"/>
    <w:rsid w:val="008A4F0A"/>
    <w:rsid w:val="008A6F15"/>
    <w:rsid w:val="008B207F"/>
    <w:rsid w:val="008C0575"/>
    <w:rsid w:val="008E7340"/>
    <w:rsid w:val="008F49EF"/>
    <w:rsid w:val="008F4B57"/>
    <w:rsid w:val="00911400"/>
    <w:rsid w:val="00917065"/>
    <w:rsid w:val="009417F8"/>
    <w:rsid w:val="00945993"/>
    <w:rsid w:val="0095107D"/>
    <w:rsid w:val="0097055C"/>
    <w:rsid w:val="00977CC8"/>
    <w:rsid w:val="00985FFB"/>
    <w:rsid w:val="009A546D"/>
    <w:rsid w:val="009B079F"/>
    <w:rsid w:val="009B0D5A"/>
    <w:rsid w:val="009C3FBD"/>
    <w:rsid w:val="009D37CF"/>
    <w:rsid w:val="009E4E09"/>
    <w:rsid w:val="009E733B"/>
    <w:rsid w:val="00A132BD"/>
    <w:rsid w:val="00A172EF"/>
    <w:rsid w:val="00A34255"/>
    <w:rsid w:val="00A50C38"/>
    <w:rsid w:val="00A63481"/>
    <w:rsid w:val="00A839EE"/>
    <w:rsid w:val="00AA0284"/>
    <w:rsid w:val="00AA1D5B"/>
    <w:rsid w:val="00AC2636"/>
    <w:rsid w:val="00AC52F3"/>
    <w:rsid w:val="00AD149C"/>
    <w:rsid w:val="00B12DAC"/>
    <w:rsid w:val="00B14548"/>
    <w:rsid w:val="00B232DD"/>
    <w:rsid w:val="00B27638"/>
    <w:rsid w:val="00B2794D"/>
    <w:rsid w:val="00B33BB1"/>
    <w:rsid w:val="00B44818"/>
    <w:rsid w:val="00B67ECF"/>
    <w:rsid w:val="00B81D06"/>
    <w:rsid w:val="00B831CA"/>
    <w:rsid w:val="00B96A94"/>
    <w:rsid w:val="00BA4E47"/>
    <w:rsid w:val="00BA6AC6"/>
    <w:rsid w:val="00BB5150"/>
    <w:rsid w:val="00BD0A6A"/>
    <w:rsid w:val="00C03A3D"/>
    <w:rsid w:val="00C10B9D"/>
    <w:rsid w:val="00C20277"/>
    <w:rsid w:val="00C270C7"/>
    <w:rsid w:val="00C32002"/>
    <w:rsid w:val="00C350C7"/>
    <w:rsid w:val="00C41721"/>
    <w:rsid w:val="00C421EA"/>
    <w:rsid w:val="00C46C53"/>
    <w:rsid w:val="00C511F2"/>
    <w:rsid w:val="00C8545B"/>
    <w:rsid w:val="00C86EB6"/>
    <w:rsid w:val="00C91D9E"/>
    <w:rsid w:val="00CA4227"/>
    <w:rsid w:val="00CB49F0"/>
    <w:rsid w:val="00CC5A77"/>
    <w:rsid w:val="00CE3E9B"/>
    <w:rsid w:val="00CE48CB"/>
    <w:rsid w:val="00D35BBD"/>
    <w:rsid w:val="00D36806"/>
    <w:rsid w:val="00D372FD"/>
    <w:rsid w:val="00D52972"/>
    <w:rsid w:val="00D6067D"/>
    <w:rsid w:val="00D62277"/>
    <w:rsid w:val="00D63171"/>
    <w:rsid w:val="00D6522B"/>
    <w:rsid w:val="00D70707"/>
    <w:rsid w:val="00D87F9E"/>
    <w:rsid w:val="00D9510D"/>
    <w:rsid w:val="00D95907"/>
    <w:rsid w:val="00D9687C"/>
    <w:rsid w:val="00DA4109"/>
    <w:rsid w:val="00DB3EB2"/>
    <w:rsid w:val="00DC2CA9"/>
    <w:rsid w:val="00DC68DE"/>
    <w:rsid w:val="00DD629C"/>
    <w:rsid w:val="00DE662B"/>
    <w:rsid w:val="00DF2137"/>
    <w:rsid w:val="00E0278F"/>
    <w:rsid w:val="00E23A08"/>
    <w:rsid w:val="00E23CD1"/>
    <w:rsid w:val="00E24BBF"/>
    <w:rsid w:val="00E26E3F"/>
    <w:rsid w:val="00E3117F"/>
    <w:rsid w:val="00E43F3E"/>
    <w:rsid w:val="00E44854"/>
    <w:rsid w:val="00E46694"/>
    <w:rsid w:val="00E62C26"/>
    <w:rsid w:val="00E64635"/>
    <w:rsid w:val="00E67F85"/>
    <w:rsid w:val="00EA0CAD"/>
    <w:rsid w:val="00EA2A00"/>
    <w:rsid w:val="00EB661D"/>
    <w:rsid w:val="00EC2A20"/>
    <w:rsid w:val="00EE3044"/>
    <w:rsid w:val="00EE7215"/>
    <w:rsid w:val="00F15272"/>
    <w:rsid w:val="00F23B83"/>
    <w:rsid w:val="00F2740B"/>
    <w:rsid w:val="00F51EDD"/>
    <w:rsid w:val="00F73402"/>
    <w:rsid w:val="00F8467C"/>
    <w:rsid w:val="00F901B2"/>
    <w:rsid w:val="00F90924"/>
    <w:rsid w:val="00F91037"/>
    <w:rsid w:val="00F93F45"/>
    <w:rsid w:val="00FC5187"/>
    <w:rsid w:val="00F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2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B831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36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721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831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Prrafodelista">
    <w:name w:val="List Paragraph"/>
    <w:basedOn w:val="Normal"/>
    <w:uiPriority w:val="34"/>
    <w:qFormat/>
    <w:rsid w:val="00F901B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313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SV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232DD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D36806"/>
    <w:pPr>
      <w:tabs>
        <w:tab w:val="left" w:pos="284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B232DD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B232D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2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2DD"/>
    <w:rPr>
      <w:rFonts w:ascii="Tahoma" w:eastAsia="Times New Roman" w:hAnsi="Tahoma" w:cs="Tahoma"/>
      <w:sz w:val="16"/>
      <w:szCs w:val="16"/>
      <w:lang w:eastAsia="es-SV"/>
    </w:rPr>
  </w:style>
  <w:style w:type="paragraph" w:customStyle="1" w:styleId="Default">
    <w:name w:val="Default"/>
    <w:rsid w:val="00D951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C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21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B831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36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721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831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Prrafodelista">
    <w:name w:val="List Paragraph"/>
    <w:basedOn w:val="Normal"/>
    <w:uiPriority w:val="34"/>
    <w:qFormat/>
    <w:rsid w:val="00F901B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313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SV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232DD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D36806"/>
    <w:pPr>
      <w:tabs>
        <w:tab w:val="left" w:pos="284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B232DD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B232D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2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2DD"/>
    <w:rPr>
      <w:rFonts w:ascii="Tahoma" w:eastAsia="Times New Roman" w:hAnsi="Tahoma" w:cs="Tahoma"/>
      <w:sz w:val="16"/>
      <w:szCs w:val="16"/>
      <w:lang w:eastAsia="es-SV"/>
    </w:rPr>
  </w:style>
  <w:style w:type="paragraph" w:customStyle="1" w:styleId="Default">
    <w:name w:val="Default"/>
    <w:rsid w:val="00D951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C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8BF35-755E-4155-B12F-9CCEA7F7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4658</Words>
  <Characters>25623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Hernandez</dc:creator>
  <cp:lastModifiedBy>Alejandro Ernesto García</cp:lastModifiedBy>
  <cp:revision>4</cp:revision>
  <dcterms:created xsi:type="dcterms:W3CDTF">2015-12-17T16:33:00Z</dcterms:created>
  <dcterms:modified xsi:type="dcterms:W3CDTF">2016-02-05T17:17:00Z</dcterms:modified>
</cp:coreProperties>
</file>