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954AB9" w:rsidRPr="00AC25AD" w:rsidRDefault="00C741E0" w:rsidP="00AC2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San Salvador, a las</w:t>
      </w:r>
      <w:r w:rsidR="00D21EBD">
        <w:rPr>
          <w:rFonts w:ascii="Century Gothic" w:hAnsi="Century Gothic" w:cs="Arial"/>
          <w:sz w:val="20"/>
          <w:szCs w:val="18"/>
        </w:rPr>
        <w:t xml:space="preserve"> doce</w:t>
      </w:r>
      <w:r w:rsidR="007C4082">
        <w:rPr>
          <w:rFonts w:ascii="Century Gothic" w:hAnsi="Century Gothic" w:cs="Arial"/>
          <w:sz w:val="20"/>
          <w:szCs w:val="18"/>
        </w:rPr>
        <w:t xml:space="preserve"> </w:t>
      </w:r>
      <w:r w:rsidR="007C4082" w:rsidRPr="00AC25AD">
        <w:rPr>
          <w:rFonts w:ascii="Century Gothic" w:hAnsi="Century Gothic" w:cs="Arial"/>
          <w:sz w:val="20"/>
          <w:szCs w:val="18"/>
        </w:rPr>
        <w:t>horas</w:t>
      </w:r>
      <w:r w:rsidR="00BF47BF" w:rsidRPr="00AC25AD">
        <w:rPr>
          <w:rFonts w:ascii="Century Gothic" w:hAnsi="Century Gothic" w:cs="Arial"/>
          <w:sz w:val="20"/>
          <w:szCs w:val="18"/>
        </w:rPr>
        <w:t xml:space="preserve"> </w:t>
      </w:r>
      <w:r w:rsidR="008C1431" w:rsidRPr="00AC25AD">
        <w:rPr>
          <w:rFonts w:ascii="Century Gothic" w:hAnsi="Century Gothic" w:cs="Arial"/>
          <w:sz w:val="20"/>
          <w:szCs w:val="18"/>
        </w:rPr>
        <w:t xml:space="preserve">con treinta minutos </w:t>
      </w:r>
      <w:r w:rsidR="003534C3">
        <w:rPr>
          <w:rFonts w:ascii="Century Gothic" w:hAnsi="Century Gothic" w:cs="Arial"/>
          <w:sz w:val="20"/>
          <w:szCs w:val="18"/>
        </w:rPr>
        <w:t>del día dieci</w:t>
      </w:r>
      <w:r w:rsidR="00D21EBD">
        <w:rPr>
          <w:rFonts w:ascii="Century Gothic" w:hAnsi="Century Gothic" w:cs="Arial"/>
          <w:sz w:val="20"/>
          <w:szCs w:val="18"/>
        </w:rPr>
        <w:t>siete</w:t>
      </w:r>
      <w:r w:rsidR="00D3255D" w:rsidRPr="00AC25AD">
        <w:rPr>
          <w:rFonts w:ascii="Century Gothic" w:hAnsi="Century Gothic" w:cs="Arial"/>
          <w:sz w:val="20"/>
          <w:szCs w:val="18"/>
        </w:rPr>
        <w:t xml:space="preserve"> de </w:t>
      </w:r>
      <w:r w:rsidR="00D21EBD">
        <w:rPr>
          <w:rFonts w:ascii="Century Gothic" w:hAnsi="Century Gothic" w:cs="Arial"/>
          <w:sz w:val="20"/>
          <w:szCs w:val="18"/>
        </w:rPr>
        <w:t>noviembre</w:t>
      </w:r>
      <w:r w:rsidRPr="00AC25AD">
        <w:rPr>
          <w:rFonts w:ascii="Century Gothic" w:hAnsi="Century Gothic" w:cs="Arial"/>
          <w:sz w:val="20"/>
          <w:szCs w:val="18"/>
        </w:rPr>
        <w:t xml:space="preserve"> de dos mil dieciséis, la Oficina de Planificación del Área Metropolitana de San Salvador, luego de haber recibido y admitido la solicitud de información </w:t>
      </w:r>
      <w:r w:rsidRPr="00AC25AD">
        <w:rPr>
          <w:rFonts w:ascii="Century Gothic" w:hAnsi="Century Gothic" w:cs="Arial"/>
          <w:b/>
          <w:sz w:val="20"/>
          <w:szCs w:val="18"/>
        </w:rPr>
        <w:t>UAIPT No. 00</w:t>
      </w:r>
      <w:r w:rsidR="00D21EBD">
        <w:rPr>
          <w:rFonts w:ascii="Century Gothic" w:hAnsi="Century Gothic" w:cs="Arial"/>
          <w:b/>
          <w:sz w:val="20"/>
          <w:szCs w:val="18"/>
        </w:rPr>
        <w:t>98</w:t>
      </w:r>
      <w:r w:rsidRPr="00AC25AD">
        <w:rPr>
          <w:rFonts w:ascii="Century Gothic" w:hAnsi="Century Gothic" w:cs="Arial"/>
          <w:b/>
          <w:sz w:val="20"/>
          <w:szCs w:val="18"/>
        </w:rPr>
        <w:t>-2016</w:t>
      </w:r>
      <w:r w:rsidRPr="00AC25AD">
        <w:rPr>
          <w:rFonts w:ascii="Century Gothic" w:hAnsi="Century Gothic" w:cs="Arial"/>
          <w:sz w:val="20"/>
          <w:szCs w:val="18"/>
        </w:rPr>
        <w:t xml:space="preserve"> presentada el pasado </w:t>
      </w:r>
      <w:r w:rsidR="00D21EBD">
        <w:rPr>
          <w:rFonts w:ascii="Century Gothic" w:hAnsi="Century Gothic" w:cs="Arial"/>
          <w:sz w:val="20"/>
          <w:szCs w:val="18"/>
        </w:rPr>
        <w:t>siete</w:t>
      </w:r>
      <w:r w:rsidRPr="00AC25AD">
        <w:rPr>
          <w:rFonts w:ascii="Century Gothic" w:hAnsi="Century Gothic" w:cs="Arial"/>
          <w:sz w:val="20"/>
          <w:szCs w:val="18"/>
        </w:rPr>
        <w:t xml:space="preserve"> </w:t>
      </w:r>
      <w:r w:rsidR="003534C3">
        <w:rPr>
          <w:rFonts w:ascii="Century Gothic" w:hAnsi="Century Gothic" w:cs="Arial"/>
          <w:sz w:val="20"/>
          <w:szCs w:val="18"/>
        </w:rPr>
        <w:t>cinco</w:t>
      </w:r>
      <w:r w:rsidR="001A4004" w:rsidRPr="00AC25AD">
        <w:rPr>
          <w:rFonts w:ascii="Century Gothic" w:hAnsi="Century Gothic" w:cs="Arial"/>
          <w:sz w:val="20"/>
          <w:szCs w:val="18"/>
        </w:rPr>
        <w:t xml:space="preserve"> </w:t>
      </w:r>
      <w:r w:rsidRPr="00AC25AD">
        <w:rPr>
          <w:rFonts w:ascii="Century Gothic" w:hAnsi="Century Gothic" w:cs="Arial"/>
          <w:sz w:val="20"/>
          <w:szCs w:val="18"/>
        </w:rPr>
        <w:t xml:space="preserve">de </w:t>
      </w:r>
      <w:r w:rsidR="00D21EBD">
        <w:rPr>
          <w:rFonts w:ascii="Century Gothic" w:hAnsi="Century Gothic" w:cs="Arial"/>
          <w:sz w:val="20"/>
          <w:szCs w:val="18"/>
        </w:rPr>
        <w:t>noviembre</w:t>
      </w:r>
      <w:r w:rsidRPr="00AC25AD">
        <w:rPr>
          <w:rFonts w:ascii="Century Gothic" w:hAnsi="Century Gothic" w:cs="Arial"/>
          <w:sz w:val="20"/>
          <w:szCs w:val="18"/>
        </w:rPr>
        <w:t>,</w:t>
      </w:r>
      <w:r w:rsidR="00081C62" w:rsidRPr="00AC25AD">
        <w:rPr>
          <w:rFonts w:ascii="Century Gothic" w:hAnsi="Century Gothic" w:cs="Arial"/>
          <w:sz w:val="20"/>
          <w:szCs w:val="18"/>
        </w:rPr>
        <w:t xml:space="preserve"> por parte de</w:t>
      </w:r>
      <w:r w:rsidR="00185B21">
        <w:rPr>
          <w:rFonts w:ascii="Century Gothic" w:hAnsi="Century Gothic" w:cs="Arial"/>
          <w:sz w:val="20"/>
          <w:szCs w:val="18"/>
        </w:rPr>
        <w:t xml:space="preserve"> la </w:t>
      </w:r>
      <w:r w:rsidR="00B21C81">
        <w:rPr>
          <w:rFonts w:ascii="Century Gothic" w:hAnsi="Century Gothic" w:cs="Arial"/>
          <w:b/>
          <w:sz w:val="20"/>
          <w:szCs w:val="18"/>
        </w:rPr>
        <w:t>___</w:t>
      </w:r>
      <w:r w:rsidR="00C2107F">
        <w:rPr>
          <w:rFonts w:ascii="Century Gothic" w:hAnsi="Century Gothic" w:cs="Arial"/>
          <w:b/>
          <w:sz w:val="20"/>
          <w:szCs w:val="18"/>
        </w:rPr>
        <w:t>_____________________________</w:t>
      </w:r>
      <w:r w:rsidR="00081C62" w:rsidRPr="00AC25AD">
        <w:rPr>
          <w:rFonts w:ascii="Century Gothic" w:hAnsi="Century Gothic" w:cs="Arial"/>
          <w:sz w:val="20"/>
          <w:szCs w:val="18"/>
        </w:rPr>
        <w:t xml:space="preserve">, </w:t>
      </w:r>
      <w:r w:rsidRPr="00AC25AD">
        <w:rPr>
          <w:rFonts w:ascii="Century Gothic" w:hAnsi="Century Gothic" w:cs="Arial"/>
          <w:sz w:val="20"/>
          <w:szCs w:val="18"/>
        </w:rPr>
        <w:t>en la cual</w:t>
      </w:r>
      <w:r w:rsidR="001E7C3D" w:rsidRPr="00AC25AD">
        <w:rPr>
          <w:rFonts w:ascii="Century Gothic" w:hAnsi="Century Gothic" w:cs="Arial"/>
          <w:sz w:val="20"/>
          <w:szCs w:val="18"/>
        </w:rPr>
        <w:t xml:space="preserve"> solicita</w:t>
      </w:r>
      <w:r w:rsidR="00954AB9" w:rsidRPr="00AC25AD">
        <w:rPr>
          <w:rFonts w:ascii="Century Gothic" w:hAnsi="Century Gothic" w:cs="Arial"/>
          <w:sz w:val="20"/>
          <w:szCs w:val="18"/>
        </w:rPr>
        <w:t xml:space="preserve"> </w:t>
      </w:r>
      <w:r w:rsidR="00D21EBD">
        <w:rPr>
          <w:rFonts w:ascii="Century Gothic" w:hAnsi="Century Gothic" w:cs="Arial"/>
          <w:sz w:val="20"/>
          <w:szCs w:val="18"/>
        </w:rPr>
        <w:t xml:space="preserve">en formato digital </w:t>
      </w:r>
      <w:r w:rsidR="00954AB9" w:rsidRPr="00AC25AD">
        <w:rPr>
          <w:rFonts w:ascii="Century Gothic" w:hAnsi="Century Gothic" w:cs="Arial"/>
          <w:sz w:val="20"/>
          <w:szCs w:val="18"/>
        </w:rPr>
        <w:t>la siguiente información:</w:t>
      </w:r>
    </w:p>
    <w:p w:rsidR="00D21EBD" w:rsidRPr="00254BF6" w:rsidRDefault="00D21EBD" w:rsidP="00D21EBD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hAnsi="Century Gothic" w:cs="Arial"/>
          <w:sz w:val="20"/>
        </w:rPr>
      </w:pPr>
      <w:r w:rsidRPr="00254BF6">
        <w:rPr>
          <w:rFonts w:ascii="Century Gothic" w:hAnsi="Century Gothic" w:cs="Arial"/>
          <w:sz w:val="20"/>
        </w:rPr>
        <w:t>Mapa de precariedad (Mapa de Pobreza)</w:t>
      </w:r>
    </w:p>
    <w:p w:rsidR="00D21EBD" w:rsidRPr="00254BF6" w:rsidRDefault="00D21EBD" w:rsidP="00D21EBD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hAnsi="Century Gothic" w:cs="Arial"/>
          <w:sz w:val="20"/>
        </w:rPr>
      </w:pPr>
      <w:r w:rsidRPr="00254BF6">
        <w:rPr>
          <w:rFonts w:ascii="Century Gothic" w:hAnsi="Century Gothic" w:cs="Arial"/>
          <w:sz w:val="20"/>
        </w:rPr>
        <w:t>Mapa de violencia urbana</w:t>
      </w:r>
    </w:p>
    <w:p w:rsidR="00D21EBD" w:rsidRPr="00254BF6" w:rsidRDefault="00D21EBD" w:rsidP="00D21EBD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hAnsi="Century Gothic" w:cs="Arial"/>
          <w:sz w:val="20"/>
        </w:rPr>
      </w:pPr>
      <w:r w:rsidRPr="00254BF6">
        <w:rPr>
          <w:rFonts w:ascii="Century Gothic" w:hAnsi="Century Gothic" w:cs="Arial"/>
          <w:sz w:val="20"/>
        </w:rPr>
        <w:t xml:space="preserve">Mapa de actividad económica </w:t>
      </w:r>
    </w:p>
    <w:p w:rsidR="00D21EBD" w:rsidRPr="00254BF6" w:rsidRDefault="00D21EBD" w:rsidP="00D21EBD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hAnsi="Century Gothic" w:cs="Arial"/>
          <w:sz w:val="20"/>
        </w:rPr>
      </w:pPr>
      <w:r w:rsidRPr="00254BF6">
        <w:rPr>
          <w:rFonts w:ascii="Century Gothic" w:hAnsi="Century Gothic" w:cs="Arial"/>
          <w:sz w:val="20"/>
        </w:rPr>
        <w:t>Mapa de riesgos (Ambiental, social, etc.)</w:t>
      </w:r>
    </w:p>
    <w:p w:rsidR="00D21EBD" w:rsidRPr="00254BF6" w:rsidRDefault="00D21EBD" w:rsidP="00D21EBD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hAnsi="Century Gothic" w:cs="Arial"/>
          <w:sz w:val="20"/>
        </w:rPr>
      </w:pPr>
      <w:r w:rsidRPr="00254BF6">
        <w:rPr>
          <w:rFonts w:ascii="Century Gothic" w:hAnsi="Century Gothic" w:cs="Arial"/>
          <w:sz w:val="20"/>
        </w:rPr>
        <w:t>Mapa de cobertura hidrológica</w:t>
      </w:r>
    </w:p>
    <w:p w:rsidR="00D21EBD" w:rsidRPr="00254BF6" w:rsidRDefault="00D21EBD" w:rsidP="00D21EBD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hAnsi="Century Gothic" w:cs="Arial"/>
          <w:sz w:val="20"/>
        </w:rPr>
      </w:pPr>
      <w:r w:rsidRPr="00254BF6">
        <w:rPr>
          <w:rFonts w:ascii="Century Gothic" w:hAnsi="Century Gothic" w:cs="Arial"/>
          <w:sz w:val="20"/>
        </w:rPr>
        <w:t>Mapa de cobertura vegetal</w:t>
      </w:r>
    </w:p>
    <w:p w:rsidR="00D21EBD" w:rsidRPr="00254BF6" w:rsidRDefault="00D21EBD" w:rsidP="00D21EBD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hAnsi="Century Gothic" w:cs="Arial"/>
          <w:sz w:val="20"/>
        </w:rPr>
      </w:pPr>
      <w:r w:rsidRPr="00254BF6">
        <w:rPr>
          <w:rFonts w:ascii="Century Gothic" w:hAnsi="Century Gothic" w:cs="Arial"/>
          <w:sz w:val="20"/>
        </w:rPr>
        <w:t>Mapa de vivienda</w:t>
      </w:r>
    </w:p>
    <w:p w:rsidR="00D21EBD" w:rsidRPr="00254BF6" w:rsidRDefault="00D21EBD" w:rsidP="00D21EBD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hAnsi="Century Gothic" w:cs="Arial"/>
          <w:sz w:val="20"/>
        </w:rPr>
      </w:pPr>
      <w:r w:rsidRPr="00254BF6">
        <w:rPr>
          <w:rFonts w:ascii="Century Gothic" w:hAnsi="Century Gothic" w:cs="Arial"/>
          <w:sz w:val="20"/>
        </w:rPr>
        <w:t xml:space="preserve">Mapa vial </w:t>
      </w:r>
    </w:p>
    <w:p w:rsidR="00D21EBD" w:rsidRPr="00254BF6" w:rsidRDefault="00D21EBD" w:rsidP="00D21EBD">
      <w:pPr>
        <w:pStyle w:val="Prrafodelista"/>
        <w:widowControl w:val="0"/>
        <w:numPr>
          <w:ilvl w:val="0"/>
          <w:numId w:val="2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hAnsi="Century Gothic" w:cs="Arial"/>
          <w:sz w:val="20"/>
        </w:rPr>
      </w:pPr>
      <w:r w:rsidRPr="00254BF6">
        <w:rPr>
          <w:rFonts w:ascii="Century Gothic" w:hAnsi="Century Gothic" w:cs="Arial"/>
          <w:sz w:val="20"/>
        </w:rPr>
        <w:t>Mapa de espacios públicos</w:t>
      </w:r>
    </w:p>
    <w:p w:rsidR="00C741E0" w:rsidRPr="00AC25AD" w:rsidRDefault="00AC25AD" w:rsidP="00AC2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b/>
          <w:sz w:val="20"/>
          <w:szCs w:val="18"/>
        </w:rPr>
        <w:t>L</w:t>
      </w:r>
      <w:r w:rsidR="00C741E0" w:rsidRPr="00AC25AD">
        <w:rPr>
          <w:rFonts w:ascii="Century Gothic" w:hAnsi="Century Gothic" w:cs="Arial"/>
          <w:b/>
          <w:sz w:val="20"/>
          <w:szCs w:val="18"/>
        </w:rPr>
        <w:t>a infrascrita Oficial de Información hace las siguientes consideraciones:</w:t>
      </w:r>
    </w:p>
    <w:p w:rsidR="00254BF6" w:rsidRDefault="008D3259" w:rsidP="008D3259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E10A94">
        <w:rPr>
          <w:rFonts w:ascii="Century Gothic" w:hAnsi="Century Gothic" w:cs="Arial"/>
          <w:sz w:val="20"/>
          <w:szCs w:val="20"/>
        </w:rPr>
        <w:t xml:space="preserve">Fueron </w:t>
      </w:r>
      <w:r w:rsidR="00D21EBD">
        <w:rPr>
          <w:rFonts w:ascii="Century Gothic" w:hAnsi="Century Gothic" w:cs="Arial"/>
          <w:sz w:val="20"/>
          <w:szCs w:val="20"/>
        </w:rPr>
        <w:t>gestion</w:t>
      </w:r>
      <w:r w:rsidRPr="00E10A94">
        <w:rPr>
          <w:rFonts w:ascii="Century Gothic" w:hAnsi="Century Gothic" w:cs="Arial"/>
          <w:sz w:val="20"/>
          <w:szCs w:val="20"/>
        </w:rPr>
        <w:t>ados los requerimientos</w:t>
      </w:r>
      <w:r w:rsidR="003A78A1" w:rsidRPr="00E10A94">
        <w:rPr>
          <w:rFonts w:ascii="Century Gothic" w:hAnsi="Century Gothic" w:cs="Arial"/>
          <w:sz w:val="20"/>
          <w:szCs w:val="20"/>
        </w:rPr>
        <w:t xml:space="preserve"> </w:t>
      </w:r>
      <w:r w:rsidRPr="00E10A94">
        <w:rPr>
          <w:rFonts w:ascii="Century Gothic" w:hAnsi="Century Gothic" w:cs="Arial"/>
          <w:sz w:val="20"/>
          <w:szCs w:val="20"/>
        </w:rPr>
        <w:t>a la Subdirección de</w:t>
      </w:r>
      <w:r w:rsidR="00D21EBD">
        <w:rPr>
          <w:rFonts w:ascii="Century Gothic" w:hAnsi="Century Gothic" w:cs="Arial"/>
          <w:sz w:val="20"/>
          <w:szCs w:val="20"/>
        </w:rPr>
        <w:t xml:space="preserve"> Planificación e Investigación,</w:t>
      </w:r>
      <w:r w:rsidRPr="00FA2804">
        <w:rPr>
          <w:rFonts w:ascii="Century Gothic" w:hAnsi="Century Gothic" w:cs="Arial"/>
          <w:sz w:val="20"/>
          <w:szCs w:val="20"/>
        </w:rPr>
        <w:t xml:space="preserve"> el mismo día de presentarse la solicitud, sobre la información referida, recibiéndose respuesta </w:t>
      </w:r>
      <w:r w:rsidR="00D21EBD">
        <w:rPr>
          <w:rFonts w:ascii="Century Gothic" w:hAnsi="Century Gothic" w:cs="Arial"/>
          <w:sz w:val="20"/>
          <w:szCs w:val="20"/>
        </w:rPr>
        <w:t xml:space="preserve">por parte de la subdirectora, informando </w:t>
      </w:r>
      <w:r w:rsidR="00254BF6">
        <w:rPr>
          <w:rFonts w:ascii="Century Gothic" w:hAnsi="Century Gothic" w:cs="Arial"/>
          <w:sz w:val="20"/>
          <w:szCs w:val="20"/>
        </w:rPr>
        <w:t>que dicha información</w:t>
      </w:r>
      <w:r w:rsidR="009A72E4">
        <w:rPr>
          <w:rFonts w:ascii="Century Gothic" w:hAnsi="Century Gothic" w:cs="Arial"/>
          <w:sz w:val="20"/>
          <w:szCs w:val="20"/>
        </w:rPr>
        <w:t xml:space="preserve"> será entregada presencialmente por el medio solicitado, USB.</w:t>
      </w:r>
    </w:p>
    <w:p w:rsidR="00967F95" w:rsidRDefault="00254BF6" w:rsidP="008D3259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</w:t>
      </w:r>
    </w:p>
    <w:p w:rsidR="00024B52" w:rsidRDefault="00C741E0" w:rsidP="003D465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>, de conformidad a los artículos 62, 65, 66, 69, 70, 71</w:t>
      </w:r>
      <w:r w:rsidR="004E6062" w:rsidRPr="00AC25AD">
        <w:rPr>
          <w:rFonts w:ascii="Century Gothic" w:hAnsi="Century Gothic" w:cs="Arial"/>
          <w:sz w:val="20"/>
          <w:szCs w:val="18"/>
        </w:rPr>
        <w:t xml:space="preserve"> y 72</w:t>
      </w:r>
      <w:r w:rsidRPr="00AC25AD">
        <w:rPr>
          <w:rFonts w:ascii="Century Gothic" w:hAnsi="Century Gothic" w:cs="Arial"/>
          <w:sz w:val="20"/>
          <w:szCs w:val="18"/>
        </w:rPr>
        <w:t xml:space="preserve"> de la Ley de Ac</w:t>
      </w:r>
      <w:r w:rsidR="006E25DB" w:rsidRPr="00AC25AD">
        <w:rPr>
          <w:rFonts w:ascii="Century Gothic" w:hAnsi="Century Gothic" w:cs="Arial"/>
          <w:sz w:val="20"/>
          <w:szCs w:val="18"/>
        </w:rPr>
        <w:t xml:space="preserve">ceso a la Información Pública, </w:t>
      </w:r>
      <w:r w:rsidRPr="00AC25AD">
        <w:rPr>
          <w:rFonts w:ascii="Century Gothic" w:hAnsi="Century Gothic" w:cs="Arial"/>
          <w:sz w:val="20"/>
          <w:szCs w:val="18"/>
        </w:rPr>
        <w:t>l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suscrit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3A78A1" w:rsidRPr="003D4659" w:rsidRDefault="003A78A1" w:rsidP="003D465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</w:p>
    <w:p w:rsidR="00692C3E" w:rsidRPr="00692C3E" w:rsidRDefault="007F50CD" w:rsidP="00692C3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eastAsiaTheme="minorHAnsi" w:hAnsi="Century Gothic" w:cs="Arial"/>
          <w:sz w:val="20"/>
          <w:lang w:val="es-ES"/>
        </w:rPr>
      </w:pPr>
      <w:r w:rsidRPr="00692C3E">
        <w:rPr>
          <w:rFonts w:ascii="Century Gothic" w:eastAsia="Calibri" w:hAnsi="Century Gothic" w:cs="Arial"/>
          <w:b/>
          <w:sz w:val="20"/>
          <w:szCs w:val="18"/>
        </w:rPr>
        <w:t>ENTREGAR</w:t>
      </w:r>
      <w:r w:rsidRPr="00692C3E">
        <w:rPr>
          <w:rFonts w:ascii="Century Gothic" w:eastAsia="Calibri" w:hAnsi="Century Gothic" w:cs="Arial"/>
          <w:sz w:val="20"/>
          <w:szCs w:val="18"/>
        </w:rPr>
        <w:t xml:space="preserve"> información solicitada por</w:t>
      </w:r>
      <w:r w:rsidRPr="00692C3E">
        <w:rPr>
          <w:rFonts w:ascii="Century Gothic" w:hAnsi="Century Gothic" w:cs="Arial"/>
          <w:sz w:val="20"/>
          <w:szCs w:val="18"/>
        </w:rPr>
        <w:t xml:space="preserve"> la </w:t>
      </w:r>
      <w:r w:rsidR="00B21C81">
        <w:rPr>
          <w:rFonts w:ascii="Century Gothic" w:hAnsi="Century Gothic" w:cs="Arial"/>
          <w:b/>
          <w:sz w:val="20"/>
          <w:szCs w:val="18"/>
        </w:rPr>
        <w:t>________________</w:t>
      </w:r>
      <w:bookmarkStart w:id="0" w:name="_GoBack"/>
      <w:bookmarkEnd w:id="0"/>
      <w:r w:rsidR="00692C3E" w:rsidRPr="00692C3E">
        <w:rPr>
          <w:rFonts w:ascii="Century Gothic" w:eastAsia="Calibri" w:hAnsi="Century Gothic" w:cs="Arial"/>
          <w:sz w:val="20"/>
          <w:szCs w:val="18"/>
        </w:rPr>
        <w:t xml:space="preserve">, para lo cual </w:t>
      </w:r>
      <w:r w:rsidR="00692C3E">
        <w:rPr>
          <w:rFonts w:ascii="Century Gothic" w:eastAsia="Calibri" w:hAnsi="Century Gothic" w:cs="Arial"/>
          <w:sz w:val="20"/>
          <w:szCs w:val="18"/>
        </w:rPr>
        <w:t xml:space="preserve">deberá </w:t>
      </w:r>
      <w:r w:rsidR="00692C3E" w:rsidRPr="00692C3E">
        <w:rPr>
          <w:rFonts w:ascii="Century Gothic" w:eastAsia="Calibri" w:hAnsi="Century Gothic" w:cs="Arial"/>
          <w:sz w:val="20"/>
          <w:szCs w:val="18"/>
        </w:rPr>
        <w:t>propo</w:t>
      </w:r>
      <w:r w:rsidR="00EC0E6E">
        <w:rPr>
          <w:rFonts w:ascii="Century Gothic" w:eastAsia="Calibri" w:hAnsi="Century Gothic" w:cs="Arial"/>
          <w:sz w:val="20"/>
          <w:szCs w:val="18"/>
        </w:rPr>
        <w:t>rcionar el medio USB para copiársela</w:t>
      </w:r>
      <w:r w:rsidR="00692C3E" w:rsidRPr="00692C3E">
        <w:rPr>
          <w:rFonts w:ascii="Century Gothic" w:eastAsia="Calibri" w:hAnsi="Century Gothic" w:cs="Arial"/>
          <w:sz w:val="20"/>
          <w:szCs w:val="18"/>
        </w:rPr>
        <w:t xml:space="preserve">. </w:t>
      </w:r>
    </w:p>
    <w:p w:rsidR="009A72E4" w:rsidRPr="009A72E4" w:rsidRDefault="009A72E4" w:rsidP="009A72E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hAnsi="Century Gothic" w:cs="Arial"/>
          <w:sz w:val="20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Notifíquese al interesado en el medio y forma señalada para tales efectos.</w:t>
      </w: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B21C81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B21C81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D21EBD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98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3"/>
  </w:num>
  <w:num w:numId="9">
    <w:abstractNumId w:val="5"/>
  </w:num>
  <w:num w:numId="10">
    <w:abstractNumId w:val="2"/>
  </w:num>
  <w:num w:numId="11">
    <w:abstractNumId w:val="20"/>
  </w:num>
  <w:num w:numId="12">
    <w:abstractNumId w:val="0"/>
  </w:num>
  <w:num w:numId="13">
    <w:abstractNumId w:val="18"/>
  </w:num>
  <w:num w:numId="14">
    <w:abstractNumId w:val="14"/>
  </w:num>
  <w:num w:numId="15">
    <w:abstractNumId w:val="24"/>
  </w:num>
  <w:num w:numId="16">
    <w:abstractNumId w:val="15"/>
  </w:num>
  <w:num w:numId="17">
    <w:abstractNumId w:val="16"/>
  </w:num>
  <w:num w:numId="18">
    <w:abstractNumId w:val="25"/>
  </w:num>
  <w:num w:numId="19">
    <w:abstractNumId w:val="22"/>
  </w:num>
  <w:num w:numId="20">
    <w:abstractNumId w:val="7"/>
  </w:num>
  <w:num w:numId="21">
    <w:abstractNumId w:val="19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2D3D"/>
    <w:rsid w:val="008E3EF5"/>
    <w:rsid w:val="0090498A"/>
    <w:rsid w:val="00910141"/>
    <w:rsid w:val="00920DA0"/>
    <w:rsid w:val="0092382E"/>
    <w:rsid w:val="009361F4"/>
    <w:rsid w:val="00942D26"/>
    <w:rsid w:val="00946C40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21C81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107F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46111442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88A9-2CDD-4CBC-BFFA-F9ADB56D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285</cp:revision>
  <cp:lastPrinted>2016-11-17T15:13:00Z</cp:lastPrinted>
  <dcterms:created xsi:type="dcterms:W3CDTF">2013-08-09T20:16:00Z</dcterms:created>
  <dcterms:modified xsi:type="dcterms:W3CDTF">2017-08-18T21:36:00Z</dcterms:modified>
</cp:coreProperties>
</file>