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Pr="0040561D" w:rsidRDefault="00C741E0" w:rsidP="001B1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E972CB">
        <w:rPr>
          <w:rFonts w:ascii="Century Gothic" w:hAnsi="Century Gothic" w:cs="Arial"/>
          <w:sz w:val="18"/>
          <w:szCs w:val="18"/>
          <w:lang w:val="es-ES"/>
        </w:rPr>
        <w:t>nueve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>horas</w:t>
      </w:r>
      <w:r w:rsidR="00E972CB">
        <w:rPr>
          <w:rFonts w:ascii="Century Gothic" w:hAnsi="Century Gothic" w:cs="Arial"/>
          <w:sz w:val="18"/>
          <w:szCs w:val="18"/>
          <w:lang w:val="es-ES"/>
        </w:rPr>
        <w:t xml:space="preserve"> con treinta minutos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885254">
        <w:rPr>
          <w:rFonts w:ascii="Century Gothic" w:hAnsi="Century Gothic" w:cs="Arial"/>
          <w:sz w:val="18"/>
          <w:szCs w:val="18"/>
          <w:lang w:val="es-ES"/>
        </w:rPr>
        <w:t>diecinueve</w:t>
      </w:r>
      <w:r w:rsidR="00D66FE9">
        <w:rPr>
          <w:rFonts w:ascii="Century Gothic" w:hAnsi="Century Gothic" w:cs="Arial"/>
          <w:sz w:val="18"/>
          <w:szCs w:val="18"/>
          <w:lang w:val="es-ES"/>
        </w:rPr>
        <w:t xml:space="preserve"> de</w:t>
      </w:r>
      <w:r w:rsidR="00E972CB">
        <w:rPr>
          <w:rFonts w:ascii="Century Gothic" w:hAnsi="Century Gothic" w:cs="Arial"/>
          <w:sz w:val="18"/>
          <w:szCs w:val="18"/>
          <w:lang w:val="es-ES"/>
        </w:rPr>
        <w:t xml:space="preserve"> s</w:t>
      </w:r>
      <w:r w:rsidR="00207C9F">
        <w:rPr>
          <w:rFonts w:ascii="Century Gothic" w:hAnsi="Century Gothic" w:cs="Arial"/>
          <w:sz w:val="18"/>
          <w:szCs w:val="18"/>
          <w:lang w:val="es-ES"/>
        </w:rPr>
        <w:t>eptiembre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40561D">
        <w:rPr>
          <w:rFonts w:ascii="Century Gothic" w:hAnsi="Century Gothic" w:cs="Arial"/>
          <w:sz w:val="18"/>
          <w:szCs w:val="18"/>
          <w:lang w:val="es-ES"/>
        </w:rPr>
        <w:t xml:space="preserve">UAIPT </w:t>
      </w:r>
      <w:r w:rsidRPr="00C7649B">
        <w:rPr>
          <w:rFonts w:ascii="Century Gothic" w:hAnsi="Century Gothic" w:cs="Arial"/>
          <w:b/>
          <w:sz w:val="18"/>
          <w:szCs w:val="18"/>
          <w:lang w:val="es-ES"/>
        </w:rPr>
        <w:t>No. 00</w:t>
      </w:r>
      <w:r w:rsidR="00C209B8" w:rsidRPr="00C7649B">
        <w:rPr>
          <w:rFonts w:ascii="Century Gothic" w:hAnsi="Century Gothic" w:cs="Arial"/>
          <w:b/>
          <w:sz w:val="18"/>
          <w:szCs w:val="18"/>
          <w:lang w:val="es-ES"/>
        </w:rPr>
        <w:t>8</w:t>
      </w:r>
      <w:r w:rsidR="00C7649B" w:rsidRPr="00C7649B">
        <w:rPr>
          <w:rFonts w:ascii="Century Gothic" w:hAnsi="Century Gothic" w:cs="Arial"/>
          <w:b/>
          <w:sz w:val="18"/>
          <w:szCs w:val="18"/>
          <w:lang w:val="es-ES"/>
        </w:rPr>
        <w:t>2</w:t>
      </w:r>
      <w:r w:rsidRPr="00C7649B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presentada el pasado día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66FE9">
        <w:rPr>
          <w:rFonts w:ascii="Century Gothic" w:hAnsi="Century Gothic" w:cs="Arial"/>
          <w:sz w:val="18"/>
          <w:szCs w:val="18"/>
          <w:lang w:val="es-ES"/>
        </w:rPr>
        <w:t>dos de</w:t>
      </w:r>
      <w:r w:rsidR="00E972CB">
        <w:rPr>
          <w:rFonts w:ascii="Century Gothic" w:hAnsi="Century Gothic" w:cs="Arial"/>
          <w:sz w:val="18"/>
          <w:szCs w:val="18"/>
          <w:lang w:val="es-ES"/>
        </w:rPr>
        <w:t xml:space="preserve"> s</w:t>
      </w:r>
      <w:r w:rsidR="00C7649B">
        <w:rPr>
          <w:rFonts w:ascii="Century Gothic" w:hAnsi="Century Gothic" w:cs="Arial"/>
          <w:sz w:val="18"/>
          <w:szCs w:val="18"/>
          <w:lang w:val="es-ES"/>
        </w:rPr>
        <w:t>eptiembre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F66CAB" w:rsidRPr="00A405D1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6F70EA" w:rsidRPr="008265D5">
        <w:rPr>
          <w:rFonts w:ascii="Century Gothic" w:hAnsi="Century Gothic" w:cs="Arial"/>
          <w:b/>
          <w:sz w:val="18"/>
          <w:szCs w:val="18"/>
          <w:lang w:val="es-ES"/>
        </w:rPr>
        <w:t>Sr</w:t>
      </w:r>
      <w:r w:rsidR="006F70EA">
        <w:rPr>
          <w:rFonts w:ascii="Century Gothic" w:hAnsi="Century Gothic" w:cs="Arial"/>
          <w:sz w:val="18"/>
          <w:szCs w:val="18"/>
          <w:lang w:val="es-ES"/>
        </w:rPr>
        <w:t xml:space="preserve">. </w:t>
      </w:r>
      <w:r w:rsidR="00784F03">
        <w:rPr>
          <w:rFonts w:ascii="Century Gothic" w:hAnsi="Century Gothic" w:cs="Arial"/>
          <w:b/>
          <w:sz w:val="18"/>
          <w:szCs w:val="18"/>
          <w:lang w:val="es-ES"/>
        </w:rPr>
        <w:t>______________________</w:t>
      </w:r>
      <w:r w:rsidR="00081C62" w:rsidRPr="00AE129F">
        <w:rPr>
          <w:rFonts w:ascii="Century Gothic" w:hAnsi="Century Gothic" w:cs="Arial"/>
          <w:sz w:val="18"/>
          <w:szCs w:val="18"/>
          <w:lang w:val="es-ES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D66FE9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66FE9" w:rsidRPr="00D66FE9">
        <w:rPr>
          <w:rFonts w:ascii="Century Gothic" w:hAnsi="Century Gothic" w:cs="Arial"/>
          <w:sz w:val="18"/>
          <w:szCs w:val="18"/>
          <w:lang w:val="es-ES"/>
        </w:rPr>
        <w:t xml:space="preserve">copia de la solicitud, anexos de permiso de construcción y planos de la sociedad </w:t>
      </w:r>
      <w:r w:rsidR="00945953" w:rsidRPr="00945953">
        <w:rPr>
          <w:rFonts w:ascii="Century Gothic" w:hAnsi="Century Gothic" w:cs="Arial"/>
          <w:b/>
          <w:sz w:val="18"/>
          <w:szCs w:val="18"/>
          <w:lang w:val="es-ES"/>
        </w:rPr>
        <w:t>INDUSTRIAS CARICIA,</w:t>
      </w:r>
      <w:r w:rsidR="00D66FE9" w:rsidRPr="00945953">
        <w:rPr>
          <w:rFonts w:ascii="Century Gothic" w:hAnsi="Century Gothic" w:cs="Arial"/>
          <w:b/>
          <w:sz w:val="18"/>
          <w:szCs w:val="18"/>
          <w:lang w:val="es-ES"/>
        </w:rPr>
        <w:t xml:space="preserve"> S.A de </w:t>
      </w:r>
      <w:r w:rsidR="00945953" w:rsidRPr="00945953">
        <w:rPr>
          <w:rFonts w:ascii="Century Gothic" w:hAnsi="Century Gothic" w:cs="Arial"/>
          <w:b/>
          <w:sz w:val="18"/>
          <w:szCs w:val="18"/>
          <w:lang w:val="es-ES"/>
        </w:rPr>
        <w:t>C.V</w:t>
      </w:r>
      <w:r w:rsidR="00945953">
        <w:rPr>
          <w:rFonts w:ascii="Century Gothic" w:hAnsi="Century Gothic" w:cs="Arial"/>
          <w:sz w:val="18"/>
          <w:szCs w:val="18"/>
          <w:lang w:val="es-ES"/>
        </w:rPr>
        <w:t>.</w:t>
      </w:r>
      <w:r w:rsidR="00945953" w:rsidRPr="00945953">
        <w:rPr>
          <w:rFonts w:ascii="Century Gothic" w:hAnsi="Century Gothic" w:cs="Arial"/>
          <w:sz w:val="18"/>
          <w:szCs w:val="18"/>
          <w:lang w:val="es-ES"/>
        </w:rPr>
        <w:t xml:space="preserve"> La</w:t>
      </w:r>
      <w:r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  <w:r w:rsidR="00843071" w:rsidRPr="008C6ECB">
        <w:rPr>
          <w:rFonts w:ascii="Century Gothic" w:hAnsi="Century Gothic" w:cs="Arial"/>
          <w:sz w:val="18"/>
          <w:szCs w:val="18"/>
          <w:lang w:val="es-ES"/>
        </w:rPr>
        <w:t xml:space="preserve"> </w:t>
      </w:r>
    </w:p>
    <w:p w:rsidR="00284256" w:rsidRPr="00284256" w:rsidRDefault="00C741E0" w:rsidP="001B165F">
      <w:pPr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6306">
        <w:rPr>
          <w:rFonts w:ascii="Century Gothic" w:hAnsi="Century Gothic" w:cs="Arial"/>
          <w:sz w:val="18"/>
          <w:szCs w:val="18"/>
          <w:lang w:val="es-ES"/>
        </w:rPr>
        <w:t>que</w:t>
      </w:r>
      <w:r w:rsidR="00111B86">
        <w:rPr>
          <w:rFonts w:ascii="Century Gothic" w:hAnsi="Century Gothic" w:cs="Arial"/>
          <w:sz w:val="18"/>
          <w:szCs w:val="18"/>
          <w:lang w:val="es-ES"/>
        </w:rPr>
        <w:t xml:space="preserve"> se pone a la disposición la versión publica de los expedientes solicitados</w:t>
      </w:r>
      <w:r w:rsidR="00E972CB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111B86">
        <w:rPr>
          <w:rFonts w:ascii="Century Gothic" w:hAnsi="Century Gothic" w:cs="Arial"/>
          <w:sz w:val="18"/>
          <w:szCs w:val="18"/>
          <w:lang w:val="es-ES"/>
        </w:rPr>
        <w:t>(</w:t>
      </w:r>
      <w:r w:rsidR="00111B86" w:rsidRPr="00111B86">
        <w:rPr>
          <w:rFonts w:ascii="Century Gothic" w:hAnsi="Century Gothic" w:cs="Arial"/>
          <w:b/>
          <w:sz w:val="18"/>
          <w:szCs w:val="18"/>
          <w:lang w:val="es-ES"/>
        </w:rPr>
        <w:t>Permiso de Construcción N</w:t>
      </w:r>
      <w:r w:rsidR="00111B86">
        <w:rPr>
          <w:rFonts w:ascii="Century Gothic" w:hAnsi="Century Gothic" w:cs="Arial"/>
          <w:b/>
          <w:sz w:val="18"/>
          <w:szCs w:val="18"/>
          <w:lang w:val="es-ES"/>
        </w:rPr>
        <w:t>ú</w:t>
      </w:r>
      <w:r w:rsidR="00111B86" w:rsidRPr="00111B86">
        <w:rPr>
          <w:rFonts w:ascii="Century Gothic" w:hAnsi="Century Gothic" w:cs="Arial"/>
          <w:b/>
          <w:sz w:val="18"/>
          <w:szCs w:val="18"/>
          <w:lang w:val="es-ES"/>
        </w:rPr>
        <w:t>mero 0194</w:t>
      </w:r>
      <w:r w:rsidR="00E972CB">
        <w:rPr>
          <w:rFonts w:ascii="Century Gothic" w:hAnsi="Century Gothic" w:cs="Arial"/>
          <w:b/>
          <w:sz w:val="18"/>
          <w:szCs w:val="18"/>
          <w:lang w:val="es-ES"/>
        </w:rPr>
        <w:t>-</w:t>
      </w:r>
      <w:r w:rsidR="00111B86" w:rsidRPr="00111B86">
        <w:rPr>
          <w:rFonts w:ascii="Century Gothic" w:hAnsi="Century Gothic" w:cs="Arial"/>
          <w:b/>
          <w:sz w:val="18"/>
          <w:szCs w:val="18"/>
          <w:lang w:val="es-ES"/>
        </w:rPr>
        <w:t>2010 y Permiso de Construcción</w:t>
      </w:r>
      <w:r w:rsidR="00111B86">
        <w:rPr>
          <w:rFonts w:ascii="Century Gothic" w:hAnsi="Century Gothic" w:cs="Arial"/>
          <w:b/>
          <w:sz w:val="18"/>
          <w:szCs w:val="18"/>
          <w:lang w:val="es-ES"/>
        </w:rPr>
        <w:t xml:space="preserve"> Nú</w:t>
      </w:r>
      <w:r w:rsidR="00111B86" w:rsidRPr="00111B86">
        <w:rPr>
          <w:rFonts w:ascii="Century Gothic" w:hAnsi="Century Gothic" w:cs="Arial"/>
          <w:b/>
          <w:sz w:val="18"/>
          <w:szCs w:val="18"/>
          <w:lang w:val="es-ES"/>
        </w:rPr>
        <w:t>mero 0465</w:t>
      </w:r>
      <w:r w:rsidR="00E972CB">
        <w:rPr>
          <w:rFonts w:ascii="Century Gothic" w:hAnsi="Century Gothic" w:cs="Arial"/>
          <w:b/>
          <w:sz w:val="18"/>
          <w:szCs w:val="18"/>
          <w:lang w:val="es-ES"/>
        </w:rPr>
        <w:t>-</w:t>
      </w:r>
      <w:r w:rsidR="00111B86" w:rsidRPr="00111B86">
        <w:rPr>
          <w:rFonts w:ascii="Century Gothic" w:hAnsi="Century Gothic" w:cs="Arial"/>
          <w:b/>
          <w:sz w:val="18"/>
          <w:szCs w:val="18"/>
          <w:lang w:val="es-ES"/>
        </w:rPr>
        <w:t>2010</w:t>
      </w:r>
      <w:r w:rsidR="00111B86">
        <w:rPr>
          <w:rFonts w:ascii="Century Gothic" w:hAnsi="Century Gothic" w:cs="Arial"/>
          <w:sz w:val="18"/>
          <w:szCs w:val="18"/>
          <w:lang w:val="es-ES"/>
        </w:rPr>
        <w:t>)</w:t>
      </w:r>
      <w:r w:rsidR="00AD705E">
        <w:rPr>
          <w:rFonts w:ascii="Century Gothic" w:hAnsi="Century Gothic" w:cs="Arial"/>
          <w:sz w:val="18"/>
          <w:szCs w:val="18"/>
          <w:lang w:val="es-ES"/>
        </w:rPr>
        <w:t xml:space="preserve">, para consulta directa con posibilidad de fotocopia, previa cancelación de las tasas </w:t>
      </w:r>
      <w:r w:rsidR="00AD705E" w:rsidRPr="00E45546">
        <w:rPr>
          <w:rFonts w:ascii="Century Gothic" w:hAnsi="Century Gothic" w:cs="Arial"/>
          <w:sz w:val="18"/>
          <w:szCs w:val="18"/>
          <w:lang w:val="es-ES"/>
        </w:rPr>
        <w:t xml:space="preserve"> respectivas y establecidas</w:t>
      </w:r>
      <w:r w:rsidR="00066E7F" w:rsidRPr="00066E7F">
        <w:rPr>
          <w:rFonts w:ascii="Century Gothic" w:hAnsi="Century Gothic" w:cs="Arial"/>
          <w:sz w:val="20"/>
          <w:szCs w:val="20"/>
        </w:rPr>
        <w:t xml:space="preserve"> </w:t>
      </w:r>
      <w:r w:rsidR="00066E7F">
        <w:rPr>
          <w:rFonts w:ascii="Century Gothic" w:hAnsi="Century Gothic" w:cs="Arial"/>
          <w:sz w:val="20"/>
          <w:szCs w:val="20"/>
        </w:rPr>
        <w:t xml:space="preserve">por </w:t>
      </w:r>
      <w:r w:rsidR="00066E7F" w:rsidRPr="00066E7F">
        <w:rPr>
          <w:rFonts w:ascii="Century Gothic" w:hAnsi="Century Gothic" w:cs="Arial"/>
          <w:b/>
          <w:sz w:val="20"/>
          <w:szCs w:val="20"/>
        </w:rPr>
        <w:t>Decreto No. 1 “Reforma a la ordenanza de tazas por servicios prestados por la oficina de planificación de área metropolitana de San Salvador, OPAMSS al municipio de Soyapango”</w:t>
      </w:r>
      <w:r w:rsidR="00066E7F" w:rsidRPr="0076516E">
        <w:rPr>
          <w:rFonts w:ascii="Century Gothic" w:hAnsi="Century Gothic" w:cs="Arial"/>
          <w:sz w:val="20"/>
          <w:szCs w:val="20"/>
        </w:rPr>
        <w:t>. Diario oficial 27 tomo 362 fecha 10 de febrero 2004:</w:t>
      </w:r>
      <w:r w:rsidR="00066E7F">
        <w:rPr>
          <w:rFonts w:ascii="Century Gothic" w:hAnsi="Century Gothic" w:cs="Arial"/>
          <w:sz w:val="20"/>
          <w:szCs w:val="20"/>
        </w:rPr>
        <w:t xml:space="preserve"> </w:t>
      </w:r>
      <w:r w:rsidR="00066E7F" w:rsidRPr="000D1660">
        <w:rPr>
          <w:rFonts w:ascii="Century Gothic" w:hAnsi="Century Gothic" w:cs="Arial"/>
          <w:sz w:val="20"/>
          <w:szCs w:val="20"/>
        </w:rPr>
        <w:t>Fotocopia simple por hoja de resolución</w:t>
      </w:r>
      <w:r w:rsidR="00066E7F">
        <w:rPr>
          <w:rFonts w:ascii="Century Gothic" w:hAnsi="Century Gothic" w:cs="Arial"/>
          <w:sz w:val="20"/>
          <w:szCs w:val="20"/>
        </w:rPr>
        <w:t xml:space="preserve">; </w:t>
      </w:r>
      <w:r w:rsidR="00066E7F" w:rsidRPr="000D1660">
        <w:rPr>
          <w:rFonts w:ascii="Century Gothic" w:hAnsi="Century Gothic" w:cs="Arial"/>
          <w:sz w:val="20"/>
          <w:szCs w:val="20"/>
        </w:rPr>
        <w:t>US$10.00</w:t>
      </w:r>
      <w:r w:rsidR="00066E7F">
        <w:rPr>
          <w:rFonts w:ascii="Century Gothic" w:hAnsi="Century Gothic" w:cs="Arial"/>
          <w:sz w:val="20"/>
          <w:szCs w:val="20"/>
        </w:rPr>
        <w:t xml:space="preserve">; </w:t>
      </w:r>
      <w:r w:rsidR="00066E7F" w:rsidRPr="000D1660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066E7F">
        <w:rPr>
          <w:rFonts w:ascii="Century Gothic" w:hAnsi="Century Gothic" w:cs="Arial"/>
          <w:sz w:val="20"/>
          <w:szCs w:val="20"/>
        </w:rPr>
        <w:t xml:space="preserve">; </w:t>
      </w:r>
      <w:r w:rsidR="00066E7F" w:rsidRPr="000D1660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066E7F">
        <w:rPr>
          <w:rFonts w:ascii="Century Gothic" w:hAnsi="Century Gothic" w:cs="Arial"/>
          <w:sz w:val="20"/>
          <w:szCs w:val="20"/>
        </w:rPr>
        <w:t xml:space="preserve">; </w:t>
      </w:r>
      <w:r w:rsidR="00066E7F" w:rsidRPr="000D1660">
        <w:rPr>
          <w:rFonts w:ascii="Century Gothic" w:hAnsi="Century Gothic" w:cs="Arial"/>
          <w:sz w:val="20"/>
          <w:szCs w:val="20"/>
        </w:rPr>
        <w:t>Fotocopia certificada por hoja de plano: US$22.86</w:t>
      </w:r>
      <w:r w:rsidR="00AD705E" w:rsidRPr="00E45546">
        <w:rPr>
          <w:rFonts w:ascii="Century Gothic" w:hAnsi="Century Gothic" w:cs="Arial"/>
          <w:sz w:val="18"/>
          <w:szCs w:val="18"/>
          <w:lang w:val="es-ES"/>
        </w:rPr>
        <w:t>. Se elaborara mandamiento de pago por el total de fotocopias.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E972CB">
        <w:rPr>
          <w:rFonts w:ascii="Century Gothic" w:hAnsi="Century Gothic" w:cs="Arial"/>
          <w:sz w:val="18"/>
          <w:szCs w:val="18"/>
        </w:rPr>
        <w:t xml:space="preserve"> </w:t>
      </w:r>
      <w:r w:rsidR="00125931">
        <w:rPr>
          <w:rFonts w:ascii="Century Gothic" w:hAnsi="Century Gothic" w:cs="Arial"/>
          <w:sz w:val="18"/>
          <w:szCs w:val="18"/>
        </w:rPr>
        <w:t>63,</w:t>
      </w:r>
      <w:r w:rsidR="00E972CB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y 72</w:t>
      </w:r>
      <w:r w:rsidR="00E972CB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247B83" w:rsidRDefault="00247B83" w:rsidP="00247B83">
      <w:pPr>
        <w:tabs>
          <w:tab w:val="left" w:pos="709"/>
        </w:tabs>
        <w:spacing w:after="12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b/>
          <w:sz w:val="18"/>
          <w:szCs w:val="18"/>
        </w:rPr>
        <w:t>CONCEDER</w:t>
      </w:r>
      <w:r>
        <w:rPr>
          <w:rFonts w:ascii="Century Gothic" w:hAnsi="Century Gothic" w:cs="Arial"/>
          <w:b/>
          <w:sz w:val="18"/>
          <w:szCs w:val="18"/>
        </w:rPr>
        <w:t xml:space="preserve">: </w:t>
      </w:r>
      <w:r w:rsidRPr="009A3770">
        <w:rPr>
          <w:rFonts w:ascii="Century Gothic" w:hAnsi="Century Gothic" w:cs="Arial"/>
          <w:sz w:val="18"/>
          <w:szCs w:val="18"/>
        </w:rPr>
        <w:t xml:space="preserve">Acceso a </w:t>
      </w:r>
      <w:r w:rsidRPr="009A3770">
        <w:rPr>
          <w:rFonts w:ascii="Century Gothic" w:hAnsi="Century Gothic" w:cs="Arial"/>
          <w:sz w:val="18"/>
          <w:szCs w:val="18"/>
          <w:lang w:val="es-ES"/>
        </w:rPr>
        <w:t xml:space="preserve">consulta directa con posibilidad de fotocopia </w:t>
      </w:r>
      <w:r w:rsidRPr="009A3770">
        <w:rPr>
          <w:rFonts w:ascii="Century Gothic" w:hAnsi="Century Gothic" w:cs="Arial"/>
          <w:sz w:val="18"/>
          <w:szCs w:val="18"/>
        </w:rPr>
        <w:t>de</w:t>
      </w:r>
      <w:r w:rsidR="006F70EA">
        <w:rPr>
          <w:rFonts w:ascii="Century Gothic" w:hAnsi="Century Gothic" w:cs="Arial"/>
          <w:sz w:val="18"/>
          <w:szCs w:val="18"/>
        </w:rPr>
        <w:t xml:space="preserve"> </w:t>
      </w:r>
      <w:r w:rsidR="006F70EA">
        <w:rPr>
          <w:rFonts w:ascii="Century Gothic" w:hAnsi="Century Gothic" w:cs="Arial"/>
          <w:sz w:val="18"/>
          <w:szCs w:val="18"/>
          <w:lang w:val="es-ES"/>
        </w:rPr>
        <w:t xml:space="preserve">la versión publica de los </w:t>
      </w:r>
      <w:r w:rsidR="00142E0F">
        <w:rPr>
          <w:rFonts w:ascii="Century Gothic" w:hAnsi="Century Gothic" w:cs="Arial"/>
          <w:sz w:val="18"/>
          <w:szCs w:val="18"/>
          <w:lang w:val="es-ES"/>
        </w:rPr>
        <w:t xml:space="preserve">expedientes de </w:t>
      </w:r>
      <w:r w:rsidR="006F70EA" w:rsidRPr="009A3770">
        <w:rPr>
          <w:rFonts w:ascii="Century Gothic" w:hAnsi="Century Gothic" w:cs="Arial"/>
          <w:sz w:val="18"/>
          <w:szCs w:val="18"/>
        </w:rPr>
        <w:t>Permiso</w:t>
      </w:r>
      <w:r w:rsidR="006F70EA">
        <w:rPr>
          <w:rFonts w:ascii="Century Gothic" w:hAnsi="Century Gothic" w:cs="Arial"/>
          <w:b/>
          <w:sz w:val="18"/>
          <w:szCs w:val="18"/>
          <w:lang w:val="es-ES"/>
        </w:rPr>
        <w:t xml:space="preserve"> de Construcción </w:t>
      </w:r>
      <w:r w:rsidR="006F70EA" w:rsidRPr="009A3770">
        <w:rPr>
          <w:rFonts w:ascii="Century Gothic" w:hAnsi="Century Gothic" w:cs="Arial"/>
          <w:b/>
          <w:sz w:val="18"/>
          <w:szCs w:val="18"/>
          <w:lang w:val="es-ES"/>
        </w:rPr>
        <w:t>N</w:t>
      </w:r>
      <w:r w:rsidRPr="009A3770">
        <w:rPr>
          <w:rFonts w:ascii="Century Gothic" w:hAnsi="Century Gothic" w:cs="Arial"/>
          <w:b/>
          <w:sz w:val="18"/>
          <w:szCs w:val="18"/>
          <w:lang w:val="es-ES"/>
        </w:rPr>
        <w:t>° 0</w:t>
      </w:r>
      <w:r w:rsidR="006F70EA">
        <w:rPr>
          <w:rFonts w:ascii="Century Gothic" w:hAnsi="Century Gothic" w:cs="Arial"/>
          <w:b/>
          <w:sz w:val="18"/>
          <w:szCs w:val="18"/>
          <w:lang w:val="es-ES"/>
        </w:rPr>
        <w:t>194</w:t>
      </w:r>
      <w:r w:rsidRPr="009A3770">
        <w:rPr>
          <w:rFonts w:ascii="Century Gothic" w:hAnsi="Century Gothic" w:cs="Arial"/>
          <w:b/>
          <w:sz w:val="18"/>
          <w:szCs w:val="18"/>
          <w:lang w:val="es-ES"/>
        </w:rPr>
        <w:t>-</w:t>
      </w:r>
      <w:r w:rsidR="006F70EA">
        <w:rPr>
          <w:rFonts w:ascii="Century Gothic" w:hAnsi="Century Gothic" w:cs="Arial"/>
          <w:b/>
          <w:sz w:val="18"/>
          <w:szCs w:val="18"/>
          <w:lang w:val="es-ES"/>
        </w:rPr>
        <w:t xml:space="preserve">2010 y </w:t>
      </w:r>
      <w:r w:rsidR="006F70EA" w:rsidRPr="009A3770">
        <w:rPr>
          <w:rFonts w:ascii="Century Gothic" w:hAnsi="Century Gothic" w:cs="Arial"/>
          <w:sz w:val="18"/>
          <w:szCs w:val="18"/>
        </w:rPr>
        <w:t xml:space="preserve">de </w:t>
      </w:r>
      <w:r w:rsidR="006F70EA">
        <w:rPr>
          <w:rFonts w:ascii="Century Gothic" w:hAnsi="Century Gothic" w:cs="Arial"/>
          <w:b/>
          <w:sz w:val="18"/>
          <w:szCs w:val="18"/>
          <w:lang w:val="es-ES"/>
        </w:rPr>
        <w:t xml:space="preserve">Permiso de Construcción </w:t>
      </w:r>
      <w:r w:rsidR="006F70EA" w:rsidRPr="009A3770">
        <w:rPr>
          <w:rFonts w:ascii="Century Gothic" w:hAnsi="Century Gothic" w:cs="Arial"/>
          <w:b/>
          <w:sz w:val="18"/>
          <w:szCs w:val="18"/>
          <w:lang w:val="es-ES"/>
        </w:rPr>
        <w:t>N° 0</w:t>
      </w:r>
      <w:r w:rsidR="006F70EA">
        <w:rPr>
          <w:rFonts w:ascii="Century Gothic" w:hAnsi="Century Gothic" w:cs="Arial"/>
          <w:b/>
          <w:sz w:val="18"/>
          <w:szCs w:val="18"/>
          <w:lang w:val="es-ES"/>
        </w:rPr>
        <w:t>465</w:t>
      </w:r>
      <w:r w:rsidR="006F70EA" w:rsidRPr="009A3770">
        <w:rPr>
          <w:rFonts w:ascii="Century Gothic" w:hAnsi="Century Gothic" w:cs="Arial"/>
          <w:b/>
          <w:sz w:val="18"/>
          <w:szCs w:val="18"/>
          <w:lang w:val="es-ES"/>
        </w:rPr>
        <w:t>-</w:t>
      </w:r>
      <w:r w:rsidR="006F70EA">
        <w:rPr>
          <w:rFonts w:ascii="Century Gothic" w:hAnsi="Century Gothic" w:cs="Arial"/>
          <w:b/>
          <w:sz w:val="18"/>
          <w:szCs w:val="18"/>
          <w:lang w:val="es-ES"/>
        </w:rPr>
        <w:t>2010</w:t>
      </w:r>
      <w:r w:rsidRPr="009A3770">
        <w:rPr>
          <w:rFonts w:ascii="Century Gothic" w:hAnsi="Century Gothic" w:cs="Arial"/>
          <w:sz w:val="18"/>
          <w:szCs w:val="18"/>
          <w:lang w:val="es-ES"/>
        </w:rPr>
        <w:t>,</w:t>
      </w:r>
      <w:r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previa cancelación de las </w:t>
      </w:r>
      <w:r w:rsidRPr="00E45546">
        <w:rPr>
          <w:rFonts w:ascii="Century Gothic" w:hAnsi="Century Gothic" w:cs="Arial"/>
          <w:sz w:val="18"/>
          <w:szCs w:val="18"/>
          <w:lang w:val="es-ES"/>
        </w:rPr>
        <w:t>tasas</w:t>
      </w:r>
      <w:r w:rsidR="006F70EA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6F70EA" w:rsidRPr="00E45546">
        <w:rPr>
          <w:rFonts w:ascii="Century Gothic" w:hAnsi="Century Gothic" w:cs="Arial"/>
          <w:sz w:val="18"/>
          <w:szCs w:val="18"/>
          <w:lang w:val="es-ES"/>
        </w:rPr>
        <w:t>respectivas y establecidas</w:t>
      </w:r>
      <w:r w:rsidR="006F70EA" w:rsidRPr="00066E7F">
        <w:rPr>
          <w:rFonts w:ascii="Century Gothic" w:hAnsi="Century Gothic" w:cs="Arial"/>
          <w:sz w:val="20"/>
          <w:szCs w:val="20"/>
        </w:rPr>
        <w:t xml:space="preserve"> </w:t>
      </w:r>
      <w:r w:rsidR="006F70EA">
        <w:rPr>
          <w:rFonts w:ascii="Century Gothic" w:hAnsi="Century Gothic" w:cs="Arial"/>
          <w:sz w:val="20"/>
          <w:szCs w:val="20"/>
        </w:rPr>
        <w:t xml:space="preserve">por </w:t>
      </w:r>
      <w:r w:rsidR="006F70EA" w:rsidRPr="00066E7F">
        <w:rPr>
          <w:rFonts w:ascii="Century Gothic" w:hAnsi="Century Gothic" w:cs="Arial"/>
          <w:b/>
          <w:sz w:val="20"/>
          <w:szCs w:val="20"/>
        </w:rPr>
        <w:t>Decreto No. 1 “Reforma a la ordenanza de tazas por servicios prestados por la oficina de planificación de área metropolitana de San Salvador, OPAMSS al municipio de Soyapango”</w:t>
      </w:r>
      <w:r w:rsidR="006F70EA" w:rsidRPr="0076516E">
        <w:rPr>
          <w:rFonts w:ascii="Century Gothic" w:hAnsi="Century Gothic" w:cs="Arial"/>
          <w:sz w:val="20"/>
          <w:szCs w:val="20"/>
        </w:rPr>
        <w:t>. Diario oficial 27 tomo 362 fecha 10 de febrero 2004:</w:t>
      </w:r>
      <w:r w:rsidR="006F70EA">
        <w:rPr>
          <w:rFonts w:ascii="Century Gothic" w:hAnsi="Century Gothic" w:cs="Arial"/>
          <w:sz w:val="20"/>
          <w:szCs w:val="20"/>
        </w:rPr>
        <w:t xml:space="preserve"> </w:t>
      </w:r>
      <w:r w:rsidR="006F70EA" w:rsidRPr="000D1660">
        <w:rPr>
          <w:rFonts w:ascii="Century Gothic" w:hAnsi="Century Gothic" w:cs="Arial"/>
          <w:sz w:val="20"/>
          <w:szCs w:val="20"/>
        </w:rPr>
        <w:t>Fotocopia simple por hoja de resolución</w:t>
      </w:r>
      <w:r w:rsidR="006F70EA">
        <w:rPr>
          <w:rFonts w:ascii="Century Gothic" w:hAnsi="Century Gothic" w:cs="Arial"/>
          <w:sz w:val="20"/>
          <w:szCs w:val="20"/>
        </w:rPr>
        <w:t xml:space="preserve">; </w:t>
      </w:r>
      <w:r w:rsidR="006F70EA" w:rsidRPr="000D1660">
        <w:rPr>
          <w:rFonts w:ascii="Century Gothic" w:hAnsi="Century Gothic" w:cs="Arial"/>
          <w:sz w:val="20"/>
          <w:szCs w:val="20"/>
        </w:rPr>
        <w:t>US$10.00</w:t>
      </w:r>
      <w:r w:rsidR="006F70EA">
        <w:rPr>
          <w:rFonts w:ascii="Century Gothic" w:hAnsi="Century Gothic" w:cs="Arial"/>
          <w:sz w:val="20"/>
          <w:szCs w:val="20"/>
        </w:rPr>
        <w:t xml:space="preserve">; </w:t>
      </w:r>
      <w:r w:rsidR="006F70EA" w:rsidRPr="000D1660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6F70EA">
        <w:rPr>
          <w:rFonts w:ascii="Century Gothic" w:hAnsi="Century Gothic" w:cs="Arial"/>
          <w:sz w:val="20"/>
          <w:szCs w:val="20"/>
        </w:rPr>
        <w:t xml:space="preserve">; </w:t>
      </w:r>
      <w:r w:rsidR="006F70EA" w:rsidRPr="000D1660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6F70EA">
        <w:rPr>
          <w:rFonts w:ascii="Century Gothic" w:hAnsi="Century Gothic" w:cs="Arial"/>
          <w:sz w:val="20"/>
          <w:szCs w:val="20"/>
        </w:rPr>
        <w:t xml:space="preserve">; </w:t>
      </w:r>
      <w:r w:rsidR="006F70EA" w:rsidRPr="000D1660">
        <w:rPr>
          <w:rFonts w:ascii="Century Gothic" w:hAnsi="Century Gothic" w:cs="Arial"/>
          <w:sz w:val="20"/>
          <w:szCs w:val="20"/>
        </w:rPr>
        <w:t>Fotocopia certificada por hoja de plano: US$22.86</w:t>
      </w:r>
      <w:r w:rsidRPr="00E45546">
        <w:rPr>
          <w:rFonts w:ascii="Century Gothic" w:hAnsi="Century Gothic" w:cs="Arial"/>
          <w:sz w:val="18"/>
          <w:szCs w:val="18"/>
          <w:lang w:val="es-ES"/>
        </w:rPr>
        <w:t>. Se elaborara mandamiento de pago por el total de fotocopias</w:t>
      </w:r>
      <w:r>
        <w:rPr>
          <w:rFonts w:ascii="Century Gothic" w:hAnsi="Century Gothic" w:cs="Arial"/>
          <w:sz w:val="18"/>
          <w:szCs w:val="18"/>
          <w:lang w:val="es-ES"/>
        </w:rPr>
        <w:t>.</w:t>
      </w:r>
    </w:p>
    <w:p w:rsidR="006F70EA" w:rsidRPr="00932413" w:rsidRDefault="006F70EA" w:rsidP="006F70E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 xml:space="preserve">Tomar nota el </w:t>
      </w:r>
      <w:r w:rsidRPr="008265D5">
        <w:rPr>
          <w:rFonts w:ascii="Century Gothic" w:hAnsi="Century Gothic" w:cs="Arial"/>
          <w:b/>
          <w:sz w:val="18"/>
          <w:szCs w:val="18"/>
          <w:lang w:val="es-ES"/>
        </w:rPr>
        <w:t xml:space="preserve">Sr. </w:t>
      </w:r>
      <w:r w:rsidR="00784F03">
        <w:rPr>
          <w:rFonts w:ascii="Century Gothic" w:hAnsi="Century Gothic" w:cs="Arial"/>
          <w:b/>
          <w:sz w:val="18"/>
          <w:szCs w:val="18"/>
          <w:lang w:val="es-ES"/>
        </w:rPr>
        <w:t>___________________</w:t>
      </w:r>
      <w:bookmarkStart w:id="0" w:name="_GoBack"/>
      <w:bookmarkEnd w:id="0"/>
      <w:r w:rsidRPr="00932413">
        <w:rPr>
          <w:rFonts w:ascii="Century Gothic" w:hAnsi="Century Gothic" w:cs="Arial"/>
          <w:sz w:val="18"/>
          <w:szCs w:val="18"/>
        </w:rPr>
        <w:t>,</w:t>
      </w:r>
      <w:r w:rsidRPr="00932413">
        <w:rPr>
          <w:rFonts w:ascii="Century Gothic" w:hAnsi="Century Gothic"/>
          <w:sz w:val="18"/>
          <w:szCs w:val="18"/>
        </w:rPr>
        <w:t xml:space="preserve"> que d</w:t>
      </w:r>
      <w:r w:rsidRPr="00932413">
        <w:rPr>
          <w:rFonts w:ascii="Century Gothic" w:hAnsi="Century Gothic" w:cs="Arial"/>
          <w:sz w:val="18"/>
          <w:szCs w:val="18"/>
        </w:rPr>
        <w:t xml:space="preserve">eberá coordinar previamente la visita con </w:t>
      </w:r>
      <w:r w:rsidRPr="006F70EA">
        <w:rPr>
          <w:rFonts w:ascii="Century Gothic" w:hAnsi="Century Gothic" w:cs="Arial"/>
          <w:b/>
          <w:sz w:val="18"/>
          <w:szCs w:val="18"/>
        </w:rPr>
        <w:t>la Arq. Flor Celina Aquino Palomo</w:t>
      </w:r>
      <w:r w:rsidRPr="00932413">
        <w:rPr>
          <w:rFonts w:ascii="Century Gothic" w:hAnsi="Century Gothic" w:cs="Arial"/>
          <w:sz w:val="18"/>
          <w:szCs w:val="18"/>
        </w:rPr>
        <w:t xml:space="preserve"> Jefa del Departamento de Revisión Preliminar, Receptoría y Archivo, a los números de teléfono 22 34 06 10 y 22 34 06 11.</w:t>
      </w:r>
    </w:p>
    <w:p w:rsidR="006F70EA" w:rsidRPr="00932413" w:rsidRDefault="006F70EA" w:rsidP="00247B83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784F03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784F03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</w:t>
                </w:r>
                <w:r w:rsidR="00C7649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20"/>
  </w:num>
  <w:num w:numId="16">
    <w:abstractNumId w:val="11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66E7F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1B86"/>
    <w:rsid w:val="0011428F"/>
    <w:rsid w:val="00115811"/>
    <w:rsid w:val="00117E45"/>
    <w:rsid w:val="00121EB1"/>
    <w:rsid w:val="00123CF2"/>
    <w:rsid w:val="00124249"/>
    <w:rsid w:val="00125931"/>
    <w:rsid w:val="0012691E"/>
    <w:rsid w:val="00131D02"/>
    <w:rsid w:val="00141824"/>
    <w:rsid w:val="00142E0F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47B83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256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207A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221E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6F70EA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03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85254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6ECB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45953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D705E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7649B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66FE9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972CB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58F54470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BC0C-200B-45DB-A2EE-34CFD9CC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435</cp:revision>
  <cp:lastPrinted>2016-07-28T22:03:00Z</cp:lastPrinted>
  <dcterms:created xsi:type="dcterms:W3CDTF">2013-08-09T20:16:00Z</dcterms:created>
  <dcterms:modified xsi:type="dcterms:W3CDTF">2017-08-18T17:22:00Z</dcterms:modified>
</cp:coreProperties>
</file>