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9361F4" w:rsidRDefault="000A6003" w:rsidP="001C3DA6">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0A6003" w:rsidRDefault="000A6003" w:rsidP="001C3DA6">
      <w:pPr>
        <w:spacing w:after="0" w:line="240" w:lineRule="auto"/>
        <w:jc w:val="both"/>
        <w:rPr>
          <w:rFonts w:ascii="Century Gothic" w:hAnsi="Century Gothic"/>
          <w:sz w:val="20"/>
          <w:szCs w:val="20"/>
        </w:rPr>
      </w:pPr>
    </w:p>
    <w:p w:rsidR="0071662F" w:rsidRPr="009361F4" w:rsidRDefault="0071662F" w:rsidP="001C3DA6">
      <w:pPr>
        <w:spacing w:after="0" w:line="240" w:lineRule="auto"/>
        <w:jc w:val="both"/>
        <w:rPr>
          <w:rFonts w:ascii="Century Gothic" w:hAnsi="Century Gothic"/>
          <w:sz w:val="20"/>
          <w:szCs w:val="20"/>
        </w:rPr>
      </w:pPr>
    </w:p>
    <w:p w:rsidR="009B25AC" w:rsidRPr="009361F4" w:rsidRDefault="000E4D32" w:rsidP="001C3DA6">
      <w:pPr>
        <w:spacing w:after="0" w:line="240" w:lineRule="auto"/>
        <w:jc w:val="both"/>
        <w:rPr>
          <w:rFonts w:ascii="Century Gothic" w:hAnsi="Century Gothic"/>
          <w:sz w:val="20"/>
          <w:szCs w:val="20"/>
        </w:rPr>
      </w:pPr>
      <w:r w:rsidRPr="009361F4">
        <w:rPr>
          <w:rFonts w:ascii="Century Gothic" w:hAnsi="Century Gothic"/>
          <w:sz w:val="20"/>
          <w:szCs w:val="20"/>
        </w:rPr>
        <w:t xml:space="preserve">San Salvador, a las </w:t>
      </w:r>
      <w:r w:rsidR="003615C1">
        <w:rPr>
          <w:rFonts w:ascii="Century Gothic" w:hAnsi="Century Gothic"/>
          <w:sz w:val="20"/>
          <w:szCs w:val="20"/>
        </w:rPr>
        <w:t xml:space="preserve">catorce </w:t>
      </w:r>
      <w:r w:rsidRPr="009361F4">
        <w:rPr>
          <w:rFonts w:ascii="Century Gothic" w:hAnsi="Century Gothic"/>
          <w:sz w:val="20"/>
          <w:szCs w:val="20"/>
        </w:rPr>
        <w:t>horas</w:t>
      </w:r>
      <w:r w:rsidR="00F71C2D" w:rsidRPr="009361F4">
        <w:rPr>
          <w:rFonts w:ascii="Century Gothic" w:hAnsi="Century Gothic"/>
          <w:sz w:val="20"/>
          <w:szCs w:val="20"/>
        </w:rPr>
        <w:t xml:space="preserve"> </w:t>
      </w:r>
      <w:r w:rsidR="00D73604" w:rsidRPr="009361F4">
        <w:rPr>
          <w:rFonts w:ascii="Century Gothic" w:hAnsi="Century Gothic"/>
          <w:sz w:val="20"/>
          <w:szCs w:val="20"/>
        </w:rPr>
        <w:t xml:space="preserve">con </w:t>
      </w:r>
      <w:r w:rsidR="003615C1">
        <w:rPr>
          <w:rFonts w:ascii="Century Gothic" w:hAnsi="Century Gothic"/>
          <w:sz w:val="20"/>
          <w:szCs w:val="20"/>
        </w:rPr>
        <w:t>cuarenta y cinco</w:t>
      </w:r>
      <w:r w:rsidR="00D73604" w:rsidRPr="009361F4">
        <w:rPr>
          <w:rFonts w:ascii="Century Gothic" w:hAnsi="Century Gothic"/>
          <w:sz w:val="20"/>
          <w:szCs w:val="20"/>
        </w:rPr>
        <w:t xml:space="preserve"> minutos </w:t>
      </w:r>
      <w:r w:rsidRPr="009361F4">
        <w:rPr>
          <w:rFonts w:ascii="Century Gothic" w:hAnsi="Century Gothic"/>
          <w:sz w:val="20"/>
          <w:szCs w:val="20"/>
        </w:rPr>
        <w:t>del día</w:t>
      </w:r>
      <w:r w:rsidR="00EA5F7D" w:rsidRPr="009361F4">
        <w:rPr>
          <w:rFonts w:ascii="Century Gothic" w:hAnsi="Century Gothic"/>
          <w:sz w:val="20"/>
          <w:szCs w:val="20"/>
        </w:rPr>
        <w:t xml:space="preserve"> </w:t>
      </w:r>
      <w:r w:rsidR="0005323B" w:rsidRPr="009361F4">
        <w:rPr>
          <w:rFonts w:ascii="Century Gothic" w:hAnsi="Century Gothic"/>
          <w:sz w:val="20"/>
          <w:szCs w:val="20"/>
        </w:rPr>
        <w:t>dieci</w:t>
      </w:r>
      <w:r w:rsidR="003615C1">
        <w:rPr>
          <w:rFonts w:ascii="Century Gothic" w:hAnsi="Century Gothic"/>
          <w:sz w:val="20"/>
          <w:szCs w:val="20"/>
        </w:rPr>
        <w:t>ocho</w:t>
      </w:r>
      <w:r w:rsidR="008378F2" w:rsidRPr="009361F4">
        <w:rPr>
          <w:rFonts w:ascii="Century Gothic" w:hAnsi="Century Gothic"/>
          <w:sz w:val="20"/>
          <w:szCs w:val="20"/>
        </w:rPr>
        <w:t xml:space="preserve"> de </w:t>
      </w:r>
      <w:r w:rsidR="00EA5F7D" w:rsidRPr="009361F4">
        <w:rPr>
          <w:rFonts w:ascii="Century Gothic" w:hAnsi="Century Gothic"/>
          <w:sz w:val="20"/>
          <w:szCs w:val="20"/>
        </w:rPr>
        <w:t xml:space="preserve">marzo </w:t>
      </w:r>
      <w:r w:rsidRPr="009361F4">
        <w:rPr>
          <w:rFonts w:ascii="Century Gothic" w:hAnsi="Century Gothic"/>
          <w:sz w:val="20"/>
          <w:szCs w:val="20"/>
        </w:rPr>
        <w:t xml:space="preserve">de dos mil </w:t>
      </w:r>
      <w:r w:rsidR="008378F2" w:rsidRPr="009361F4">
        <w:rPr>
          <w:rFonts w:ascii="Century Gothic" w:hAnsi="Century Gothic"/>
          <w:sz w:val="20"/>
          <w:szCs w:val="20"/>
        </w:rPr>
        <w:t>dieciséis</w:t>
      </w:r>
      <w:r w:rsidRPr="009361F4">
        <w:rPr>
          <w:rFonts w:ascii="Century Gothic" w:hAnsi="Century Gothic"/>
          <w:sz w:val="20"/>
          <w:szCs w:val="20"/>
        </w:rPr>
        <w:t xml:space="preserve">, la Oficina de Planificación del Área Metropolitana de San Salvador, luego de haber recibido y admitido la solicitud de información </w:t>
      </w:r>
      <w:r w:rsidR="009B25AC" w:rsidRPr="009361F4">
        <w:rPr>
          <w:rFonts w:ascii="Century Gothic" w:hAnsi="Century Gothic"/>
          <w:b/>
          <w:sz w:val="20"/>
          <w:szCs w:val="20"/>
        </w:rPr>
        <w:t xml:space="preserve">UAIPT </w:t>
      </w:r>
      <w:r w:rsidRPr="009361F4">
        <w:rPr>
          <w:rFonts w:ascii="Century Gothic" w:hAnsi="Century Gothic"/>
          <w:b/>
          <w:sz w:val="20"/>
          <w:szCs w:val="20"/>
        </w:rPr>
        <w:t>No. 0</w:t>
      </w:r>
      <w:r w:rsidR="00FB4B17" w:rsidRPr="009361F4">
        <w:rPr>
          <w:rFonts w:ascii="Century Gothic" w:hAnsi="Century Gothic"/>
          <w:b/>
          <w:sz w:val="20"/>
          <w:szCs w:val="20"/>
        </w:rPr>
        <w:t>0</w:t>
      </w:r>
      <w:r w:rsidR="0005323B" w:rsidRPr="009361F4">
        <w:rPr>
          <w:rFonts w:ascii="Century Gothic" w:hAnsi="Century Gothic"/>
          <w:b/>
          <w:sz w:val="20"/>
          <w:szCs w:val="20"/>
        </w:rPr>
        <w:t>2</w:t>
      </w:r>
      <w:r w:rsidR="003615C1">
        <w:rPr>
          <w:rFonts w:ascii="Century Gothic" w:hAnsi="Century Gothic"/>
          <w:b/>
          <w:sz w:val="20"/>
          <w:szCs w:val="20"/>
        </w:rPr>
        <w:t>1</w:t>
      </w:r>
      <w:r w:rsidRPr="009361F4">
        <w:rPr>
          <w:rFonts w:ascii="Century Gothic" w:hAnsi="Century Gothic"/>
          <w:b/>
          <w:sz w:val="20"/>
          <w:szCs w:val="20"/>
        </w:rPr>
        <w:t>-201</w:t>
      </w:r>
      <w:r w:rsidR="00FB4B17" w:rsidRPr="009361F4">
        <w:rPr>
          <w:rFonts w:ascii="Century Gothic" w:hAnsi="Century Gothic"/>
          <w:b/>
          <w:sz w:val="20"/>
          <w:szCs w:val="20"/>
        </w:rPr>
        <w:t>6</w:t>
      </w:r>
      <w:r w:rsidRPr="009361F4">
        <w:rPr>
          <w:rFonts w:ascii="Century Gothic" w:hAnsi="Century Gothic"/>
          <w:sz w:val="20"/>
          <w:szCs w:val="20"/>
        </w:rPr>
        <w:t xml:space="preserve"> presentada </w:t>
      </w:r>
      <w:r w:rsidR="009B25AC" w:rsidRPr="009361F4">
        <w:rPr>
          <w:rFonts w:ascii="Century Gothic" w:hAnsi="Century Gothic"/>
          <w:sz w:val="20"/>
          <w:szCs w:val="20"/>
        </w:rPr>
        <w:t xml:space="preserve">el pasado día </w:t>
      </w:r>
      <w:r w:rsidR="003615C1">
        <w:rPr>
          <w:rFonts w:ascii="Century Gothic" w:hAnsi="Century Gothic"/>
          <w:sz w:val="20"/>
          <w:szCs w:val="20"/>
        </w:rPr>
        <w:t>cuatro</w:t>
      </w:r>
      <w:r w:rsidR="009B25AC" w:rsidRPr="009361F4">
        <w:rPr>
          <w:rFonts w:ascii="Century Gothic" w:hAnsi="Century Gothic"/>
          <w:sz w:val="20"/>
          <w:szCs w:val="20"/>
        </w:rPr>
        <w:t xml:space="preserve"> de marzo, en la cual requiere “</w:t>
      </w:r>
      <w:r w:rsidR="0005323B" w:rsidRPr="00124249">
        <w:rPr>
          <w:rFonts w:ascii="Century Gothic" w:hAnsi="Century Gothic" w:cs="Arial"/>
          <w:b/>
          <w:sz w:val="20"/>
          <w:szCs w:val="20"/>
        </w:rPr>
        <w:t>consulta d</w:t>
      </w:r>
      <w:r w:rsidR="0005323B" w:rsidRPr="00124249">
        <w:rPr>
          <w:rFonts w:ascii="Century Gothic" w:hAnsi="Century Gothic"/>
          <w:b/>
          <w:sz w:val="20"/>
          <w:szCs w:val="20"/>
        </w:rPr>
        <w:t xml:space="preserve">irecta </w:t>
      </w:r>
      <w:r w:rsidR="003615C1" w:rsidRPr="00124249">
        <w:rPr>
          <w:rFonts w:ascii="Century Gothic" w:hAnsi="Century Gothic"/>
          <w:b/>
          <w:sz w:val="20"/>
          <w:szCs w:val="20"/>
        </w:rPr>
        <w:t xml:space="preserve"> de modificación de las calles adyacentes del condominio Jade, cambiando el ancho de los derechos de vías de las calles, la pedrera o las Lajitas y Av. República Federal de Alemania, Residencial Cima de la Escalón, San Salvador</w:t>
      </w:r>
      <w:r w:rsidR="009B25AC" w:rsidRPr="003615C1">
        <w:rPr>
          <w:rFonts w:ascii="Century Gothic" w:hAnsi="Century Gothic"/>
          <w:sz w:val="20"/>
          <w:szCs w:val="20"/>
        </w:rPr>
        <w:t>”. Sobre el particular, la infrascrita Oficial de Información hace las siguientes consideraciones:</w:t>
      </w:r>
    </w:p>
    <w:p w:rsidR="009B25AC" w:rsidRPr="009361F4" w:rsidRDefault="009B25AC" w:rsidP="001C3DA6">
      <w:pPr>
        <w:spacing w:after="0" w:line="240" w:lineRule="auto"/>
        <w:jc w:val="both"/>
        <w:rPr>
          <w:rFonts w:ascii="Century Gothic" w:hAnsi="Century Gothic"/>
          <w:sz w:val="20"/>
          <w:szCs w:val="20"/>
        </w:rPr>
      </w:pPr>
    </w:p>
    <w:p w:rsidR="009B25AC" w:rsidRPr="00E5092D" w:rsidRDefault="009B25AC" w:rsidP="00E5092D">
      <w:pPr>
        <w:pStyle w:val="Prrafodelista"/>
        <w:widowControl w:val="0"/>
        <w:numPr>
          <w:ilvl w:val="0"/>
          <w:numId w:val="17"/>
        </w:numPr>
        <w:autoSpaceDE w:val="0"/>
        <w:autoSpaceDN w:val="0"/>
        <w:adjustRightInd w:val="0"/>
        <w:spacing w:after="0" w:line="240" w:lineRule="auto"/>
        <w:ind w:left="426" w:right="59" w:hanging="426"/>
        <w:jc w:val="both"/>
        <w:rPr>
          <w:rFonts w:ascii="Century Gothic" w:hAnsi="Century Gothic" w:cs="Arial"/>
          <w:sz w:val="20"/>
          <w:szCs w:val="20"/>
        </w:rPr>
      </w:pPr>
      <w:r w:rsidRPr="00E5092D">
        <w:rPr>
          <w:rFonts w:ascii="Century Gothic" w:hAnsi="Century Gothic" w:cs="Arial"/>
          <w:sz w:val="20"/>
          <w:szCs w:val="20"/>
        </w:rPr>
        <w:t xml:space="preserve">Fue realizado requerimiento a la Subdirección de Control del Desarrollo Urbano, el mismo día de presentarse la solicitud, sobre la información referida, recibiéndose respuesta por parte de </w:t>
      </w:r>
      <w:r w:rsidR="00F77DCF" w:rsidRPr="00E5092D">
        <w:rPr>
          <w:rFonts w:ascii="Century Gothic" w:hAnsi="Century Gothic" w:cs="Arial"/>
          <w:sz w:val="20"/>
          <w:szCs w:val="20"/>
        </w:rPr>
        <w:t>la Subdirectora</w:t>
      </w:r>
      <w:r w:rsidR="003615C1" w:rsidRPr="00E5092D">
        <w:rPr>
          <w:rFonts w:ascii="Century Gothic" w:hAnsi="Century Gothic" w:cs="Arial"/>
          <w:sz w:val="20"/>
          <w:szCs w:val="20"/>
        </w:rPr>
        <w:t>, informando que “</w:t>
      </w:r>
      <w:r w:rsidR="00124249" w:rsidRPr="00E5092D">
        <w:rPr>
          <w:rFonts w:ascii="Century Gothic" w:hAnsi="Century Gothic" w:cs="Arial"/>
          <w:b/>
          <w:sz w:val="20"/>
          <w:szCs w:val="20"/>
        </w:rPr>
        <w:t>no es posible facilitar una consulta directa en este momento, debido a que a la fecha se encuentra en proceso de análisis una modificación a la intersección de las calles colindantes al proyecto denominado Condominio Habitacional Vertical Torre Jade, no obstante se informa que dentro de la propuesta que se analiza se ha eliminado la reducción del ancho de rodaje existente sobre Calle Las Lajas frente a Residencial Cima de la Escalón</w:t>
      </w:r>
      <w:r w:rsidR="009361F4" w:rsidRPr="00E5092D">
        <w:rPr>
          <w:rFonts w:ascii="Century Gothic" w:hAnsi="Century Gothic" w:cs="Arial"/>
          <w:b/>
          <w:sz w:val="20"/>
          <w:szCs w:val="20"/>
        </w:rPr>
        <w:t>.</w:t>
      </w:r>
      <w:r w:rsidRPr="00E5092D">
        <w:rPr>
          <w:rFonts w:ascii="Century Gothic" w:hAnsi="Century Gothic" w:cs="Arial"/>
          <w:sz w:val="20"/>
          <w:szCs w:val="20"/>
        </w:rPr>
        <w:t>”</w:t>
      </w:r>
    </w:p>
    <w:p w:rsidR="009B25AC" w:rsidRPr="009361F4" w:rsidRDefault="009B25AC" w:rsidP="001C3DA6">
      <w:pPr>
        <w:spacing w:after="0" w:line="240" w:lineRule="auto"/>
        <w:jc w:val="both"/>
        <w:rPr>
          <w:rFonts w:ascii="Century Gothic" w:hAnsi="Century Gothic" w:cs="Arial"/>
          <w:sz w:val="20"/>
          <w:szCs w:val="20"/>
        </w:rPr>
      </w:pPr>
    </w:p>
    <w:p w:rsidR="00F77DCF" w:rsidRPr="009361F4" w:rsidRDefault="00F77DCF" w:rsidP="001C3DA6">
      <w:pPr>
        <w:widowControl w:val="0"/>
        <w:autoSpaceDE w:val="0"/>
        <w:autoSpaceDN w:val="0"/>
        <w:adjustRightInd w:val="0"/>
        <w:spacing w:before="6" w:after="0" w:line="240" w:lineRule="auto"/>
        <w:rPr>
          <w:rFonts w:ascii="Century Gothic" w:hAnsi="Century Gothic" w:cs="Arial"/>
          <w:sz w:val="20"/>
          <w:szCs w:val="20"/>
        </w:rPr>
      </w:pPr>
    </w:p>
    <w:p w:rsidR="00F77DCF" w:rsidRPr="009361F4" w:rsidRDefault="00F77DCF" w:rsidP="001C3DA6">
      <w:pPr>
        <w:widowControl w:val="0"/>
        <w:autoSpaceDE w:val="0"/>
        <w:autoSpaceDN w:val="0"/>
        <w:adjustRightInd w:val="0"/>
        <w:spacing w:after="0" w:line="240" w:lineRule="auto"/>
        <w:ind w:right="72"/>
        <w:jc w:val="both"/>
        <w:rPr>
          <w:rFonts w:ascii="Century Gothic" w:hAnsi="Century Gothic" w:cs="Arial"/>
          <w:sz w:val="20"/>
          <w:szCs w:val="20"/>
        </w:rPr>
      </w:pPr>
      <w:r w:rsidRPr="009361F4">
        <w:rPr>
          <w:rFonts w:ascii="Century Gothic" w:hAnsi="Century Gothic" w:cs="Arial"/>
          <w:b/>
          <w:sz w:val="20"/>
          <w:szCs w:val="20"/>
        </w:rPr>
        <w:t>POR TANTO</w:t>
      </w:r>
      <w:r w:rsidRPr="009361F4">
        <w:rPr>
          <w:rFonts w:ascii="Century Gothic" w:hAnsi="Century Gothic" w:cs="Arial"/>
          <w:sz w:val="20"/>
          <w:szCs w:val="20"/>
        </w:rPr>
        <w:t xml:space="preserve">, de conformidad a los </w:t>
      </w:r>
      <w:r w:rsidR="009361F4" w:rsidRPr="009361F4">
        <w:rPr>
          <w:rFonts w:ascii="Century Gothic" w:hAnsi="Century Gothic" w:cs="Arial"/>
          <w:sz w:val="20"/>
          <w:szCs w:val="20"/>
        </w:rPr>
        <w:t>artículos 65</w:t>
      </w:r>
      <w:r w:rsidRPr="009361F4">
        <w:rPr>
          <w:rFonts w:ascii="Century Gothic" w:hAnsi="Century Gothic" w:cs="Arial"/>
          <w:sz w:val="20"/>
          <w:szCs w:val="20"/>
        </w:rPr>
        <w:t>, 66, 69, 70, 71, 72</w:t>
      </w:r>
      <w:r w:rsidR="008A66DC">
        <w:rPr>
          <w:rFonts w:ascii="Century Gothic" w:hAnsi="Century Gothic" w:cs="Arial"/>
          <w:sz w:val="20"/>
          <w:szCs w:val="20"/>
        </w:rPr>
        <w:t>, 82 y 102</w:t>
      </w:r>
      <w:r w:rsidRPr="009361F4">
        <w:rPr>
          <w:rFonts w:ascii="Century Gothic" w:hAnsi="Century Gothic" w:cs="Arial"/>
          <w:sz w:val="20"/>
          <w:szCs w:val="20"/>
        </w:rPr>
        <w:t xml:space="preserve"> de la Ley de Acceso a la Información Pública, el suscrito Oficial de Información </w:t>
      </w:r>
      <w:r w:rsidRPr="009361F4">
        <w:rPr>
          <w:rFonts w:ascii="Century Gothic" w:hAnsi="Century Gothic" w:cs="Arial"/>
          <w:b/>
          <w:sz w:val="20"/>
          <w:szCs w:val="20"/>
        </w:rPr>
        <w:t>RESUELVE</w:t>
      </w:r>
      <w:r w:rsidRPr="009361F4">
        <w:rPr>
          <w:rFonts w:ascii="Century Gothic" w:hAnsi="Century Gothic" w:cs="Arial"/>
          <w:sz w:val="20"/>
          <w:szCs w:val="20"/>
        </w:rPr>
        <w:t>:</w:t>
      </w:r>
    </w:p>
    <w:p w:rsidR="00F77DCF" w:rsidRPr="009361F4" w:rsidRDefault="00F77DCF" w:rsidP="001C3DA6">
      <w:pPr>
        <w:widowControl w:val="0"/>
        <w:autoSpaceDE w:val="0"/>
        <w:autoSpaceDN w:val="0"/>
        <w:adjustRightInd w:val="0"/>
        <w:spacing w:before="11" w:after="0" w:line="240" w:lineRule="auto"/>
        <w:rPr>
          <w:rFonts w:ascii="Century Gothic" w:hAnsi="Century Gothic" w:cs="Arial"/>
          <w:sz w:val="20"/>
          <w:szCs w:val="20"/>
        </w:rPr>
      </w:pPr>
    </w:p>
    <w:p w:rsidR="009904C8" w:rsidRPr="009361F4" w:rsidRDefault="00361EEA" w:rsidP="00E5092D">
      <w:pPr>
        <w:pStyle w:val="Prrafodelista"/>
        <w:widowControl w:val="0"/>
        <w:numPr>
          <w:ilvl w:val="0"/>
          <w:numId w:val="16"/>
        </w:numPr>
        <w:autoSpaceDE w:val="0"/>
        <w:autoSpaceDN w:val="0"/>
        <w:adjustRightInd w:val="0"/>
        <w:spacing w:after="0" w:line="240" w:lineRule="auto"/>
        <w:ind w:right="60"/>
        <w:jc w:val="both"/>
        <w:rPr>
          <w:rFonts w:ascii="Century Gothic" w:hAnsi="Century Gothic" w:cs="Times New Roman"/>
          <w:b/>
          <w:sz w:val="20"/>
          <w:szCs w:val="20"/>
        </w:rPr>
      </w:pPr>
      <w:r w:rsidRPr="008A66DC">
        <w:rPr>
          <w:rFonts w:ascii="Century Gothic" w:hAnsi="Century Gothic" w:cs="Arial"/>
          <w:b/>
          <w:sz w:val="20"/>
          <w:szCs w:val="20"/>
        </w:rPr>
        <w:t>NO CONCEDER ACCESO</w:t>
      </w:r>
      <w:r w:rsidR="00F77DCF" w:rsidRPr="008A66DC">
        <w:rPr>
          <w:rFonts w:ascii="Century Gothic" w:hAnsi="Century Gothic" w:cs="Arial"/>
          <w:b/>
          <w:sz w:val="20"/>
          <w:szCs w:val="20"/>
        </w:rPr>
        <w:t xml:space="preserve"> </w:t>
      </w:r>
      <w:r w:rsidR="00363BCE">
        <w:rPr>
          <w:rFonts w:ascii="Century Gothic" w:hAnsi="Century Gothic" w:cs="Arial"/>
          <w:b/>
          <w:sz w:val="20"/>
          <w:szCs w:val="20"/>
        </w:rPr>
        <w:t>A CONSULTA DIRECTA</w:t>
      </w:r>
      <w:r w:rsidRPr="008A66DC">
        <w:rPr>
          <w:rFonts w:ascii="Century Gothic" w:hAnsi="Century Gothic" w:cs="Arial"/>
          <w:b/>
          <w:sz w:val="20"/>
          <w:szCs w:val="20"/>
        </w:rPr>
        <w:t xml:space="preserve"> </w:t>
      </w:r>
      <w:r w:rsidR="00F77DCF" w:rsidRPr="008A66DC">
        <w:rPr>
          <w:rFonts w:ascii="Century Gothic" w:hAnsi="Century Gothic" w:cs="Arial"/>
          <w:sz w:val="20"/>
          <w:szCs w:val="20"/>
        </w:rPr>
        <w:t xml:space="preserve">de la información solicitada por </w:t>
      </w:r>
      <w:r w:rsidRPr="008A66DC">
        <w:rPr>
          <w:rFonts w:ascii="Century Gothic" w:hAnsi="Century Gothic" w:cs="Arial"/>
          <w:sz w:val="20"/>
          <w:szCs w:val="20"/>
        </w:rPr>
        <w:t>la</w:t>
      </w:r>
      <w:r w:rsidR="00F77DCF" w:rsidRPr="008A66DC">
        <w:rPr>
          <w:rFonts w:ascii="Century Gothic" w:hAnsi="Century Gothic" w:cs="Arial"/>
          <w:sz w:val="20"/>
          <w:szCs w:val="20"/>
        </w:rPr>
        <w:t xml:space="preserve"> ciudadan</w:t>
      </w:r>
      <w:r w:rsidRPr="008A66DC">
        <w:rPr>
          <w:rFonts w:ascii="Century Gothic" w:hAnsi="Century Gothic" w:cs="Arial"/>
          <w:sz w:val="20"/>
          <w:szCs w:val="20"/>
        </w:rPr>
        <w:t>a</w:t>
      </w:r>
      <w:r w:rsidR="00F77DCF" w:rsidRPr="008A66DC">
        <w:rPr>
          <w:rFonts w:ascii="Century Gothic" w:hAnsi="Century Gothic" w:cs="Arial"/>
          <w:sz w:val="20"/>
          <w:szCs w:val="20"/>
        </w:rPr>
        <w:t xml:space="preserve"> </w:t>
      </w:r>
      <w:r w:rsidR="001471FB" w:rsidRPr="008A66DC">
        <w:rPr>
          <w:rFonts w:ascii="Century Gothic" w:hAnsi="Century Gothic" w:cs="Arial"/>
          <w:b/>
          <w:i/>
          <w:sz w:val="20"/>
          <w:szCs w:val="20"/>
        </w:rPr>
        <w:t>Sr</w:t>
      </w:r>
      <w:r w:rsidRPr="008A66DC">
        <w:rPr>
          <w:rFonts w:ascii="Century Gothic" w:hAnsi="Century Gothic" w:cs="Arial"/>
          <w:b/>
          <w:i/>
          <w:sz w:val="20"/>
          <w:szCs w:val="20"/>
        </w:rPr>
        <w:t>a</w:t>
      </w:r>
      <w:r w:rsidR="001471FB" w:rsidRPr="008A66DC">
        <w:rPr>
          <w:rFonts w:ascii="Century Gothic" w:hAnsi="Century Gothic" w:cs="Arial"/>
          <w:b/>
          <w:i/>
          <w:sz w:val="20"/>
          <w:szCs w:val="20"/>
        </w:rPr>
        <w:t xml:space="preserve">. </w:t>
      </w:r>
      <w:r w:rsidR="00164997">
        <w:rPr>
          <w:rFonts w:ascii="Century Gothic" w:hAnsi="Century Gothic" w:cs="Arial"/>
          <w:b/>
          <w:i/>
          <w:sz w:val="20"/>
          <w:szCs w:val="20"/>
        </w:rPr>
        <w:t>_________________________</w:t>
      </w:r>
      <w:r w:rsidR="00F77DCF" w:rsidRPr="008A66DC">
        <w:rPr>
          <w:rFonts w:ascii="Century Gothic" w:hAnsi="Century Gothic" w:cs="Arial"/>
          <w:sz w:val="20"/>
          <w:szCs w:val="20"/>
        </w:rPr>
        <w:t>,</w:t>
      </w:r>
      <w:r w:rsidR="00F77DCF" w:rsidRPr="009361F4">
        <w:rPr>
          <w:rFonts w:ascii="Century Gothic" w:hAnsi="Century Gothic" w:cs="Arial"/>
          <w:sz w:val="20"/>
          <w:szCs w:val="20"/>
        </w:rPr>
        <w:t xml:space="preserve"> relativos </w:t>
      </w:r>
      <w:r w:rsidR="009904C8" w:rsidRPr="009361F4">
        <w:rPr>
          <w:rFonts w:ascii="Century Gothic" w:hAnsi="Century Gothic" w:cs="Arial"/>
          <w:sz w:val="20"/>
          <w:szCs w:val="20"/>
        </w:rPr>
        <w:t xml:space="preserve">a </w:t>
      </w:r>
      <w:r w:rsidR="00363BCE">
        <w:rPr>
          <w:rFonts w:ascii="Century Gothic" w:hAnsi="Century Gothic" w:cs="Arial"/>
          <w:sz w:val="20"/>
          <w:szCs w:val="20"/>
        </w:rPr>
        <w:t xml:space="preserve">la solicitud de </w:t>
      </w:r>
      <w:r w:rsidRPr="00361EEA">
        <w:rPr>
          <w:rFonts w:ascii="Century Gothic" w:hAnsi="Century Gothic" w:cs="Arial"/>
          <w:sz w:val="20"/>
          <w:szCs w:val="20"/>
        </w:rPr>
        <w:t>consulta d</w:t>
      </w:r>
      <w:r w:rsidRPr="00361EEA">
        <w:rPr>
          <w:rFonts w:ascii="Century Gothic" w:hAnsi="Century Gothic" w:cs="Times New Roman"/>
          <w:sz w:val="20"/>
          <w:szCs w:val="20"/>
        </w:rPr>
        <w:t>irecta de modificación de las calles adyacentes del condominio Jade, cambiando el ancho de los derechos de vías d</w:t>
      </w:r>
      <w:r w:rsidR="00363BCE">
        <w:rPr>
          <w:rFonts w:ascii="Century Gothic" w:hAnsi="Century Gothic"/>
          <w:sz w:val="20"/>
          <w:szCs w:val="20"/>
        </w:rPr>
        <w:t>e las calles, la pedrera o L</w:t>
      </w:r>
      <w:r w:rsidRPr="00361EEA">
        <w:rPr>
          <w:rFonts w:ascii="Century Gothic" w:hAnsi="Century Gothic"/>
          <w:sz w:val="20"/>
          <w:szCs w:val="20"/>
        </w:rPr>
        <w:t>as L</w:t>
      </w:r>
      <w:r w:rsidRPr="00361EEA">
        <w:rPr>
          <w:rFonts w:ascii="Century Gothic" w:hAnsi="Century Gothic" w:cs="Times New Roman"/>
          <w:sz w:val="20"/>
          <w:szCs w:val="20"/>
        </w:rPr>
        <w:t xml:space="preserve">ajitas y </w:t>
      </w:r>
      <w:r w:rsidRPr="00361EEA">
        <w:rPr>
          <w:rFonts w:ascii="Century Gothic" w:hAnsi="Century Gothic"/>
          <w:sz w:val="20"/>
          <w:szCs w:val="20"/>
        </w:rPr>
        <w:t>A</w:t>
      </w:r>
      <w:r w:rsidRPr="00361EEA">
        <w:rPr>
          <w:rFonts w:ascii="Century Gothic" w:hAnsi="Century Gothic" w:cs="Times New Roman"/>
          <w:sz w:val="20"/>
          <w:szCs w:val="20"/>
        </w:rPr>
        <w:t xml:space="preserve">v. República </w:t>
      </w:r>
      <w:r w:rsidRPr="00361EEA">
        <w:rPr>
          <w:rFonts w:ascii="Century Gothic" w:hAnsi="Century Gothic"/>
          <w:sz w:val="20"/>
          <w:szCs w:val="20"/>
        </w:rPr>
        <w:t xml:space="preserve">Federal de Alemania, Residencial Cima de la Escalón, San </w:t>
      </w:r>
      <w:r w:rsidRPr="00361EEA">
        <w:rPr>
          <w:rFonts w:ascii="Century Gothic" w:hAnsi="Century Gothic" w:cs="Times New Roman"/>
          <w:sz w:val="20"/>
          <w:szCs w:val="20"/>
        </w:rPr>
        <w:t>S</w:t>
      </w:r>
      <w:r w:rsidRPr="00361EEA">
        <w:rPr>
          <w:rFonts w:ascii="Century Gothic" w:hAnsi="Century Gothic"/>
          <w:sz w:val="20"/>
          <w:szCs w:val="20"/>
        </w:rPr>
        <w:t>alvador</w:t>
      </w:r>
      <w:r w:rsidR="00E5092D">
        <w:rPr>
          <w:rFonts w:ascii="Century Gothic" w:hAnsi="Century Gothic" w:cs="Arial"/>
          <w:sz w:val="20"/>
          <w:szCs w:val="20"/>
        </w:rPr>
        <w:t xml:space="preserve">, </w:t>
      </w:r>
      <w:r w:rsidR="00E5092D" w:rsidRPr="00E5092D">
        <w:rPr>
          <w:rFonts w:ascii="Century Gothic" w:hAnsi="Century Gothic" w:cs="Arial"/>
          <w:sz w:val="20"/>
          <w:szCs w:val="20"/>
        </w:rPr>
        <w:t>debido a que a la fecha se encuentra en proceso de análisis tal como lo describe lo informado por la Subdirección de Control del Desarrollo Urbano, según considerando I de la presente resolución</w:t>
      </w:r>
      <w:r w:rsidR="00E5092D" w:rsidRPr="00363BCE">
        <w:rPr>
          <w:rFonts w:ascii="Century Gothic" w:hAnsi="Century Gothic" w:cs="Arial"/>
          <w:sz w:val="20"/>
          <w:szCs w:val="20"/>
        </w:rPr>
        <w:t>.</w:t>
      </w:r>
    </w:p>
    <w:p w:rsidR="009904C8" w:rsidRPr="009361F4" w:rsidRDefault="009904C8" w:rsidP="001C3DA6">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8A66DC" w:rsidRPr="008A66DC" w:rsidRDefault="009904C8" w:rsidP="008B4E1B">
      <w:pPr>
        <w:pStyle w:val="Prrafodelista"/>
        <w:widowControl w:val="0"/>
        <w:numPr>
          <w:ilvl w:val="0"/>
          <w:numId w:val="16"/>
        </w:numPr>
        <w:autoSpaceDE w:val="0"/>
        <w:autoSpaceDN w:val="0"/>
        <w:adjustRightInd w:val="0"/>
        <w:spacing w:after="0" w:line="240" w:lineRule="auto"/>
        <w:ind w:right="60"/>
        <w:jc w:val="both"/>
        <w:rPr>
          <w:rFonts w:ascii="Century Gothic" w:hAnsi="Century Gothic" w:cs="Times New Roman"/>
          <w:b/>
          <w:sz w:val="20"/>
          <w:szCs w:val="20"/>
        </w:rPr>
      </w:pPr>
      <w:r w:rsidRPr="008A66DC">
        <w:rPr>
          <w:rFonts w:ascii="Century Gothic" w:hAnsi="Century Gothic" w:cs="Arial"/>
          <w:b/>
          <w:sz w:val="20"/>
          <w:szCs w:val="20"/>
        </w:rPr>
        <w:t>ORIENTAR</w:t>
      </w:r>
      <w:r w:rsidRPr="008A66DC">
        <w:rPr>
          <w:rFonts w:ascii="Century Gothic" w:hAnsi="Century Gothic" w:cs="Arial"/>
          <w:sz w:val="20"/>
          <w:szCs w:val="20"/>
        </w:rPr>
        <w:t xml:space="preserve"> a</w:t>
      </w:r>
      <w:r w:rsidR="008A66DC" w:rsidRPr="008A66DC">
        <w:rPr>
          <w:rFonts w:ascii="Century Gothic" w:hAnsi="Century Gothic" w:cs="Arial"/>
          <w:sz w:val="20"/>
          <w:szCs w:val="20"/>
        </w:rPr>
        <w:t xml:space="preserve"> </w:t>
      </w:r>
      <w:r w:rsidRPr="008A66DC">
        <w:rPr>
          <w:rFonts w:ascii="Century Gothic" w:hAnsi="Century Gothic" w:cs="Arial"/>
          <w:sz w:val="20"/>
          <w:szCs w:val="20"/>
        </w:rPr>
        <w:t>l</w:t>
      </w:r>
      <w:r w:rsidR="008A66DC" w:rsidRPr="008A66DC">
        <w:rPr>
          <w:rFonts w:ascii="Century Gothic" w:hAnsi="Century Gothic" w:cs="Arial"/>
          <w:sz w:val="20"/>
          <w:szCs w:val="20"/>
        </w:rPr>
        <w:t>a</w:t>
      </w:r>
      <w:r w:rsidRPr="008A66DC">
        <w:rPr>
          <w:rFonts w:ascii="Century Gothic" w:hAnsi="Century Gothic" w:cs="Arial"/>
          <w:sz w:val="20"/>
          <w:szCs w:val="20"/>
        </w:rPr>
        <w:t xml:space="preserve"> Sr</w:t>
      </w:r>
      <w:r w:rsidR="008A66DC" w:rsidRPr="008A66DC">
        <w:rPr>
          <w:rFonts w:ascii="Century Gothic" w:hAnsi="Century Gothic" w:cs="Arial"/>
          <w:sz w:val="20"/>
          <w:szCs w:val="20"/>
        </w:rPr>
        <w:t>a</w:t>
      </w:r>
      <w:r w:rsidRPr="008A66DC">
        <w:rPr>
          <w:rFonts w:ascii="Century Gothic" w:hAnsi="Century Gothic" w:cs="Arial"/>
          <w:sz w:val="20"/>
          <w:szCs w:val="20"/>
        </w:rPr>
        <w:t xml:space="preserve">. </w:t>
      </w:r>
      <w:r w:rsidR="00164997">
        <w:rPr>
          <w:rFonts w:ascii="Century Gothic" w:hAnsi="Century Gothic" w:cs="Arial"/>
          <w:sz w:val="20"/>
          <w:szCs w:val="20"/>
        </w:rPr>
        <w:t>_____________________</w:t>
      </w:r>
      <w:bookmarkStart w:id="0" w:name="_GoBack"/>
      <w:bookmarkEnd w:id="0"/>
      <w:r w:rsidRPr="008A66DC">
        <w:rPr>
          <w:rFonts w:ascii="Century Gothic" w:hAnsi="Century Gothic" w:cs="Arial"/>
          <w:sz w:val="20"/>
          <w:szCs w:val="20"/>
        </w:rPr>
        <w:t>,</w:t>
      </w:r>
      <w:r w:rsidR="008A66DC" w:rsidRPr="008A66DC">
        <w:rPr>
          <w:rFonts w:ascii="Century Gothic" w:hAnsi="Century Gothic" w:cs="Arial"/>
          <w:sz w:val="20"/>
          <w:szCs w:val="20"/>
        </w:rPr>
        <w:t xml:space="preserve"> </w:t>
      </w:r>
      <w:r w:rsidR="008A66DC">
        <w:rPr>
          <w:rFonts w:ascii="Century Gothic" w:hAnsi="Century Gothic" w:cs="Arial"/>
          <w:sz w:val="20"/>
          <w:szCs w:val="20"/>
        </w:rPr>
        <w:t xml:space="preserve">que </w:t>
      </w:r>
      <w:r w:rsidR="008A66DC" w:rsidRPr="008A66DC">
        <w:rPr>
          <w:rFonts w:ascii="Century Gothic" w:hAnsi="Century Gothic" w:cs="Arial"/>
          <w:sz w:val="20"/>
          <w:szCs w:val="20"/>
        </w:rPr>
        <w:t>de</w:t>
      </w:r>
      <w:r w:rsidR="008A66DC">
        <w:rPr>
          <w:rFonts w:ascii="Century Gothic" w:hAnsi="Century Gothic"/>
          <w:sz w:val="20"/>
          <w:szCs w:val="20"/>
        </w:rPr>
        <w:t xml:space="preserve"> conformidad a los a</w:t>
      </w:r>
      <w:r w:rsidR="008A66DC" w:rsidRPr="008A66DC">
        <w:rPr>
          <w:rFonts w:ascii="Century Gothic" w:hAnsi="Century Gothic"/>
          <w:sz w:val="20"/>
          <w:szCs w:val="20"/>
        </w:rPr>
        <w:t xml:space="preserve">rtículos </w:t>
      </w:r>
      <w:r w:rsidR="00363BCE">
        <w:rPr>
          <w:rFonts w:ascii="Century Gothic" w:hAnsi="Century Gothic"/>
          <w:sz w:val="20"/>
          <w:szCs w:val="20"/>
        </w:rPr>
        <w:t>82</w:t>
      </w:r>
      <w:r w:rsidR="008A66DC" w:rsidRPr="008A66DC">
        <w:rPr>
          <w:rFonts w:ascii="Century Gothic" w:hAnsi="Century Gothic"/>
          <w:sz w:val="20"/>
          <w:szCs w:val="20"/>
        </w:rPr>
        <w:t xml:space="preserve"> y </w:t>
      </w:r>
      <w:r w:rsidR="00363BCE">
        <w:rPr>
          <w:rFonts w:ascii="Century Gothic" w:hAnsi="Century Gothic"/>
          <w:sz w:val="20"/>
          <w:szCs w:val="20"/>
        </w:rPr>
        <w:t>102</w:t>
      </w:r>
      <w:r w:rsidR="008A66DC" w:rsidRPr="008A66DC">
        <w:rPr>
          <w:rFonts w:ascii="Century Gothic" w:hAnsi="Century Gothic"/>
          <w:sz w:val="20"/>
          <w:szCs w:val="20"/>
        </w:rPr>
        <w:t>, de la ley de Acceso</w:t>
      </w:r>
      <w:r w:rsidR="00363BCE">
        <w:rPr>
          <w:rFonts w:ascii="Century Gothic" w:hAnsi="Century Gothic"/>
          <w:sz w:val="20"/>
          <w:szCs w:val="20"/>
        </w:rPr>
        <w:t xml:space="preserve"> a la Información Pública</w:t>
      </w:r>
      <w:r w:rsidR="008A66DC" w:rsidRPr="008A66DC">
        <w:rPr>
          <w:rFonts w:ascii="Century Gothic" w:hAnsi="Century Gothic"/>
          <w:sz w:val="20"/>
          <w:szCs w:val="20"/>
        </w:rPr>
        <w:t xml:space="preserve">, </w:t>
      </w:r>
      <w:r w:rsidR="008A66DC">
        <w:rPr>
          <w:rFonts w:ascii="Century Gothic" w:hAnsi="Century Gothic"/>
          <w:sz w:val="20"/>
          <w:szCs w:val="20"/>
        </w:rPr>
        <w:t xml:space="preserve">si no está de acuerdo a la resolución, </w:t>
      </w:r>
      <w:r w:rsidR="008A66DC" w:rsidRPr="008A66DC">
        <w:rPr>
          <w:rFonts w:ascii="Century Gothic" w:hAnsi="Century Gothic"/>
          <w:sz w:val="20"/>
          <w:szCs w:val="20"/>
        </w:rPr>
        <w:t>tiene derecho a interponer Recurso de Apelación, por sí o por Representante, ante el Instituto de Acceso a la Información Pública o ante el Oficial de Información que haya conocido el asunto dentro de los cinco días hábiles siguientes a la fecha de la notificación de esta Resolución</w:t>
      </w:r>
      <w:r w:rsidR="008A66DC" w:rsidRPr="008A66DC">
        <w:rPr>
          <w:rFonts w:ascii="Century Gothic" w:hAnsi="Century Gothic"/>
        </w:rPr>
        <w:t>.</w:t>
      </w:r>
    </w:p>
    <w:p w:rsidR="00FF41D9" w:rsidRPr="009361F4" w:rsidRDefault="00FF41D9" w:rsidP="000A6003">
      <w:pPr>
        <w:widowControl w:val="0"/>
        <w:autoSpaceDE w:val="0"/>
        <w:autoSpaceDN w:val="0"/>
        <w:adjustRightInd w:val="0"/>
        <w:spacing w:after="0" w:line="240" w:lineRule="auto"/>
        <w:rPr>
          <w:rFonts w:ascii="Century Gothic" w:hAnsi="Century Gothic" w:cs="Arial"/>
          <w:sz w:val="20"/>
          <w:szCs w:val="20"/>
        </w:rPr>
      </w:pPr>
    </w:p>
    <w:p w:rsidR="000A6003" w:rsidRPr="009361F4" w:rsidRDefault="000A6003" w:rsidP="000A6003">
      <w:pPr>
        <w:widowControl w:val="0"/>
        <w:autoSpaceDE w:val="0"/>
        <w:autoSpaceDN w:val="0"/>
        <w:adjustRightInd w:val="0"/>
        <w:spacing w:after="0" w:line="240" w:lineRule="auto"/>
        <w:rPr>
          <w:rFonts w:ascii="Century Gothic" w:hAnsi="Century Gothic" w:cs="Arial"/>
          <w:sz w:val="20"/>
          <w:szCs w:val="20"/>
        </w:rPr>
      </w:pPr>
      <w:r w:rsidRPr="009361F4">
        <w:rPr>
          <w:rFonts w:ascii="Century Gothic" w:hAnsi="Century Gothic" w:cs="Arial"/>
          <w:sz w:val="20"/>
          <w:szCs w:val="20"/>
        </w:rPr>
        <w:t>Notifíquese al interesado en el medio y forma señalada para tales efectos.</w:t>
      </w:r>
    </w:p>
    <w:p w:rsidR="000A6003" w:rsidRPr="009361F4" w:rsidRDefault="000A6003" w:rsidP="000A6003">
      <w:pPr>
        <w:widowControl w:val="0"/>
        <w:autoSpaceDE w:val="0"/>
        <w:autoSpaceDN w:val="0"/>
        <w:adjustRightInd w:val="0"/>
        <w:spacing w:after="0" w:line="240" w:lineRule="auto"/>
        <w:rPr>
          <w:rFonts w:ascii="Century Gothic" w:hAnsi="Century Gothic"/>
          <w:sz w:val="20"/>
          <w:szCs w:val="20"/>
        </w:rPr>
      </w:pPr>
    </w:p>
    <w:p w:rsidR="000E4D32" w:rsidRPr="009361F4" w:rsidRDefault="000E4D32" w:rsidP="001814F2">
      <w:pPr>
        <w:widowControl w:val="0"/>
        <w:autoSpaceDE w:val="0"/>
        <w:autoSpaceDN w:val="0"/>
        <w:adjustRightInd w:val="0"/>
        <w:spacing w:after="0" w:line="240" w:lineRule="auto"/>
        <w:rPr>
          <w:rFonts w:ascii="Century Gothic" w:hAnsi="Century Gothic"/>
          <w:sz w:val="20"/>
          <w:szCs w:val="20"/>
        </w:rPr>
      </w:pPr>
    </w:p>
    <w:p w:rsidR="00FF41D9" w:rsidRDefault="00FF41D9" w:rsidP="001814F2">
      <w:pPr>
        <w:widowControl w:val="0"/>
        <w:autoSpaceDE w:val="0"/>
        <w:autoSpaceDN w:val="0"/>
        <w:adjustRightInd w:val="0"/>
        <w:spacing w:after="0" w:line="240" w:lineRule="auto"/>
        <w:rPr>
          <w:rFonts w:ascii="Century Gothic" w:hAnsi="Century Gothic"/>
          <w:sz w:val="20"/>
          <w:szCs w:val="20"/>
        </w:rPr>
      </w:pPr>
    </w:p>
    <w:p w:rsidR="009361F4" w:rsidRDefault="009361F4" w:rsidP="001814F2">
      <w:pPr>
        <w:widowControl w:val="0"/>
        <w:autoSpaceDE w:val="0"/>
        <w:autoSpaceDN w:val="0"/>
        <w:adjustRightInd w:val="0"/>
        <w:spacing w:after="0" w:line="240" w:lineRule="auto"/>
        <w:rPr>
          <w:rFonts w:ascii="Century Gothic" w:hAnsi="Century Gothic"/>
          <w:sz w:val="20"/>
          <w:szCs w:val="20"/>
        </w:rPr>
      </w:pPr>
    </w:p>
    <w:p w:rsidR="009361F4" w:rsidRPr="009361F4" w:rsidRDefault="009361F4" w:rsidP="001814F2">
      <w:pPr>
        <w:widowControl w:val="0"/>
        <w:autoSpaceDE w:val="0"/>
        <w:autoSpaceDN w:val="0"/>
        <w:adjustRightInd w:val="0"/>
        <w:spacing w:after="0" w:line="240" w:lineRule="auto"/>
        <w:rPr>
          <w:rFonts w:ascii="Century Gothic" w:hAnsi="Century Gothic"/>
          <w:sz w:val="20"/>
          <w:szCs w:val="20"/>
        </w:rPr>
      </w:pPr>
    </w:p>
    <w:p w:rsidR="00CD1516" w:rsidRPr="009361F4" w:rsidRDefault="00CD1516" w:rsidP="00D66727">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_____________________________</w:t>
      </w:r>
    </w:p>
    <w:p w:rsidR="00BF44CD" w:rsidRPr="009361F4" w:rsidRDefault="00BF44CD"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Marlene Solano</w:t>
      </w:r>
    </w:p>
    <w:p w:rsidR="00E4295F" w:rsidRPr="009361F4" w:rsidRDefault="00CD1516"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Oficial</w:t>
      </w:r>
      <w:r w:rsidR="00F40F1B" w:rsidRPr="009361F4">
        <w:rPr>
          <w:rFonts w:ascii="Century Gothic" w:hAnsi="Century Gothic"/>
          <w:sz w:val="20"/>
          <w:szCs w:val="20"/>
        </w:rPr>
        <w:t xml:space="preserve"> </w:t>
      </w:r>
      <w:r w:rsidRPr="009361F4">
        <w:rPr>
          <w:rFonts w:ascii="Century Gothic" w:hAnsi="Century Gothic"/>
          <w:sz w:val="20"/>
          <w:szCs w:val="20"/>
        </w:rPr>
        <w:t>de</w:t>
      </w:r>
      <w:r w:rsidR="00F40F1B" w:rsidRPr="009361F4">
        <w:rPr>
          <w:rFonts w:ascii="Century Gothic" w:hAnsi="Century Gothic"/>
          <w:sz w:val="20"/>
          <w:szCs w:val="20"/>
        </w:rPr>
        <w:t xml:space="preserve"> </w:t>
      </w:r>
      <w:r w:rsidRPr="009361F4">
        <w:rPr>
          <w:rFonts w:ascii="Century Gothic" w:hAnsi="Century Gothic"/>
          <w:sz w:val="20"/>
          <w:szCs w:val="20"/>
        </w:rPr>
        <w:t>Información</w:t>
      </w:r>
    </w:p>
    <w:sectPr w:rsidR="00E4295F" w:rsidRPr="009361F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164997">
    <w:pPr>
      <w:pStyle w:val="Piedepgina"/>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636270"/>
              <wp:effectExtent l="5080" t="12065" r="1397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36270"/>
                      </a:xfrm>
                      <a:prstGeom prst="rect">
                        <a:avLst/>
                      </a:prstGeom>
                      <a:solidFill>
                        <a:srgbClr val="FFFFFF"/>
                      </a:solidFill>
                      <a:ln w="9525">
                        <a:solidFill>
                          <a:srgbClr val="000000"/>
                        </a:solidFill>
                        <a:miter lim="800000"/>
                        <a:headEnd/>
                        <a:tailEnd/>
                      </a:ln>
                    </wps:spPr>
                    <wps:txbx>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">
              <v:textbox>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164997" w:rsidP="00E4295F">
    <w:pPr>
      <w:pStyle w:val="Encabezado"/>
    </w:pPr>
    <w:r>
      <w:rPr>
        <w:noProof/>
        <w:lang w:eastAsia="es-ES"/>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00004E">
                            <w:rPr>
                              <w:rFonts w:ascii="Century Gothic" w:hAnsi="Century Gothic"/>
                              <w:b/>
                              <w:color w:val="17365D" w:themeColor="text2" w:themeShade="BF"/>
                              <w:sz w:val="18"/>
                              <w:lang w:val="es-MX"/>
                            </w:rPr>
                            <w:t>2</w:t>
                          </w:r>
                          <w:r w:rsidR="003615C1">
                            <w:rPr>
                              <w:rFonts w:ascii="Century Gothic" w:hAnsi="Century Gothic"/>
                              <w:b/>
                              <w:color w:val="17365D" w:themeColor="text2" w:themeShade="BF"/>
                              <w:sz w:val="18"/>
                              <w:lang w:val="es-MX"/>
                            </w:rPr>
                            <w:t>1</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00004E">
                      <w:rPr>
                        <w:rFonts w:ascii="Century Gothic" w:hAnsi="Century Gothic"/>
                        <w:b/>
                        <w:color w:val="17365D" w:themeColor="text2" w:themeShade="BF"/>
                        <w:sz w:val="18"/>
                        <w:lang w:val="es-MX"/>
                      </w:rPr>
                      <w:t>2</w:t>
                    </w:r>
                    <w:r w:rsidR="003615C1">
                      <w:rPr>
                        <w:rFonts w:ascii="Century Gothic" w:hAnsi="Century Gothic"/>
                        <w:b/>
                        <w:color w:val="17365D" w:themeColor="text2" w:themeShade="BF"/>
                        <w:sz w:val="18"/>
                        <w:lang w:val="es-MX"/>
                      </w:rPr>
                      <w:t>1</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4009C"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XlhQIAABc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" stroked="f">
              <v:textbox>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78"/>
    <o:shapelayout v:ext="edit">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4997"/>
    <w:rsid w:val="00166F18"/>
    <w:rsid w:val="00173035"/>
    <w:rsid w:val="0017771D"/>
    <w:rsid w:val="001800A5"/>
    <w:rsid w:val="001814F2"/>
    <w:rsid w:val="00181949"/>
    <w:rsid w:val="00186064"/>
    <w:rsid w:val="00190DA4"/>
    <w:rsid w:val="00197879"/>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3C77"/>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4443"/>
    <w:rsid w:val="00EA5F7D"/>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77DCF"/>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F0BADE9"/>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333C-C92B-4F05-BA3D-9886B559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cp:revision>
  <cp:lastPrinted>2016-03-17T17:29:00Z</cp:lastPrinted>
  <dcterms:created xsi:type="dcterms:W3CDTF">2017-08-16T18:19:00Z</dcterms:created>
  <dcterms:modified xsi:type="dcterms:W3CDTF">2017-08-16T18:19:00Z</dcterms:modified>
</cp:coreProperties>
</file>