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1B0EA9">
        <w:rPr>
          <w:rFonts w:ascii="Century Gothic" w:hAnsi="Century Gothic"/>
        </w:rPr>
        <w:t>nueve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del día</w:t>
      </w:r>
      <w:r w:rsidR="001B0EA9">
        <w:rPr>
          <w:rFonts w:ascii="Century Gothic" w:hAnsi="Century Gothic"/>
        </w:rPr>
        <w:t xml:space="preserve"> diecisiete</w:t>
      </w:r>
      <w:r w:rsidR="008378F2" w:rsidRPr="000E3200">
        <w:rPr>
          <w:rFonts w:ascii="Century Gothic" w:hAnsi="Century Gothic"/>
        </w:rPr>
        <w:t xml:space="preserve"> de </w:t>
      </w:r>
      <w:r w:rsidR="001B0EA9">
        <w:rPr>
          <w:rFonts w:ascii="Century Gothic" w:hAnsi="Century Gothic"/>
        </w:rPr>
        <w:t>febrer</w:t>
      </w:r>
      <w:r w:rsidR="008378F2" w:rsidRPr="000E3200">
        <w:rPr>
          <w:rFonts w:ascii="Century Gothic" w:hAnsi="Century Gothic"/>
        </w:rPr>
        <w:t>o</w:t>
      </w:r>
      <w:r w:rsidRPr="000E3200">
        <w:rPr>
          <w:rFonts w:ascii="Century Gothic" w:hAnsi="Century Gothic"/>
        </w:rPr>
        <w:t xml:space="preserve"> 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</w:t>
      </w:r>
      <w:r w:rsidR="001B0EA9">
        <w:rPr>
          <w:rFonts w:ascii="Century Gothic" w:hAnsi="Century Gothic"/>
          <w:b/>
        </w:rPr>
        <w:t>1</w:t>
      </w:r>
      <w:r w:rsidR="007D442D">
        <w:rPr>
          <w:rFonts w:ascii="Century Gothic" w:hAnsi="Century Gothic"/>
          <w:b/>
        </w:rPr>
        <w:t>2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ante la Unidad de Acceso a la Información Pública de esta institución por parte del</w:t>
      </w:r>
      <w:r w:rsidR="004F326F" w:rsidRPr="004F326F">
        <w:rPr>
          <w:rFonts w:ascii="Century Gothic" w:hAnsi="Century Gothic" w:cs="Arial"/>
        </w:rPr>
        <w:t xml:space="preserve"> </w:t>
      </w:r>
      <w:r w:rsidR="005C027D">
        <w:rPr>
          <w:rFonts w:ascii="Century Gothic" w:hAnsi="Century Gothic" w:cs="Arial"/>
          <w:b/>
        </w:rPr>
        <w:t>Ing</w:t>
      </w:r>
      <w:r w:rsidR="004F326F" w:rsidRPr="003F16A2">
        <w:rPr>
          <w:rFonts w:ascii="Century Gothic" w:hAnsi="Century Gothic" w:cs="Arial"/>
          <w:b/>
        </w:rPr>
        <w:t>.</w:t>
      </w:r>
      <w:r w:rsidR="004F326F" w:rsidRPr="000A0410">
        <w:rPr>
          <w:rFonts w:ascii="Century Gothic" w:hAnsi="Century Gothic" w:cs="Arial"/>
          <w:b/>
        </w:rPr>
        <w:t xml:space="preserve"> </w:t>
      </w:r>
      <w:r w:rsidR="00C23DC8">
        <w:rPr>
          <w:rFonts w:ascii="Century Gothic" w:hAnsi="Century Gothic" w:cs="Arial"/>
          <w:b/>
        </w:rPr>
        <w:t>______________________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5C027D" w:rsidRDefault="005C027D" w:rsidP="005C027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0E3200">
        <w:rPr>
          <w:rFonts w:ascii="Century Gothic" w:hAnsi="Century Gothic" w:cs="Arial"/>
          <w:b/>
        </w:rPr>
        <w:t>Conceder acceso a consulta directa de</w:t>
      </w:r>
      <w:r>
        <w:rPr>
          <w:rFonts w:ascii="Century Gothic" w:hAnsi="Century Gothic" w:cs="Arial"/>
          <w:b/>
        </w:rPr>
        <w:t xml:space="preserve">l Permiso de Construcción No. 0142-1995 </w:t>
      </w:r>
      <w:r w:rsidR="00C856F2">
        <w:rPr>
          <w:rFonts w:ascii="Century Gothic" w:hAnsi="Century Gothic" w:cs="Arial"/>
          <w:b/>
        </w:rPr>
        <w:t xml:space="preserve">(contiene 11 hojas de planos) </w:t>
      </w:r>
      <w:r>
        <w:rPr>
          <w:rFonts w:ascii="Century Gothic" w:hAnsi="Century Gothic" w:cs="Arial"/>
          <w:b/>
        </w:rPr>
        <w:t>y de Calificación de Lugar</w:t>
      </w:r>
      <w:r w:rsidR="00DD238E">
        <w:rPr>
          <w:rFonts w:ascii="Century Gothic" w:hAnsi="Century Gothic" w:cs="Arial"/>
          <w:b/>
        </w:rPr>
        <w:t xml:space="preserve"> No. 0655-1994 (2 hojas de resolución y 1 plano); </w:t>
      </w:r>
      <w:r>
        <w:rPr>
          <w:rFonts w:ascii="Century Gothic" w:hAnsi="Century Gothic" w:cs="Arial"/>
          <w:b/>
        </w:rPr>
        <w:t>Línea de Construcción</w:t>
      </w:r>
      <w:r w:rsidR="00DD238E">
        <w:rPr>
          <w:rFonts w:ascii="Century Gothic" w:hAnsi="Century Gothic" w:cs="Arial"/>
          <w:b/>
        </w:rPr>
        <w:t xml:space="preserve"> No. 0815-1994 (1 hoja de resolución)</w:t>
      </w:r>
      <w:r>
        <w:rPr>
          <w:rFonts w:ascii="Century Gothic" w:hAnsi="Century Gothic" w:cs="Arial"/>
          <w:b/>
        </w:rPr>
        <w:t xml:space="preserve">, </w:t>
      </w:r>
      <w:r w:rsidR="00DD238E">
        <w:rPr>
          <w:rFonts w:ascii="Century Gothic" w:hAnsi="Century Gothic" w:cs="Arial"/>
          <w:b/>
        </w:rPr>
        <w:t xml:space="preserve">estos últimos son los </w:t>
      </w:r>
      <w:r>
        <w:rPr>
          <w:rFonts w:ascii="Century Gothic" w:hAnsi="Century Gothic" w:cs="Arial"/>
          <w:b/>
        </w:rPr>
        <w:t>asociados a</w:t>
      </w:r>
      <w:r w:rsidR="00DD238E">
        <w:rPr>
          <w:rFonts w:ascii="Century Gothic" w:hAnsi="Century Gothic" w:cs="Arial"/>
          <w:b/>
        </w:rPr>
        <w:t>l</w:t>
      </w:r>
      <w:r>
        <w:rPr>
          <w:rFonts w:ascii="Century Gothic" w:hAnsi="Century Gothic" w:cs="Arial"/>
          <w:b/>
        </w:rPr>
        <w:t xml:space="preserve"> permiso</w:t>
      </w:r>
      <w:r w:rsidR="00DD238E">
        <w:rPr>
          <w:rFonts w:ascii="Century Gothic" w:hAnsi="Century Gothic" w:cs="Arial"/>
          <w:b/>
        </w:rPr>
        <w:t xml:space="preserve"> de construcción</w:t>
      </w:r>
      <w:r>
        <w:rPr>
          <w:rFonts w:ascii="Century Gothic" w:hAnsi="Century Gothic" w:cs="Arial"/>
          <w:b/>
        </w:rPr>
        <w:t xml:space="preserve">; de requerirse copias será factible previo al pago de las tasas establecidas por Decreto No. </w:t>
      </w:r>
      <w:r w:rsidR="00DD68D3">
        <w:rPr>
          <w:rFonts w:ascii="Century Gothic" w:hAnsi="Century Gothic" w:cs="Arial"/>
          <w:b/>
        </w:rPr>
        <w:t>5</w:t>
      </w:r>
      <w:r>
        <w:rPr>
          <w:rFonts w:ascii="Century Gothic" w:hAnsi="Century Gothic" w:cs="Arial"/>
          <w:b/>
        </w:rPr>
        <w:t xml:space="preserve"> “Ordenanza de tasas por servicios prestados por la OPAMSS, en el municipio de </w:t>
      </w:r>
      <w:r w:rsidR="00DD68D3">
        <w:rPr>
          <w:rFonts w:ascii="Century Gothic" w:hAnsi="Century Gothic" w:cs="Arial"/>
          <w:b/>
        </w:rPr>
        <w:t>Ilopango</w:t>
      </w:r>
      <w:r>
        <w:rPr>
          <w:rFonts w:ascii="Century Gothic" w:hAnsi="Century Gothic" w:cs="Arial"/>
          <w:b/>
        </w:rPr>
        <w:t>”, publicado en Diario Oficial No. 1</w:t>
      </w:r>
      <w:r w:rsidR="00DD68D3">
        <w:rPr>
          <w:rFonts w:ascii="Century Gothic" w:hAnsi="Century Gothic" w:cs="Arial"/>
          <w:b/>
        </w:rPr>
        <w:t>93</w:t>
      </w:r>
      <w:r>
        <w:rPr>
          <w:rFonts w:ascii="Century Gothic" w:hAnsi="Century Gothic" w:cs="Arial"/>
          <w:b/>
        </w:rPr>
        <w:t>, Tomo No. 38</w:t>
      </w:r>
      <w:r w:rsidR="00DD68D3">
        <w:rPr>
          <w:rFonts w:ascii="Century Gothic" w:hAnsi="Century Gothic" w:cs="Arial"/>
          <w:b/>
        </w:rPr>
        <w:t>1</w:t>
      </w:r>
      <w:r>
        <w:rPr>
          <w:rFonts w:ascii="Century Gothic" w:hAnsi="Century Gothic" w:cs="Arial"/>
          <w:b/>
        </w:rPr>
        <w:t xml:space="preserve"> de fecha 1</w:t>
      </w:r>
      <w:r w:rsidR="00DD68D3">
        <w:rPr>
          <w:rFonts w:ascii="Century Gothic" w:hAnsi="Century Gothic" w:cs="Arial"/>
          <w:b/>
        </w:rPr>
        <w:t>5</w:t>
      </w:r>
      <w:r>
        <w:rPr>
          <w:rFonts w:ascii="Century Gothic" w:hAnsi="Century Gothic" w:cs="Arial"/>
          <w:b/>
        </w:rPr>
        <w:t xml:space="preserve"> de </w:t>
      </w:r>
      <w:r w:rsidR="00DD68D3">
        <w:rPr>
          <w:rFonts w:ascii="Century Gothic" w:hAnsi="Century Gothic" w:cs="Arial"/>
          <w:b/>
        </w:rPr>
        <w:t>octu</w:t>
      </w:r>
      <w:r>
        <w:rPr>
          <w:rFonts w:ascii="Century Gothic" w:hAnsi="Century Gothic" w:cs="Arial"/>
          <w:b/>
        </w:rPr>
        <w:t>bre de 200</w:t>
      </w:r>
      <w:r w:rsidR="00DD68D3">
        <w:rPr>
          <w:rFonts w:ascii="Century Gothic" w:hAnsi="Century Gothic" w:cs="Arial"/>
          <w:b/>
        </w:rPr>
        <w:t>8</w:t>
      </w:r>
      <w:r>
        <w:rPr>
          <w:rFonts w:ascii="Century Gothic" w:hAnsi="Century Gothic" w:cs="Arial"/>
          <w:b/>
        </w:rPr>
        <w:t>.</w:t>
      </w:r>
    </w:p>
    <w:p w:rsidR="00DD68D3" w:rsidRPr="005C027D" w:rsidRDefault="00DD68D3" w:rsidP="00DD68D3">
      <w:pPr>
        <w:pStyle w:val="Prrafodelista"/>
        <w:spacing w:after="0" w:line="240" w:lineRule="auto"/>
        <w:jc w:val="both"/>
        <w:rPr>
          <w:rFonts w:ascii="Century Gothic" w:hAnsi="Century Gothic" w:cs="Arial"/>
          <w:b/>
        </w:rPr>
      </w:pPr>
    </w:p>
    <w:p w:rsidR="00D03C77" w:rsidRPr="005C252C" w:rsidRDefault="000E3200" w:rsidP="00D03C7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52C">
        <w:rPr>
          <w:rFonts w:ascii="Century Gothic" w:hAnsi="Century Gothic" w:cs="Arial"/>
          <w:b/>
        </w:rPr>
        <w:t>La tasa por la prestación del servicio se define</w:t>
      </w:r>
      <w:r w:rsidR="00D03C77" w:rsidRPr="005C252C">
        <w:rPr>
          <w:rFonts w:ascii="Century Gothic" w:hAnsi="Century Gothic" w:cs="Arial"/>
          <w:b/>
        </w:rPr>
        <w:t>:</w:t>
      </w:r>
    </w:p>
    <w:p w:rsidR="005C252C" w:rsidRPr="005C252C" w:rsidRDefault="005C252C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simple por hoja de resolución: US$10.00</w:t>
      </w:r>
    </w:p>
    <w:p w:rsidR="005C252C" w:rsidRPr="005C252C" w:rsidRDefault="005C252C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 xml:space="preserve">Fotocopia certificada por hoja de resolución: US$17.14 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simple por hoja de plano: US$15.00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certificada por hoja de plano: US$22.86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Se elaborará mandamiento de pago por el total de las fotocopias que se indiquen, cuya cancelación deberá efectuarse en cualquier agencia de Banco Citibank de El Salvador.</w:t>
      </w:r>
    </w:p>
    <w:p w:rsidR="00D03C77" w:rsidRPr="00D03C77" w:rsidRDefault="00D03C77" w:rsidP="00D03C77">
      <w:pPr>
        <w:spacing w:after="0" w:line="240" w:lineRule="auto"/>
        <w:jc w:val="both"/>
        <w:rPr>
          <w:rFonts w:ascii="Century Gothic" w:hAnsi="Century Gothic"/>
          <w:b/>
          <w:lang w:val="es-ES"/>
        </w:rPr>
      </w:pPr>
    </w:p>
    <w:p w:rsidR="0023754E" w:rsidRPr="005C252C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5C252C">
        <w:rPr>
          <w:rFonts w:ascii="Century Gothic" w:hAnsi="Century Gothic" w:cs="Arial"/>
          <w:b/>
        </w:rPr>
        <w:t>Tomar nota</w:t>
      </w:r>
      <w:r w:rsidRPr="005C252C">
        <w:rPr>
          <w:rFonts w:ascii="Century Gothic" w:hAnsi="Century Gothic"/>
          <w:b/>
        </w:rPr>
        <w:t xml:space="preserve"> </w:t>
      </w:r>
      <w:r w:rsidR="000E0ABC" w:rsidRPr="005C252C">
        <w:rPr>
          <w:rFonts w:ascii="Century Gothic" w:hAnsi="Century Gothic"/>
          <w:b/>
        </w:rPr>
        <w:t>e</w:t>
      </w:r>
      <w:r w:rsidR="00152043" w:rsidRPr="005C252C">
        <w:rPr>
          <w:rFonts w:ascii="Century Gothic" w:hAnsi="Century Gothic"/>
          <w:b/>
        </w:rPr>
        <w:t xml:space="preserve">l </w:t>
      </w:r>
      <w:r w:rsidR="005F099D">
        <w:rPr>
          <w:rFonts w:ascii="Century Gothic" w:hAnsi="Century Gothic"/>
          <w:b/>
        </w:rPr>
        <w:t xml:space="preserve">Ing. </w:t>
      </w:r>
      <w:r w:rsidR="00C23DC8">
        <w:rPr>
          <w:rFonts w:ascii="Century Gothic" w:hAnsi="Century Gothic"/>
          <w:b/>
        </w:rPr>
        <w:t>_________________</w:t>
      </w:r>
      <w:r w:rsidRPr="005C252C">
        <w:rPr>
          <w:rFonts w:ascii="Century Gothic" w:hAnsi="Century Gothic"/>
          <w:b/>
        </w:rPr>
        <w:t xml:space="preserve">, </w:t>
      </w:r>
      <w:r w:rsidR="005C252C" w:rsidRPr="005C252C">
        <w:rPr>
          <w:rFonts w:ascii="Century Gothic" w:hAnsi="Century Gothic" w:cs="Arial"/>
          <w:b/>
        </w:rPr>
        <w:t xml:space="preserve">que para la obtención de las copias deberá coordinar previamente la visita con la Arq. Flor Celina Aquino Palomo </w:t>
      </w:r>
      <w:proofErr w:type="gramStart"/>
      <w:r w:rsidR="005C252C" w:rsidRPr="005C252C">
        <w:rPr>
          <w:rFonts w:ascii="Century Gothic" w:hAnsi="Century Gothic" w:cs="Arial"/>
          <w:b/>
        </w:rPr>
        <w:t>Jefa</w:t>
      </w:r>
      <w:proofErr w:type="gramEnd"/>
      <w:r w:rsidR="005C252C" w:rsidRPr="005C252C">
        <w:rPr>
          <w:rFonts w:ascii="Century Gothic" w:hAnsi="Century Gothic" w:cs="Arial"/>
          <w:b/>
        </w:rPr>
        <w:t xml:space="preserve"> del Departamento de Revisión Preliminar, Receptoría y Archivo a los números de teléfono 22 34 06 10 y 22 34 06 11.</w:t>
      </w: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  <w:bookmarkStart w:id="0" w:name="_GoBack"/>
      <w:bookmarkEnd w:id="0"/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C23DC8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C23DC8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1B0EA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 w:rsidR="007D442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7D442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EC4"/>
    <w:rsid w:val="00362B83"/>
    <w:rsid w:val="003708E0"/>
    <w:rsid w:val="00377B06"/>
    <w:rsid w:val="00390FE1"/>
    <w:rsid w:val="003978BD"/>
    <w:rsid w:val="003A1B65"/>
    <w:rsid w:val="003B6DDB"/>
    <w:rsid w:val="003E7751"/>
    <w:rsid w:val="003F16A2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27D"/>
    <w:rsid w:val="005C0B7E"/>
    <w:rsid w:val="005C252C"/>
    <w:rsid w:val="005E0F1D"/>
    <w:rsid w:val="005E67D1"/>
    <w:rsid w:val="005E7EA5"/>
    <w:rsid w:val="005F099D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35614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B1132"/>
    <w:rsid w:val="007B361B"/>
    <w:rsid w:val="007B55DC"/>
    <w:rsid w:val="007C135B"/>
    <w:rsid w:val="007C497E"/>
    <w:rsid w:val="007C7301"/>
    <w:rsid w:val="007D442D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3DC8"/>
    <w:rsid w:val="00C267D8"/>
    <w:rsid w:val="00C335F0"/>
    <w:rsid w:val="00C50060"/>
    <w:rsid w:val="00C5006B"/>
    <w:rsid w:val="00C56129"/>
    <w:rsid w:val="00C6264E"/>
    <w:rsid w:val="00C653EB"/>
    <w:rsid w:val="00C67029"/>
    <w:rsid w:val="00C856F2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238E"/>
    <w:rsid w:val="00DD68D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4D27F48"/>
  <w15:docId w15:val="{653621A4-F891-44BA-9B43-95365AD4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0168-0F37-43CF-B979-948F632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129</cp:revision>
  <cp:lastPrinted>2015-12-04T17:45:00Z</cp:lastPrinted>
  <dcterms:created xsi:type="dcterms:W3CDTF">2013-08-09T20:16:00Z</dcterms:created>
  <dcterms:modified xsi:type="dcterms:W3CDTF">2017-08-16T15:52:00Z</dcterms:modified>
</cp:coreProperties>
</file>