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E26" w:rsidRDefault="00B13E26" w:rsidP="003A03CE">
      <w:pPr>
        <w:spacing w:after="0" w:line="240" w:lineRule="auto"/>
        <w:jc w:val="center"/>
        <w:rPr>
          <w:rFonts w:cs="Calibri"/>
          <w:b/>
          <w:bCs/>
          <w:spacing w:val="-1"/>
          <w:sz w:val="18"/>
          <w:szCs w:val="18"/>
        </w:rPr>
      </w:pPr>
    </w:p>
    <w:p w:rsidR="00585E91" w:rsidRPr="00B13E26" w:rsidRDefault="00272C2E" w:rsidP="003A03CE">
      <w:pPr>
        <w:spacing w:after="0" w:line="240" w:lineRule="auto"/>
        <w:jc w:val="center"/>
        <w:rPr>
          <w:rFonts w:cs="Calibri"/>
          <w:b/>
          <w:bCs/>
          <w:spacing w:val="-1"/>
          <w:sz w:val="20"/>
          <w:szCs w:val="18"/>
        </w:rPr>
      </w:pPr>
      <w:r w:rsidRPr="00B13E26">
        <w:rPr>
          <w:rFonts w:cs="Calibri"/>
          <w:b/>
          <w:bCs/>
          <w:spacing w:val="-1"/>
          <w:sz w:val="20"/>
          <w:szCs w:val="18"/>
        </w:rPr>
        <w:t xml:space="preserve">RESOLUCIÓN </w:t>
      </w:r>
      <w:r w:rsidR="00585E91" w:rsidRPr="00B13E26">
        <w:rPr>
          <w:rFonts w:cs="Calibri"/>
          <w:b/>
          <w:bCs/>
          <w:spacing w:val="-1"/>
          <w:sz w:val="20"/>
          <w:szCs w:val="18"/>
        </w:rPr>
        <w:t xml:space="preserve">A </w:t>
      </w:r>
      <w:r w:rsidR="00E657ED" w:rsidRPr="00B13E26">
        <w:rPr>
          <w:rFonts w:cs="Calibri"/>
          <w:b/>
          <w:bCs/>
          <w:spacing w:val="-1"/>
          <w:sz w:val="20"/>
          <w:szCs w:val="18"/>
        </w:rPr>
        <w:t xml:space="preserve">SOLICITUD DE </w:t>
      </w:r>
      <w:r w:rsidR="00585E91" w:rsidRPr="00B13E26">
        <w:rPr>
          <w:rFonts w:cs="Calibri"/>
          <w:b/>
          <w:bCs/>
          <w:spacing w:val="-1"/>
          <w:sz w:val="20"/>
          <w:szCs w:val="18"/>
        </w:rPr>
        <w:t xml:space="preserve">INFORMACIÓN </w:t>
      </w:r>
    </w:p>
    <w:p w:rsidR="00920DA0" w:rsidRPr="00B13E26" w:rsidRDefault="00920DA0" w:rsidP="003A03CE">
      <w:pPr>
        <w:spacing w:after="0" w:line="240" w:lineRule="auto"/>
        <w:jc w:val="center"/>
        <w:rPr>
          <w:rFonts w:ascii="Century Gothic" w:hAnsi="Century Gothic"/>
          <w:b/>
          <w:sz w:val="18"/>
          <w:szCs w:val="18"/>
        </w:rPr>
      </w:pPr>
    </w:p>
    <w:p w:rsidR="00226F8F" w:rsidRPr="00B13E26" w:rsidRDefault="00C741E0"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B13E26">
        <w:rPr>
          <w:rFonts w:ascii="Century Gothic" w:hAnsi="Century Gothic" w:cs="Arial"/>
          <w:sz w:val="18"/>
          <w:szCs w:val="18"/>
        </w:rPr>
        <w:t>San Salvador, a las</w:t>
      </w:r>
      <w:r w:rsidR="007C4082" w:rsidRPr="00B13E26">
        <w:rPr>
          <w:rFonts w:ascii="Century Gothic" w:hAnsi="Century Gothic" w:cs="Arial"/>
          <w:sz w:val="18"/>
          <w:szCs w:val="18"/>
        </w:rPr>
        <w:t xml:space="preserve"> </w:t>
      </w:r>
      <w:r w:rsidR="00B77B5F" w:rsidRPr="00B13E26">
        <w:rPr>
          <w:rFonts w:ascii="Century Gothic" w:hAnsi="Century Gothic" w:cs="Arial"/>
          <w:sz w:val="18"/>
          <w:szCs w:val="18"/>
        </w:rPr>
        <w:t xml:space="preserve">ocho </w:t>
      </w:r>
      <w:r w:rsidR="00424F0F" w:rsidRPr="00B13E26">
        <w:rPr>
          <w:rFonts w:ascii="Century Gothic" w:hAnsi="Century Gothic" w:cs="Arial"/>
          <w:sz w:val="18"/>
          <w:szCs w:val="18"/>
        </w:rPr>
        <w:t xml:space="preserve">horas </w:t>
      </w:r>
      <w:r w:rsidR="00246C87" w:rsidRPr="00B13E26">
        <w:rPr>
          <w:rFonts w:ascii="Century Gothic" w:hAnsi="Century Gothic" w:cs="Arial"/>
          <w:sz w:val="18"/>
          <w:szCs w:val="18"/>
        </w:rPr>
        <w:t xml:space="preserve">con </w:t>
      </w:r>
      <w:r w:rsidR="00800D33" w:rsidRPr="00B13E26">
        <w:rPr>
          <w:rFonts w:ascii="Century Gothic" w:hAnsi="Century Gothic" w:cs="Arial"/>
          <w:sz w:val="18"/>
          <w:szCs w:val="18"/>
        </w:rPr>
        <w:t>trei</w:t>
      </w:r>
      <w:r w:rsidR="00246C87" w:rsidRPr="00B13E26">
        <w:rPr>
          <w:rFonts w:ascii="Century Gothic" w:hAnsi="Century Gothic" w:cs="Arial"/>
          <w:sz w:val="18"/>
          <w:szCs w:val="18"/>
        </w:rPr>
        <w:t xml:space="preserve">nta minutos </w:t>
      </w:r>
      <w:r w:rsidR="003534C3" w:rsidRPr="00B13E26">
        <w:rPr>
          <w:rFonts w:ascii="Century Gothic" w:hAnsi="Century Gothic" w:cs="Arial"/>
          <w:sz w:val="18"/>
          <w:szCs w:val="18"/>
        </w:rPr>
        <w:t xml:space="preserve">del día </w:t>
      </w:r>
      <w:r w:rsidR="009E7DC4" w:rsidRPr="00B13E26">
        <w:rPr>
          <w:rFonts w:ascii="Century Gothic" w:hAnsi="Century Gothic" w:cs="Arial"/>
          <w:sz w:val="18"/>
          <w:szCs w:val="18"/>
        </w:rPr>
        <w:t>catorce</w:t>
      </w:r>
      <w:r w:rsidR="00397D31" w:rsidRPr="00B13E26">
        <w:rPr>
          <w:rFonts w:ascii="Century Gothic" w:hAnsi="Century Gothic" w:cs="Arial"/>
          <w:sz w:val="18"/>
          <w:szCs w:val="18"/>
        </w:rPr>
        <w:t xml:space="preserve"> de Julio</w:t>
      </w:r>
      <w:r w:rsidR="00A26E15" w:rsidRPr="00B13E26">
        <w:rPr>
          <w:rFonts w:ascii="Century Gothic" w:hAnsi="Century Gothic" w:cs="Arial"/>
          <w:sz w:val="18"/>
          <w:szCs w:val="18"/>
        </w:rPr>
        <w:t xml:space="preserve"> </w:t>
      </w:r>
      <w:r w:rsidRPr="00B13E26">
        <w:rPr>
          <w:rFonts w:ascii="Century Gothic" w:hAnsi="Century Gothic" w:cs="Arial"/>
          <w:sz w:val="18"/>
          <w:szCs w:val="18"/>
        </w:rPr>
        <w:t>de dos mil diecisi</w:t>
      </w:r>
      <w:r w:rsidR="006E4031" w:rsidRPr="00B13E26">
        <w:rPr>
          <w:rFonts w:ascii="Century Gothic" w:hAnsi="Century Gothic" w:cs="Arial"/>
          <w:sz w:val="18"/>
          <w:szCs w:val="18"/>
        </w:rPr>
        <w:t>ete</w:t>
      </w:r>
      <w:r w:rsidRPr="00B13E26">
        <w:rPr>
          <w:rFonts w:ascii="Century Gothic" w:hAnsi="Century Gothic" w:cs="Arial"/>
          <w:sz w:val="18"/>
          <w:szCs w:val="18"/>
        </w:rPr>
        <w:t xml:space="preserve">, la Oficina de Planificación del Área Metropolitana de San Salvador, luego de haber recibido y admitido la solicitud de información </w:t>
      </w:r>
      <w:r w:rsidRPr="00B13E26">
        <w:rPr>
          <w:rFonts w:ascii="Century Gothic" w:hAnsi="Century Gothic" w:cs="Arial"/>
          <w:b/>
          <w:sz w:val="18"/>
          <w:szCs w:val="18"/>
        </w:rPr>
        <w:t>UAIPT No. 00</w:t>
      </w:r>
      <w:r w:rsidR="005671B5" w:rsidRPr="00B13E26">
        <w:rPr>
          <w:rFonts w:ascii="Century Gothic" w:hAnsi="Century Gothic" w:cs="Arial"/>
          <w:b/>
          <w:sz w:val="18"/>
          <w:szCs w:val="18"/>
        </w:rPr>
        <w:t>71</w:t>
      </w:r>
      <w:r w:rsidRPr="00B13E26">
        <w:rPr>
          <w:rFonts w:ascii="Century Gothic" w:hAnsi="Century Gothic" w:cs="Arial"/>
          <w:b/>
          <w:sz w:val="18"/>
          <w:szCs w:val="18"/>
        </w:rPr>
        <w:t>-201</w:t>
      </w:r>
      <w:r w:rsidR="004F5DF2" w:rsidRPr="00B13E26">
        <w:rPr>
          <w:rFonts w:ascii="Century Gothic" w:hAnsi="Century Gothic" w:cs="Arial"/>
          <w:b/>
          <w:sz w:val="18"/>
          <w:szCs w:val="18"/>
        </w:rPr>
        <w:t>7</w:t>
      </w:r>
      <w:r w:rsidRPr="00B13E26">
        <w:rPr>
          <w:rFonts w:ascii="Century Gothic" w:hAnsi="Century Gothic" w:cs="Arial"/>
          <w:sz w:val="18"/>
          <w:szCs w:val="18"/>
        </w:rPr>
        <w:t xml:space="preserve"> presentada </w:t>
      </w:r>
      <w:r w:rsidR="00F0365C">
        <w:rPr>
          <w:rFonts w:ascii="Century Gothic" w:hAnsi="Century Gothic" w:cs="Arial"/>
          <w:sz w:val="18"/>
          <w:szCs w:val="18"/>
        </w:rPr>
        <w:t>por correo electrónico de</w:t>
      </w:r>
      <w:r w:rsidR="004F5DF2" w:rsidRPr="00B13E26">
        <w:rPr>
          <w:rFonts w:ascii="Century Gothic" w:hAnsi="Century Gothic" w:cs="Arial"/>
          <w:sz w:val="18"/>
          <w:szCs w:val="18"/>
        </w:rPr>
        <w:t xml:space="preserve"> esta unidad</w:t>
      </w:r>
      <w:r w:rsidRPr="00B13E26">
        <w:rPr>
          <w:rFonts w:ascii="Century Gothic" w:hAnsi="Century Gothic" w:cs="Arial"/>
          <w:sz w:val="18"/>
          <w:szCs w:val="18"/>
        </w:rPr>
        <w:t>,</w:t>
      </w:r>
      <w:r w:rsidR="00FB3A50" w:rsidRPr="00B13E26">
        <w:rPr>
          <w:rFonts w:ascii="Century Gothic" w:hAnsi="Century Gothic" w:cs="Arial"/>
          <w:sz w:val="18"/>
          <w:szCs w:val="18"/>
        </w:rPr>
        <w:t xml:space="preserve"> por parte de</w:t>
      </w:r>
      <w:r w:rsidR="005671B5" w:rsidRPr="00B13E26">
        <w:rPr>
          <w:rFonts w:ascii="Century Gothic" w:hAnsi="Century Gothic" w:cs="Arial"/>
          <w:sz w:val="18"/>
          <w:szCs w:val="18"/>
        </w:rPr>
        <w:t xml:space="preserve"> la </w:t>
      </w:r>
      <w:r w:rsidR="005671B5" w:rsidRPr="00B13E26">
        <w:rPr>
          <w:rFonts w:ascii="Century Gothic" w:hAnsi="Century Gothic" w:cs="Arial"/>
          <w:b/>
          <w:sz w:val="18"/>
          <w:szCs w:val="18"/>
        </w:rPr>
        <w:t>Sra</w:t>
      </w:r>
      <w:r w:rsidR="005671B5" w:rsidRPr="00B13E26">
        <w:rPr>
          <w:rFonts w:ascii="Century Gothic" w:hAnsi="Century Gothic" w:cs="Arial"/>
          <w:sz w:val="18"/>
          <w:szCs w:val="18"/>
        </w:rPr>
        <w:t>.</w:t>
      </w:r>
      <w:r w:rsidR="00FB3A50" w:rsidRPr="00B13E26">
        <w:rPr>
          <w:rFonts w:ascii="Century Gothic" w:hAnsi="Century Gothic" w:cs="Arial"/>
          <w:b/>
          <w:sz w:val="18"/>
          <w:szCs w:val="18"/>
        </w:rPr>
        <w:t xml:space="preserve"> </w:t>
      </w:r>
      <w:r w:rsidR="007E392E">
        <w:rPr>
          <w:rFonts w:ascii="Century Gothic" w:hAnsi="Century Gothic" w:cs="Arial"/>
          <w:b/>
          <w:sz w:val="18"/>
          <w:szCs w:val="18"/>
        </w:rPr>
        <w:t>______________</w:t>
      </w:r>
      <w:bookmarkStart w:id="0" w:name="_GoBack"/>
      <w:bookmarkEnd w:id="0"/>
      <w:r w:rsidR="00A1497D" w:rsidRPr="00B13E26">
        <w:rPr>
          <w:rFonts w:ascii="Century Gothic" w:hAnsi="Century Gothic" w:cs="Arial"/>
          <w:b/>
          <w:sz w:val="18"/>
          <w:szCs w:val="18"/>
        </w:rPr>
        <w:t>,</w:t>
      </w:r>
      <w:r w:rsidR="00081C62" w:rsidRPr="00B13E26">
        <w:rPr>
          <w:rFonts w:ascii="Century Gothic" w:hAnsi="Century Gothic" w:cs="Arial"/>
          <w:b/>
          <w:sz w:val="18"/>
          <w:szCs w:val="18"/>
        </w:rPr>
        <w:t xml:space="preserve"> </w:t>
      </w:r>
      <w:r w:rsidR="004F5DF2" w:rsidRPr="00B13E26">
        <w:rPr>
          <w:rFonts w:ascii="Century Gothic" w:hAnsi="Century Gothic" w:cs="Arial"/>
          <w:sz w:val="18"/>
          <w:szCs w:val="18"/>
        </w:rPr>
        <w:t xml:space="preserve">el pasado </w:t>
      </w:r>
      <w:r w:rsidR="005671B5" w:rsidRPr="00B13E26">
        <w:rPr>
          <w:rFonts w:ascii="Century Gothic" w:hAnsi="Century Gothic" w:cs="Arial"/>
          <w:sz w:val="18"/>
          <w:szCs w:val="18"/>
        </w:rPr>
        <w:t>03</w:t>
      </w:r>
      <w:r w:rsidR="004F5DF2" w:rsidRPr="00B13E26">
        <w:rPr>
          <w:rFonts w:ascii="Century Gothic" w:hAnsi="Century Gothic" w:cs="Arial"/>
          <w:sz w:val="18"/>
          <w:szCs w:val="18"/>
        </w:rPr>
        <w:t xml:space="preserve"> de </w:t>
      </w:r>
      <w:r w:rsidR="005671B5" w:rsidRPr="00B13E26">
        <w:rPr>
          <w:rFonts w:ascii="Century Gothic" w:hAnsi="Century Gothic" w:cs="Arial"/>
          <w:sz w:val="18"/>
          <w:szCs w:val="18"/>
        </w:rPr>
        <w:t>Julio</w:t>
      </w:r>
      <w:r w:rsidR="00921A6A" w:rsidRPr="00B13E26">
        <w:rPr>
          <w:rFonts w:ascii="Century Gothic" w:hAnsi="Century Gothic" w:cs="Arial"/>
          <w:sz w:val="18"/>
          <w:szCs w:val="18"/>
        </w:rPr>
        <w:t>,</w:t>
      </w:r>
      <w:r w:rsidR="004F5DF2" w:rsidRPr="00B13E26">
        <w:rPr>
          <w:rFonts w:ascii="Century Gothic" w:hAnsi="Century Gothic" w:cs="Arial"/>
          <w:sz w:val="18"/>
          <w:szCs w:val="18"/>
        </w:rPr>
        <w:t xml:space="preserve"> </w:t>
      </w:r>
      <w:r w:rsidRPr="00B13E26">
        <w:rPr>
          <w:rFonts w:ascii="Century Gothic" w:hAnsi="Century Gothic" w:cs="Arial"/>
          <w:sz w:val="18"/>
          <w:szCs w:val="18"/>
        </w:rPr>
        <w:t>en la cual</w:t>
      </w:r>
      <w:r w:rsidR="001E7C3D" w:rsidRPr="00B13E26">
        <w:rPr>
          <w:rFonts w:ascii="Century Gothic" w:hAnsi="Century Gothic" w:cs="Arial"/>
          <w:sz w:val="18"/>
          <w:szCs w:val="18"/>
        </w:rPr>
        <w:t xml:space="preserve"> </w:t>
      </w:r>
      <w:r w:rsidR="003F71E7" w:rsidRPr="00B13E26">
        <w:rPr>
          <w:rFonts w:ascii="Century Gothic" w:hAnsi="Century Gothic" w:cs="Arial"/>
          <w:sz w:val="18"/>
          <w:szCs w:val="18"/>
        </w:rPr>
        <w:t>requiere</w:t>
      </w:r>
      <w:r w:rsidR="00310183" w:rsidRPr="00B13E26">
        <w:rPr>
          <w:rFonts w:ascii="Century Gothic" w:hAnsi="Century Gothic" w:cs="Arial"/>
          <w:sz w:val="18"/>
          <w:szCs w:val="18"/>
        </w:rPr>
        <w:t xml:space="preserve"> a través de </w:t>
      </w:r>
      <w:r w:rsidR="00A07C22" w:rsidRPr="00B13E26">
        <w:rPr>
          <w:rFonts w:ascii="Century Gothic" w:hAnsi="Century Gothic" w:cs="Arial"/>
          <w:sz w:val="18"/>
          <w:szCs w:val="18"/>
        </w:rPr>
        <w:t xml:space="preserve">correo electrónico, lo </w:t>
      </w:r>
      <w:r w:rsidR="002B00AA" w:rsidRPr="00B13E26">
        <w:rPr>
          <w:rFonts w:ascii="Century Gothic" w:hAnsi="Century Gothic" w:cs="Arial"/>
          <w:sz w:val="18"/>
          <w:szCs w:val="18"/>
        </w:rPr>
        <w:t>siguiente</w:t>
      </w:r>
      <w:r w:rsidR="003F71E7" w:rsidRPr="00B13E26">
        <w:rPr>
          <w:rFonts w:ascii="Century Gothic" w:hAnsi="Century Gothic" w:cs="Arial"/>
          <w:sz w:val="18"/>
          <w:szCs w:val="18"/>
        </w:rPr>
        <w:t>:</w:t>
      </w:r>
      <w:r w:rsidR="000C6297" w:rsidRPr="00B13E26">
        <w:rPr>
          <w:rFonts w:ascii="Century Gothic" w:hAnsi="Century Gothic" w:cs="Arial"/>
          <w:sz w:val="18"/>
          <w:szCs w:val="18"/>
        </w:rPr>
        <w:t xml:space="preserve"> </w:t>
      </w:r>
      <w:r w:rsidR="005D478A" w:rsidRPr="00B13E26">
        <w:rPr>
          <w:rFonts w:ascii="Century Gothic" w:hAnsi="Century Gothic" w:cs="Arial"/>
          <w:sz w:val="18"/>
          <w:szCs w:val="18"/>
        </w:rPr>
        <w:t>“</w:t>
      </w:r>
      <w:r w:rsidR="005671B5" w:rsidRPr="00B13E26">
        <w:rPr>
          <w:rFonts w:ascii="Century Gothic" w:hAnsi="Century Gothic" w:cs="Arial"/>
          <w:sz w:val="18"/>
          <w:szCs w:val="18"/>
        </w:rPr>
        <w:t>Señores OPAMSS: Reciban atento saludo. Solicito conocer con toda certeza, si el condominio Residencial “Villa Maquilishuat”, ubicado en antigua calle al Carmen y 75 avenida norte, San Salvador. Cuenta con permisos de construcción y de “Habitar”, dado la cercanía de este proyecto a la quebrada Las Lajas. El motivo de mi interés es por compra. Agradezco de antemano la atención a la presente</w:t>
      </w:r>
      <w:r w:rsidR="005D478A" w:rsidRPr="00B13E26">
        <w:rPr>
          <w:rFonts w:ascii="Century Gothic" w:hAnsi="Century Gothic" w:cs="Arial"/>
          <w:sz w:val="18"/>
          <w:szCs w:val="18"/>
        </w:rPr>
        <w:t>”</w:t>
      </w:r>
      <w:r w:rsidR="00226F8F" w:rsidRPr="00B13E26">
        <w:rPr>
          <w:rFonts w:ascii="Century Gothic" w:hAnsi="Century Gothic" w:cs="Arial"/>
          <w:sz w:val="18"/>
          <w:szCs w:val="18"/>
        </w:rPr>
        <w:t>.</w:t>
      </w:r>
    </w:p>
    <w:p w:rsidR="00226F8F" w:rsidRPr="00B13E26" w:rsidRDefault="00226F8F" w:rsidP="00E203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p>
    <w:p w:rsidR="00C741E0" w:rsidRPr="00B13E26" w:rsidRDefault="005E5A24" w:rsidP="00505B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Century Gothic" w:hAnsi="Century Gothic" w:cs="Arial"/>
          <w:sz w:val="18"/>
          <w:szCs w:val="18"/>
        </w:rPr>
      </w:pPr>
      <w:r w:rsidRPr="00B13E26">
        <w:rPr>
          <w:rFonts w:ascii="Century Gothic" w:hAnsi="Century Gothic" w:cs="Arial"/>
          <w:sz w:val="18"/>
          <w:szCs w:val="18"/>
        </w:rPr>
        <w:t>Sobre el particular, l</w:t>
      </w:r>
      <w:r w:rsidR="00C741E0" w:rsidRPr="00B13E26">
        <w:rPr>
          <w:rFonts w:ascii="Century Gothic" w:hAnsi="Century Gothic" w:cs="Arial"/>
          <w:sz w:val="18"/>
          <w:szCs w:val="18"/>
        </w:rPr>
        <w:t>a infrascrita Oficial de Información hace las siguientes consideraciones:</w:t>
      </w:r>
    </w:p>
    <w:p w:rsidR="006F495A" w:rsidRPr="00B13E26" w:rsidRDefault="00246C87" w:rsidP="006F495A">
      <w:pPr>
        <w:pStyle w:val="Textoindependiente3"/>
        <w:spacing w:after="0" w:line="240" w:lineRule="auto"/>
        <w:jc w:val="both"/>
        <w:rPr>
          <w:rFonts w:ascii="Century Gothic" w:hAnsi="Century Gothic" w:cs="Arial"/>
          <w:sz w:val="18"/>
          <w:szCs w:val="18"/>
        </w:rPr>
      </w:pPr>
      <w:r w:rsidRPr="00B13E26">
        <w:rPr>
          <w:rFonts w:ascii="Century Gothic" w:hAnsi="Century Gothic" w:cs="Arial"/>
          <w:sz w:val="18"/>
          <w:szCs w:val="18"/>
        </w:rPr>
        <w:t>Fue gestionado</w:t>
      </w:r>
      <w:r w:rsidR="00560346" w:rsidRPr="00B13E26">
        <w:rPr>
          <w:rFonts w:ascii="Century Gothic" w:hAnsi="Century Gothic" w:cs="Arial"/>
          <w:sz w:val="18"/>
          <w:szCs w:val="18"/>
        </w:rPr>
        <w:t xml:space="preserve"> </w:t>
      </w:r>
      <w:r w:rsidRPr="00B13E26">
        <w:rPr>
          <w:rFonts w:ascii="Century Gothic" w:hAnsi="Century Gothic" w:cs="Arial"/>
          <w:sz w:val="18"/>
          <w:szCs w:val="18"/>
        </w:rPr>
        <w:t>e</w:t>
      </w:r>
      <w:r w:rsidR="00560346" w:rsidRPr="00B13E26">
        <w:rPr>
          <w:rFonts w:ascii="Century Gothic" w:hAnsi="Century Gothic" w:cs="Arial"/>
          <w:sz w:val="18"/>
          <w:szCs w:val="18"/>
        </w:rPr>
        <w:t xml:space="preserve">l requerimiento al </w:t>
      </w:r>
      <w:r w:rsidR="00B5789C" w:rsidRPr="00B13E26">
        <w:rPr>
          <w:rFonts w:ascii="Century Gothic" w:hAnsi="Century Gothic" w:cs="Arial"/>
          <w:sz w:val="18"/>
          <w:szCs w:val="18"/>
        </w:rPr>
        <w:t xml:space="preserve">departamento </w:t>
      </w:r>
      <w:r w:rsidR="0056711E" w:rsidRPr="00B13E26">
        <w:rPr>
          <w:rFonts w:ascii="Century Gothic" w:hAnsi="Century Gothic" w:cs="Arial"/>
          <w:sz w:val="18"/>
          <w:szCs w:val="18"/>
        </w:rPr>
        <w:t>de</w:t>
      </w:r>
      <w:r w:rsidRPr="00B13E26">
        <w:rPr>
          <w:rFonts w:ascii="Century Gothic" w:hAnsi="Century Gothic" w:cs="Arial"/>
          <w:sz w:val="18"/>
          <w:szCs w:val="18"/>
        </w:rPr>
        <w:t xml:space="preserve"> Urbanización y Construcción</w:t>
      </w:r>
      <w:r w:rsidR="006F495A" w:rsidRPr="00B13E26">
        <w:rPr>
          <w:rFonts w:ascii="Century Gothic" w:hAnsi="Century Gothic" w:cs="Arial"/>
          <w:sz w:val="18"/>
          <w:szCs w:val="18"/>
        </w:rPr>
        <w:t xml:space="preserve"> y departamento de Monitoreo y Recepción de Obras,</w:t>
      </w:r>
      <w:r w:rsidRPr="00B13E26">
        <w:rPr>
          <w:rFonts w:ascii="Century Gothic" w:hAnsi="Century Gothic" w:cs="Arial"/>
          <w:sz w:val="18"/>
          <w:szCs w:val="18"/>
        </w:rPr>
        <w:t xml:space="preserve"> </w:t>
      </w:r>
      <w:r w:rsidR="00560346" w:rsidRPr="00B13E26">
        <w:rPr>
          <w:rFonts w:ascii="Century Gothic" w:hAnsi="Century Gothic" w:cs="Arial"/>
          <w:sz w:val="18"/>
          <w:szCs w:val="18"/>
        </w:rPr>
        <w:t xml:space="preserve">el mismo día de presentarse la solicitud, </w:t>
      </w:r>
      <w:r w:rsidR="006F495A" w:rsidRPr="00B13E26">
        <w:rPr>
          <w:rFonts w:ascii="Century Gothic" w:hAnsi="Century Gothic" w:cs="Arial"/>
          <w:sz w:val="18"/>
          <w:szCs w:val="18"/>
        </w:rPr>
        <w:t>recibiéndose respuesta por parte de las jefaturas, informando de acuerdo a los registros institucionales lo siguiente:</w:t>
      </w:r>
    </w:p>
    <w:p w:rsidR="006F495A" w:rsidRPr="00B13E26" w:rsidRDefault="006F495A" w:rsidP="006F495A">
      <w:pPr>
        <w:pStyle w:val="Textoindependiente3"/>
        <w:numPr>
          <w:ilvl w:val="0"/>
          <w:numId w:val="31"/>
        </w:numPr>
        <w:spacing w:after="0" w:line="240" w:lineRule="auto"/>
        <w:jc w:val="both"/>
        <w:rPr>
          <w:rFonts w:ascii="Century Gothic" w:eastAsia="Times New Roman" w:hAnsi="Century Gothic" w:cs="Arial"/>
          <w:sz w:val="18"/>
          <w:szCs w:val="18"/>
          <w:lang w:eastAsia="es-SV"/>
        </w:rPr>
      </w:pPr>
      <w:r w:rsidRPr="00B13E26">
        <w:rPr>
          <w:rFonts w:ascii="Century Gothic" w:eastAsia="Times New Roman" w:hAnsi="Century Gothic" w:cs="Arial"/>
          <w:sz w:val="18"/>
          <w:szCs w:val="18"/>
          <w:lang w:eastAsia="es-SV"/>
        </w:rPr>
        <w:t xml:space="preserve">En cuanto al </w:t>
      </w:r>
      <w:r w:rsidRPr="00B13E26">
        <w:rPr>
          <w:rFonts w:ascii="Century Gothic" w:eastAsia="Times New Roman" w:hAnsi="Century Gothic" w:cs="Arial"/>
          <w:b/>
          <w:sz w:val="18"/>
          <w:szCs w:val="18"/>
          <w:lang w:eastAsia="es-SV"/>
        </w:rPr>
        <w:t>trámite de Permiso de Construcción</w:t>
      </w:r>
      <w:r w:rsidRPr="00B13E26">
        <w:rPr>
          <w:rFonts w:ascii="Century Gothic" w:eastAsia="Times New Roman" w:hAnsi="Century Gothic" w:cs="Arial"/>
          <w:sz w:val="18"/>
          <w:szCs w:val="18"/>
          <w:lang w:eastAsia="es-SV"/>
        </w:rPr>
        <w:t>, el proyecto condominio Villa Maquilishuat</w:t>
      </w:r>
      <w:r w:rsidR="005A40AF" w:rsidRPr="00B13E26">
        <w:rPr>
          <w:rFonts w:ascii="Century Gothic" w:eastAsia="Times New Roman" w:hAnsi="Century Gothic" w:cs="Arial"/>
          <w:sz w:val="18"/>
          <w:szCs w:val="18"/>
          <w:lang w:eastAsia="es-SV"/>
        </w:rPr>
        <w:t>,</w:t>
      </w:r>
      <w:r w:rsidRPr="00B13E26">
        <w:rPr>
          <w:rFonts w:ascii="Century Gothic" w:eastAsia="Times New Roman" w:hAnsi="Century Gothic" w:cs="Arial"/>
          <w:sz w:val="18"/>
          <w:szCs w:val="18"/>
          <w:lang w:eastAsia="es-SV"/>
        </w:rPr>
        <w:t xml:space="preserve"> cuenta con la </w:t>
      </w:r>
      <w:r w:rsidRPr="00B13E26">
        <w:rPr>
          <w:rFonts w:ascii="Century Gothic" w:eastAsia="Times New Roman" w:hAnsi="Century Gothic" w:cs="Arial"/>
          <w:b/>
          <w:sz w:val="18"/>
          <w:szCs w:val="18"/>
          <w:lang w:eastAsia="es-SV"/>
        </w:rPr>
        <w:t>resolución favorable del expediente No. 0185-2011</w:t>
      </w:r>
      <w:r w:rsidR="005C253B">
        <w:rPr>
          <w:rFonts w:ascii="Century Gothic" w:eastAsia="Times New Roman" w:hAnsi="Century Gothic" w:cs="Arial"/>
          <w:sz w:val="18"/>
          <w:szCs w:val="18"/>
          <w:lang w:eastAsia="es-SV"/>
        </w:rPr>
        <w:t xml:space="preserve">, </w:t>
      </w:r>
      <w:r w:rsidR="000C7A40">
        <w:rPr>
          <w:rFonts w:ascii="Century Gothic" w:eastAsia="Times New Roman" w:hAnsi="Century Gothic" w:cs="Arial"/>
          <w:sz w:val="18"/>
          <w:szCs w:val="18"/>
          <w:lang w:eastAsia="es-SV"/>
        </w:rPr>
        <w:t xml:space="preserve">con las modificaciones </w:t>
      </w:r>
      <w:r w:rsidR="000C7A40" w:rsidRPr="00B13E26">
        <w:rPr>
          <w:rFonts w:ascii="Century Gothic" w:eastAsia="Times New Roman" w:hAnsi="Century Gothic" w:cs="Arial"/>
          <w:sz w:val="18"/>
          <w:szCs w:val="18"/>
          <w:lang w:eastAsia="es-SV"/>
        </w:rPr>
        <w:t>No. 0335-2012 y N</w:t>
      </w:r>
      <w:r w:rsidR="000C7A40">
        <w:rPr>
          <w:rFonts w:ascii="Century Gothic" w:eastAsia="Times New Roman" w:hAnsi="Century Gothic" w:cs="Arial"/>
          <w:sz w:val="18"/>
          <w:szCs w:val="18"/>
          <w:lang w:eastAsia="es-SV"/>
        </w:rPr>
        <w:t>o</w:t>
      </w:r>
      <w:r w:rsidR="000C7A40" w:rsidRPr="00B13E26">
        <w:rPr>
          <w:rFonts w:ascii="Century Gothic" w:eastAsia="Times New Roman" w:hAnsi="Century Gothic" w:cs="Arial"/>
          <w:sz w:val="18"/>
          <w:szCs w:val="18"/>
          <w:lang w:eastAsia="es-SV"/>
        </w:rPr>
        <w:t>. 0389-2012</w:t>
      </w:r>
      <w:r w:rsidR="000C7A40">
        <w:rPr>
          <w:rFonts w:ascii="Century Gothic" w:eastAsia="Times New Roman" w:hAnsi="Century Gothic" w:cs="Arial"/>
          <w:sz w:val="18"/>
          <w:szCs w:val="18"/>
          <w:lang w:eastAsia="es-SV"/>
        </w:rPr>
        <w:t xml:space="preserve">, </w:t>
      </w:r>
      <w:r w:rsidR="005C253B">
        <w:rPr>
          <w:rFonts w:ascii="Century Gothic" w:eastAsia="Times New Roman" w:hAnsi="Century Gothic" w:cs="Arial"/>
          <w:sz w:val="18"/>
          <w:szCs w:val="18"/>
          <w:lang w:eastAsia="es-SV"/>
        </w:rPr>
        <w:t xml:space="preserve">por lo que se pone a disposición </w:t>
      </w:r>
      <w:r w:rsidRPr="00B13E26">
        <w:rPr>
          <w:rFonts w:ascii="Century Gothic" w:eastAsia="Times New Roman" w:hAnsi="Century Gothic" w:cs="Arial"/>
          <w:sz w:val="18"/>
          <w:szCs w:val="18"/>
          <w:lang w:eastAsia="es-SV"/>
        </w:rPr>
        <w:t>para su consulta directa con posibilidad de obtener fotocopia, previo pago de las tasas correspondientes.</w:t>
      </w:r>
    </w:p>
    <w:p w:rsidR="005A40AF" w:rsidRPr="00B13E26" w:rsidRDefault="005A40AF" w:rsidP="006F495A">
      <w:pPr>
        <w:pStyle w:val="Textoindependiente3"/>
        <w:numPr>
          <w:ilvl w:val="0"/>
          <w:numId w:val="31"/>
        </w:numPr>
        <w:spacing w:after="0" w:line="240" w:lineRule="auto"/>
        <w:jc w:val="both"/>
        <w:rPr>
          <w:rFonts w:ascii="Century Gothic" w:eastAsia="Times New Roman" w:hAnsi="Century Gothic" w:cs="Arial"/>
          <w:sz w:val="18"/>
          <w:szCs w:val="18"/>
          <w:lang w:eastAsia="es-SV"/>
        </w:rPr>
      </w:pPr>
      <w:r w:rsidRPr="00B13E26">
        <w:rPr>
          <w:rFonts w:ascii="Century Gothic" w:eastAsia="Times New Roman" w:hAnsi="Century Gothic" w:cs="Arial"/>
          <w:sz w:val="18"/>
          <w:szCs w:val="18"/>
          <w:lang w:eastAsia="es-SV"/>
        </w:rPr>
        <w:t xml:space="preserve">En cuanto al </w:t>
      </w:r>
      <w:r w:rsidRPr="00B13E26">
        <w:rPr>
          <w:rFonts w:ascii="Century Gothic" w:eastAsia="Times New Roman" w:hAnsi="Century Gothic" w:cs="Arial"/>
          <w:b/>
          <w:sz w:val="18"/>
          <w:szCs w:val="18"/>
          <w:lang w:eastAsia="es-SV"/>
        </w:rPr>
        <w:t xml:space="preserve">trámite de Recepción de obras, </w:t>
      </w:r>
      <w:r w:rsidRPr="00B13E26">
        <w:rPr>
          <w:rFonts w:ascii="Century Gothic" w:eastAsia="Times New Roman" w:hAnsi="Century Gothic" w:cs="Arial"/>
          <w:sz w:val="18"/>
          <w:szCs w:val="18"/>
          <w:lang w:eastAsia="es-SV"/>
        </w:rPr>
        <w:t>se informa que se cuenta con recepción Final de obras de construcción, con resolución No. 0043-2014, en donde además se menciona el Permisos de construcción con resolución No.0185-2011 y sus trámites de modificaciones con resoluciones No. 0335-2012 y N0. 0389-2012.</w:t>
      </w:r>
    </w:p>
    <w:p w:rsidR="005A40AF" w:rsidRPr="00B13E26" w:rsidRDefault="005A40AF" w:rsidP="005A40AF">
      <w:pPr>
        <w:pStyle w:val="Textoindependiente3"/>
        <w:spacing w:after="0" w:line="240" w:lineRule="auto"/>
        <w:ind w:left="360"/>
        <w:jc w:val="both"/>
        <w:rPr>
          <w:rFonts w:ascii="Century Gothic" w:eastAsia="Times New Roman" w:hAnsi="Century Gothic" w:cs="Arial"/>
          <w:sz w:val="18"/>
          <w:szCs w:val="18"/>
          <w:lang w:eastAsia="es-SV"/>
        </w:rPr>
      </w:pPr>
      <w:r w:rsidRPr="00B13E26">
        <w:rPr>
          <w:rFonts w:ascii="Century Gothic" w:eastAsia="Times New Roman" w:hAnsi="Century Gothic" w:cs="Arial"/>
          <w:sz w:val="18"/>
          <w:szCs w:val="18"/>
          <w:lang w:eastAsia="es-SV"/>
        </w:rPr>
        <w:t>Es importante mencionar que la recepción de obras que esta oficina otorga, es requisito para efectuar el trámite de Permisos de habitar, sim embargo, el otorgamiento de éste, es facultad de la alcaldía municipal para el caso específico de San Salvador, por lo que deberá acudir a dicha institución para que le brinden la información que solicita.</w:t>
      </w:r>
    </w:p>
    <w:p w:rsidR="002529DE" w:rsidRPr="00B13E26" w:rsidRDefault="002529DE" w:rsidP="00E46111">
      <w:pPr>
        <w:pStyle w:val="Textoindependiente3"/>
        <w:spacing w:after="0" w:line="240" w:lineRule="auto"/>
        <w:jc w:val="both"/>
        <w:rPr>
          <w:rFonts w:ascii="Century Gothic" w:hAnsi="Century Gothic" w:cs="Arial"/>
          <w:sz w:val="18"/>
          <w:szCs w:val="18"/>
        </w:rPr>
      </w:pPr>
    </w:p>
    <w:p w:rsidR="00AB3AA7" w:rsidRPr="00B13E26" w:rsidRDefault="00AB3AA7" w:rsidP="00AB3AA7">
      <w:pPr>
        <w:widowControl w:val="0"/>
        <w:autoSpaceDE w:val="0"/>
        <w:autoSpaceDN w:val="0"/>
        <w:adjustRightInd w:val="0"/>
        <w:spacing w:after="0" w:line="240" w:lineRule="auto"/>
        <w:ind w:right="72"/>
        <w:jc w:val="both"/>
        <w:rPr>
          <w:rFonts w:ascii="Century Gothic" w:hAnsi="Century Gothic" w:cs="Arial"/>
          <w:sz w:val="18"/>
          <w:szCs w:val="18"/>
        </w:rPr>
      </w:pPr>
      <w:r w:rsidRPr="00B13E26">
        <w:rPr>
          <w:rFonts w:ascii="Century Gothic" w:hAnsi="Century Gothic" w:cs="Arial"/>
          <w:b/>
          <w:sz w:val="18"/>
          <w:szCs w:val="18"/>
        </w:rPr>
        <w:t>POR TANTO</w:t>
      </w:r>
      <w:r w:rsidRPr="00B13E26">
        <w:rPr>
          <w:rFonts w:ascii="Century Gothic" w:hAnsi="Century Gothic" w:cs="Arial"/>
          <w:sz w:val="18"/>
          <w:szCs w:val="18"/>
        </w:rPr>
        <w:t xml:space="preserve">, de </w:t>
      </w:r>
      <w:r w:rsidR="000C6297" w:rsidRPr="00B13E26">
        <w:rPr>
          <w:rFonts w:ascii="Century Gothic" w:hAnsi="Century Gothic" w:cs="Arial"/>
          <w:sz w:val="18"/>
          <w:szCs w:val="18"/>
        </w:rPr>
        <w:t>conformidad a los artículos 62, 63, 65, 66, 69, 70, 71 y</w:t>
      </w:r>
      <w:r w:rsidRPr="00B13E26">
        <w:rPr>
          <w:rFonts w:ascii="Century Gothic" w:hAnsi="Century Gothic" w:cs="Arial"/>
          <w:sz w:val="18"/>
          <w:szCs w:val="18"/>
        </w:rPr>
        <w:t xml:space="preserve"> 72</w:t>
      </w:r>
      <w:r w:rsidR="000C6297" w:rsidRPr="00B13E26">
        <w:rPr>
          <w:rFonts w:ascii="Century Gothic" w:hAnsi="Century Gothic" w:cs="Arial"/>
          <w:sz w:val="18"/>
          <w:szCs w:val="18"/>
        </w:rPr>
        <w:t xml:space="preserve"> d</w:t>
      </w:r>
      <w:r w:rsidRPr="00B13E26">
        <w:rPr>
          <w:rFonts w:ascii="Century Gothic" w:hAnsi="Century Gothic" w:cs="Arial"/>
          <w:sz w:val="18"/>
          <w:szCs w:val="18"/>
        </w:rPr>
        <w:t xml:space="preserve">e la Ley de Acceso a la Información Pública, el suscrito Oficial de Información </w:t>
      </w:r>
      <w:r w:rsidRPr="00B13E26">
        <w:rPr>
          <w:rFonts w:ascii="Century Gothic" w:hAnsi="Century Gothic" w:cs="Arial"/>
          <w:b/>
          <w:sz w:val="18"/>
          <w:szCs w:val="18"/>
        </w:rPr>
        <w:t>RESUELVE</w:t>
      </w:r>
      <w:r w:rsidRPr="00B13E26">
        <w:rPr>
          <w:rFonts w:ascii="Century Gothic" w:hAnsi="Century Gothic" w:cs="Arial"/>
          <w:sz w:val="18"/>
          <w:szCs w:val="18"/>
        </w:rPr>
        <w:t>:</w:t>
      </w:r>
    </w:p>
    <w:p w:rsidR="00B43CB4" w:rsidRPr="00B13E26" w:rsidRDefault="00B43CB4" w:rsidP="00E46111">
      <w:pPr>
        <w:widowControl w:val="0"/>
        <w:autoSpaceDE w:val="0"/>
        <w:autoSpaceDN w:val="0"/>
        <w:adjustRightInd w:val="0"/>
        <w:spacing w:after="0" w:line="240" w:lineRule="auto"/>
        <w:rPr>
          <w:rFonts w:ascii="Century Gothic" w:hAnsi="Century Gothic" w:cs="Arial"/>
          <w:sz w:val="18"/>
          <w:szCs w:val="18"/>
        </w:rPr>
      </w:pPr>
    </w:p>
    <w:p w:rsidR="009C3579" w:rsidRDefault="009C3579" w:rsidP="009C3579">
      <w:pPr>
        <w:spacing w:after="0" w:line="240" w:lineRule="auto"/>
        <w:jc w:val="both"/>
        <w:rPr>
          <w:rFonts w:ascii="Century Gothic" w:eastAsiaTheme="minorHAnsi" w:hAnsi="Century Gothic" w:cs="Arial"/>
          <w:sz w:val="18"/>
          <w:szCs w:val="18"/>
          <w:lang w:val="es-ES" w:eastAsia="en-US"/>
        </w:rPr>
      </w:pPr>
      <w:r w:rsidRPr="00B13E26">
        <w:rPr>
          <w:rFonts w:ascii="Century Gothic" w:hAnsi="Century Gothic" w:cs="Arial"/>
          <w:b/>
          <w:sz w:val="18"/>
          <w:szCs w:val="18"/>
        </w:rPr>
        <w:t>CONCEDER</w:t>
      </w:r>
      <w:r w:rsidR="003C0B87" w:rsidRPr="00B13E26">
        <w:rPr>
          <w:rFonts w:ascii="Century Gothic" w:eastAsiaTheme="minorHAnsi" w:hAnsi="Century Gothic" w:cs="Arial"/>
          <w:sz w:val="18"/>
          <w:szCs w:val="18"/>
          <w:lang w:val="es-ES" w:eastAsia="en-US"/>
        </w:rPr>
        <w:t xml:space="preserve"> a</w:t>
      </w:r>
      <w:r w:rsidR="000C6297" w:rsidRPr="00B13E26">
        <w:rPr>
          <w:rFonts w:ascii="Century Gothic" w:eastAsiaTheme="minorHAnsi" w:hAnsi="Century Gothic" w:cs="Arial"/>
          <w:sz w:val="18"/>
          <w:szCs w:val="18"/>
          <w:lang w:val="es-ES" w:eastAsia="en-US"/>
        </w:rPr>
        <w:t xml:space="preserve"> la</w:t>
      </w:r>
      <w:r w:rsidR="005A40AF" w:rsidRPr="00B13E26">
        <w:rPr>
          <w:rFonts w:ascii="Century Gothic" w:eastAsiaTheme="minorHAnsi" w:hAnsi="Century Gothic" w:cs="Arial"/>
          <w:b/>
          <w:sz w:val="18"/>
          <w:szCs w:val="18"/>
          <w:lang w:val="es-ES" w:eastAsia="en-US"/>
        </w:rPr>
        <w:t xml:space="preserve"> Sra.</w:t>
      </w:r>
      <w:r w:rsidR="005A40AF" w:rsidRPr="00B13E26">
        <w:rPr>
          <w:rFonts w:ascii="Century Gothic" w:hAnsi="Century Gothic" w:cs="Arial"/>
          <w:b/>
          <w:sz w:val="18"/>
          <w:szCs w:val="18"/>
        </w:rPr>
        <w:t xml:space="preserve"> </w:t>
      </w:r>
      <w:r w:rsidR="007E392E">
        <w:rPr>
          <w:rFonts w:ascii="Century Gothic" w:hAnsi="Century Gothic" w:cs="Arial"/>
          <w:b/>
          <w:sz w:val="18"/>
          <w:szCs w:val="18"/>
        </w:rPr>
        <w:t>_______________</w:t>
      </w:r>
      <w:r w:rsidRPr="00B13E26">
        <w:rPr>
          <w:rFonts w:ascii="Century Gothic" w:eastAsiaTheme="minorHAnsi" w:hAnsi="Century Gothic" w:cs="Arial"/>
          <w:sz w:val="18"/>
          <w:szCs w:val="18"/>
          <w:lang w:val="es-ES" w:eastAsia="en-US"/>
        </w:rPr>
        <w:t>, acceso a consulta directa c</w:t>
      </w:r>
      <w:r w:rsidR="00310183" w:rsidRPr="00B13E26">
        <w:rPr>
          <w:rFonts w:ascii="Century Gothic" w:eastAsiaTheme="minorHAnsi" w:hAnsi="Century Gothic" w:cs="Arial"/>
          <w:sz w:val="18"/>
          <w:szCs w:val="18"/>
          <w:lang w:val="es-ES" w:eastAsia="en-US"/>
        </w:rPr>
        <w:t>on posi</w:t>
      </w:r>
      <w:r w:rsidR="005A40AF" w:rsidRPr="00B13E26">
        <w:rPr>
          <w:rFonts w:ascii="Century Gothic" w:eastAsiaTheme="minorHAnsi" w:hAnsi="Century Gothic" w:cs="Arial"/>
          <w:sz w:val="18"/>
          <w:szCs w:val="18"/>
          <w:lang w:val="es-ES" w:eastAsia="en-US"/>
        </w:rPr>
        <w:t>bilidad de fotocopia</w:t>
      </w:r>
      <w:r w:rsidR="00310183" w:rsidRPr="00B13E26">
        <w:rPr>
          <w:rFonts w:ascii="Century Gothic" w:eastAsiaTheme="minorHAnsi" w:hAnsi="Century Gothic" w:cs="Arial"/>
          <w:sz w:val="18"/>
          <w:szCs w:val="18"/>
          <w:lang w:val="es-ES" w:eastAsia="en-US"/>
        </w:rPr>
        <w:t>,</w:t>
      </w:r>
      <w:r w:rsidRPr="00B13E26">
        <w:rPr>
          <w:rFonts w:ascii="Century Gothic" w:eastAsiaTheme="minorHAnsi" w:hAnsi="Century Gothic" w:cs="Arial"/>
          <w:sz w:val="18"/>
          <w:szCs w:val="18"/>
          <w:lang w:val="es-ES" w:eastAsia="en-US"/>
        </w:rPr>
        <w:t xml:space="preserve"> previa cancelación de l</w:t>
      </w:r>
      <w:r w:rsidR="005549C2" w:rsidRPr="00B13E26">
        <w:rPr>
          <w:rFonts w:ascii="Century Gothic" w:eastAsiaTheme="minorHAnsi" w:hAnsi="Century Gothic" w:cs="Arial"/>
          <w:sz w:val="18"/>
          <w:szCs w:val="18"/>
          <w:lang w:val="es-ES" w:eastAsia="en-US"/>
        </w:rPr>
        <w:t xml:space="preserve">as tasas correspondientes </w:t>
      </w:r>
      <w:r w:rsidR="00443412" w:rsidRPr="00B13E26">
        <w:rPr>
          <w:rFonts w:ascii="Century Gothic" w:eastAsiaTheme="minorHAnsi" w:hAnsi="Century Gothic" w:cs="Arial"/>
          <w:sz w:val="18"/>
          <w:szCs w:val="18"/>
          <w:lang w:val="es-ES" w:eastAsia="en-US"/>
        </w:rPr>
        <w:t xml:space="preserve">de la información descrita </w:t>
      </w:r>
      <w:r w:rsidR="005C253B">
        <w:rPr>
          <w:rFonts w:ascii="Century Gothic" w:eastAsiaTheme="minorHAnsi" w:hAnsi="Century Gothic" w:cs="Arial"/>
          <w:sz w:val="18"/>
          <w:szCs w:val="18"/>
          <w:lang w:val="es-ES" w:eastAsia="en-US"/>
        </w:rPr>
        <w:t>en los numerales 1 y 2</w:t>
      </w:r>
      <w:r w:rsidR="00B13E26">
        <w:rPr>
          <w:rFonts w:ascii="Century Gothic" w:eastAsiaTheme="minorHAnsi" w:hAnsi="Century Gothic" w:cs="Arial"/>
          <w:sz w:val="18"/>
          <w:szCs w:val="18"/>
          <w:lang w:val="es-ES" w:eastAsia="en-US"/>
        </w:rPr>
        <w:t xml:space="preserve"> </w:t>
      </w:r>
      <w:r w:rsidR="00443412" w:rsidRPr="00B13E26">
        <w:rPr>
          <w:rFonts w:ascii="Century Gothic" w:eastAsiaTheme="minorHAnsi" w:hAnsi="Century Gothic" w:cs="Arial"/>
          <w:sz w:val="18"/>
          <w:szCs w:val="18"/>
          <w:lang w:val="es-ES" w:eastAsia="en-US"/>
        </w:rPr>
        <w:t>de la presente resolución</w:t>
      </w:r>
      <w:r w:rsidR="00510BD3" w:rsidRPr="00B13E26">
        <w:rPr>
          <w:rFonts w:ascii="Century Gothic" w:eastAsiaTheme="minorHAnsi" w:hAnsi="Century Gothic" w:cs="Arial"/>
          <w:sz w:val="18"/>
          <w:szCs w:val="18"/>
          <w:lang w:val="es-ES" w:eastAsia="en-US"/>
        </w:rPr>
        <w:t xml:space="preserve">, </w:t>
      </w:r>
      <w:r w:rsidRPr="00B13E26">
        <w:rPr>
          <w:rFonts w:ascii="Century Gothic" w:eastAsiaTheme="minorHAnsi" w:hAnsi="Century Gothic" w:cs="Arial"/>
          <w:sz w:val="18"/>
          <w:szCs w:val="18"/>
          <w:lang w:val="es-ES" w:eastAsia="en-US"/>
        </w:rPr>
        <w:t>siendo las tasas establecidas en</w:t>
      </w:r>
      <w:r w:rsidR="00310183" w:rsidRPr="00B13E26">
        <w:rPr>
          <w:rFonts w:ascii="Century Gothic" w:eastAsiaTheme="minorHAnsi" w:hAnsi="Century Gothic" w:cs="Arial"/>
          <w:sz w:val="18"/>
          <w:szCs w:val="18"/>
          <w:lang w:val="es-ES" w:eastAsia="en-US"/>
        </w:rPr>
        <w:t xml:space="preserve"> </w:t>
      </w:r>
      <w:r w:rsidR="00310183" w:rsidRPr="00B13E26">
        <w:rPr>
          <w:rFonts w:ascii="Century Gothic" w:hAnsi="Century Gothic" w:cs="Arial"/>
          <w:sz w:val="18"/>
          <w:szCs w:val="18"/>
        </w:rPr>
        <w:t>Decreto No. 47 “Ordenanza de tasas por servicios prestados por la OPAMSS, en el municipio de San Salvador”, publicado en Diario Oficial No. 176, Tomo No. 388 de fecha 22 de septiembre de 2010:   Fotocopia certificada por hoja de resolución: US$30.00</w:t>
      </w:r>
      <w:r w:rsidR="005549C2" w:rsidRPr="00B13E26">
        <w:rPr>
          <w:rFonts w:ascii="Century Gothic" w:hAnsi="Century Gothic" w:cs="Arial"/>
          <w:sz w:val="18"/>
          <w:szCs w:val="18"/>
        </w:rPr>
        <w:t>; Fotocopia</w:t>
      </w:r>
      <w:r w:rsidR="00310183" w:rsidRPr="00B13E26">
        <w:rPr>
          <w:rFonts w:ascii="Century Gothic" w:hAnsi="Century Gothic" w:cs="Arial"/>
          <w:sz w:val="18"/>
          <w:szCs w:val="18"/>
        </w:rPr>
        <w:t xml:space="preserve"> certificada por hoja de plano: US$40; Certificaciones de trámites previos u otro documento (sin plano) por hoja: $30.00 tasa única</w:t>
      </w:r>
      <w:r w:rsidRPr="00B13E26">
        <w:rPr>
          <w:rFonts w:ascii="Century Gothic" w:eastAsiaTheme="minorHAnsi" w:hAnsi="Century Gothic" w:cs="Arial"/>
          <w:sz w:val="18"/>
          <w:szCs w:val="18"/>
          <w:lang w:val="es-ES" w:eastAsia="en-US"/>
        </w:rPr>
        <w:t>. Se elaborará mandamiento de pago por el total de las copias.</w:t>
      </w:r>
    </w:p>
    <w:p w:rsidR="00B13E26" w:rsidRDefault="00B13E26" w:rsidP="009C3579">
      <w:pPr>
        <w:spacing w:after="0" w:line="240" w:lineRule="auto"/>
        <w:jc w:val="both"/>
        <w:rPr>
          <w:rFonts w:ascii="Century Gothic" w:eastAsiaTheme="minorHAnsi" w:hAnsi="Century Gothic" w:cs="Arial"/>
          <w:sz w:val="18"/>
          <w:szCs w:val="18"/>
          <w:lang w:val="es-ES" w:eastAsia="en-US"/>
        </w:rPr>
      </w:pPr>
    </w:p>
    <w:p w:rsidR="00B13E26" w:rsidRPr="00B13E26" w:rsidRDefault="00B13E26" w:rsidP="009C3579">
      <w:pPr>
        <w:spacing w:after="0" w:line="240" w:lineRule="auto"/>
        <w:jc w:val="both"/>
        <w:rPr>
          <w:rFonts w:ascii="Century Gothic" w:hAnsi="Century Gothic" w:cs="Arial"/>
          <w:sz w:val="18"/>
          <w:szCs w:val="18"/>
        </w:rPr>
      </w:pPr>
      <w:r w:rsidRPr="00B13E26">
        <w:rPr>
          <w:rFonts w:ascii="Century Gothic" w:eastAsiaTheme="minorHAnsi" w:hAnsi="Century Gothic" w:cs="Arial"/>
          <w:b/>
          <w:sz w:val="18"/>
          <w:szCs w:val="18"/>
          <w:lang w:val="es-ES" w:eastAsia="en-US"/>
        </w:rPr>
        <w:t>INFORMAR</w:t>
      </w:r>
      <w:r>
        <w:rPr>
          <w:rFonts w:ascii="Century Gothic" w:eastAsiaTheme="minorHAnsi" w:hAnsi="Century Gothic" w:cs="Arial"/>
          <w:sz w:val="18"/>
          <w:szCs w:val="18"/>
          <w:lang w:val="es-ES" w:eastAsia="en-US"/>
        </w:rPr>
        <w:t xml:space="preserve"> </w:t>
      </w:r>
      <w:r w:rsidRPr="00B13E26">
        <w:rPr>
          <w:rFonts w:ascii="Century Gothic" w:hAnsi="Century Gothic" w:cs="Arial"/>
          <w:sz w:val="18"/>
          <w:szCs w:val="18"/>
        </w:rPr>
        <w:t>que la recepción de obras que esta oficina otorga, es requisito para efectuar el trámite de Permisos de habitar, sim embargo, el otorgamiento de éste, es facultad de la alcaldía municipal para el caso específico de San Salvador, por lo que deberá acudir a dicha institución para que le brinden la información que solicita</w:t>
      </w:r>
      <w:r>
        <w:rPr>
          <w:rFonts w:ascii="Century Gothic" w:hAnsi="Century Gothic" w:cs="Arial"/>
          <w:sz w:val="18"/>
          <w:szCs w:val="18"/>
        </w:rPr>
        <w:t>.</w:t>
      </w:r>
    </w:p>
    <w:p w:rsidR="009C3579" w:rsidRPr="00B13E26" w:rsidRDefault="009C3579" w:rsidP="009C3579">
      <w:pPr>
        <w:spacing w:after="0" w:line="240" w:lineRule="auto"/>
        <w:jc w:val="both"/>
        <w:rPr>
          <w:rFonts w:ascii="Century Gothic" w:hAnsi="Century Gothic" w:cs="Arial"/>
          <w:sz w:val="18"/>
          <w:szCs w:val="18"/>
        </w:rPr>
      </w:pPr>
    </w:p>
    <w:p w:rsidR="00E46111" w:rsidRPr="00B13E26" w:rsidRDefault="009C3579" w:rsidP="009C3579">
      <w:pPr>
        <w:spacing w:after="0" w:line="240" w:lineRule="auto"/>
        <w:jc w:val="both"/>
        <w:rPr>
          <w:rFonts w:ascii="Century Gothic" w:eastAsiaTheme="minorHAnsi" w:hAnsi="Century Gothic" w:cs="Arial"/>
          <w:sz w:val="18"/>
          <w:szCs w:val="18"/>
          <w:lang w:val="es-ES" w:eastAsia="en-US"/>
        </w:rPr>
      </w:pPr>
      <w:r w:rsidRPr="00B13E26">
        <w:rPr>
          <w:rFonts w:ascii="Century Gothic" w:eastAsiaTheme="minorHAnsi" w:hAnsi="Century Gothic" w:cs="Arial"/>
          <w:sz w:val="18"/>
          <w:szCs w:val="18"/>
          <w:lang w:val="es-ES" w:eastAsia="en-US"/>
        </w:rPr>
        <w:t>Tomar nota el</w:t>
      </w:r>
      <w:r w:rsidRPr="00B13E26">
        <w:rPr>
          <w:rFonts w:ascii="Century Gothic" w:hAnsi="Century Gothic" w:cs="Arial"/>
          <w:sz w:val="18"/>
          <w:szCs w:val="18"/>
        </w:rPr>
        <w:t xml:space="preserve"> </w:t>
      </w:r>
      <w:r w:rsidRPr="00B13E26">
        <w:rPr>
          <w:rFonts w:ascii="Century Gothic" w:hAnsi="Century Gothic" w:cs="Arial"/>
          <w:b/>
          <w:sz w:val="18"/>
          <w:szCs w:val="18"/>
        </w:rPr>
        <w:t>Sr</w:t>
      </w:r>
      <w:r w:rsidR="00310183" w:rsidRPr="00B13E26">
        <w:rPr>
          <w:rFonts w:ascii="Century Gothic" w:hAnsi="Century Gothic" w:cs="Arial"/>
          <w:b/>
          <w:sz w:val="18"/>
          <w:szCs w:val="18"/>
        </w:rPr>
        <w:t>a</w:t>
      </w:r>
      <w:r w:rsidRPr="00B13E26">
        <w:rPr>
          <w:rFonts w:ascii="Century Gothic" w:hAnsi="Century Gothic" w:cs="Arial"/>
          <w:b/>
          <w:sz w:val="18"/>
          <w:szCs w:val="18"/>
        </w:rPr>
        <w:t xml:space="preserve">. </w:t>
      </w:r>
      <w:r w:rsidR="007E392E">
        <w:rPr>
          <w:rFonts w:ascii="Century Gothic" w:hAnsi="Century Gothic" w:cs="Arial"/>
          <w:b/>
          <w:sz w:val="18"/>
          <w:szCs w:val="18"/>
        </w:rPr>
        <w:t>_______________</w:t>
      </w:r>
      <w:r w:rsidRPr="00B13E26">
        <w:rPr>
          <w:rFonts w:ascii="Century Gothic" w:eastAsiaTheme="minorHAnsi" w:hAnsi="Century Gothic" w:cs="Arial"/>
          <w:sz w:val="18"/>
          <w:szCs w:val="18"/>
          <w:lang w:val="es-ES" w:eastAsia="en-US"/>
        </w:rPr>
        <w:t>, que deberá coordinar previamente la visita con la Arq. Flor Celina Aquino jefa del Departamento de Revisión Preliminar, Receptoría y Archivo a los números de teléfono 22 34 06 10 y 22 34 06 11, para determinar el proceso de obtención de la información</w:t>
      </w:r>
      <w:r w:rsidR="00B9717E" w:rsidRPr="00B13E26">
        <w:rPr>
          <w:rFonts w:ascii="Century Gothic" w:eastAsiaTheme="minorHAnsi" w:hAnsi="Century Gothic" w:cs="Arial"/>
          <w:sz w:val="18"/>
          <w:szCs w:val="18"/>
          <w:lang w:val="es-ES" w:eastAsia="en-US"/>
        </w:rPr>
        <w:t>.</w:t>
      </w:r>
    </w:p>
    <w:p w:rsidR="00B9717E" w:rsidRPr="00B13E26" w:rsidRDefault="00B9717E" w:rsidP="009C3579">
      <w:pPr>
        <w:spacing w:after="0" w:line="240" w:lineRule="auto"/>
        <w:jc w:val="both"/>
        <w:rPr>
          <w:rFonts w:ascii="Century Gothic" w:hAnsi="Century Gothic" w:cs="Arial"/>
          <w:sz w:val="18"/>
          <w:szCs w:val="18"/>
        </w:rPr>
      </w:pPr>
    </w:p>
    <w:p w:rsidR="002E6346" w:rsidRPr="00B13E26" w:rsidRDefault="002E6346" w:rsidP="00E46111">
      <w:pPr>
        <w:tabs>
          <w:tab w:val="left" w:pos="709"/>
        </w:tabs>
        <w:spacing w:after="0" w:line="240" w:lineRule="auto"/>
        <w:jc w:val="both"/>
        <w:rPr>
          <w:rFonts w:ascii="Century Gothic" w:hAnsi="Century Gothic" w:cs="Arial"/>
          <w:sz w:val="18"/>
          <w:szCs w:val="18"/>
        </w:rPr>
      </w:pPr>
      <w:r w:rsidRPr="00B13E26">
        <w:rPr>
          <w:rFonts w:ascii="Century Gothic" w:hAnsi="Century Gothic" w:cs="Arial"/>
          <w:sz w:val="18"/>
          <w:szCs w:val="18"/>
        </w:rPr>
        <w:t>Notifíquese al interesado en el medio y forma señalada para tales efectos.</w:t>
      </w:r>
    </w:p>
    <w:p w:rsidR="00800D33" w:rsidRPr="00B13E26"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B13E26" w:rsidRDefault="00800D33" w:rsidP="00E46111">
      <w:pPr>
        <w:widowControl w:val="0"/>
        <w:autoSpaceDE w:val="0"/>
        <w:autoSpaceDN w:val="0"/>
        <w:adjustRightInd w:val="0"/>
        <w:spacing w:after="0" w:line="240" w:lineRule="auto"/>
        <w:rPr>
          <w:rFonts w:ascii="Century Gothic" w:hAnsi="Century Gothic"/>
          <w:sz w:val="18"/>
          <w:szCs w:val="18"/>
        </w:rPr>
      </w:pPr>
    </w:p>
    <w:p w:rsidR="00800D33" w:rsidRPr="00B13E26" w:rsidRDefault="00800D33" w:rsidP="00E46111">
      <w:pPr>
        <w:widowControl w:val="0"/>
        <w:autoSpaceDE w:val="0"/>
        <w:autoSpaceDN w:val="0"/>
        <w:adjustRightInd w:val="0"/>
        <w:spacing w:after="0" w:line="240" w:lineRule="auto"/>
        <w:rPr>
          <w:rFonts w:ascii="Century Gothic" w:hAnsi="Century Gothic"/>
          <w:sz w:val="18"/>
          <w:szCs w:val="18"/>
        </w:rPr>
      </w:pPr>
    </w:p>
    <w:p w:rsidR="002E6346" w:rsidRPr="00B13E26" w:rsidRDefault="002E6346" w:rsidP="00E46111">
      <w:pPr>
        <w:widowControl w:val="0"/>
        <w:autoSpaceDE w:val="0"/>
        <w:autoSpaceDN w:val="0"/>
        <w:adjustRightInd w:val="0"/>
        <w:spacing w:after="0" w:line="240" w:lineRule="auto"/>
        <w:jc w:val="center"/>
        <w:rPr>
          <w:rFonts w:ascii="Century Gothic" w:hAnsi="Century Gothic"/>
          <w:sz w:val="18"/>
          <w:szCs w:val="18"/>
        </w:rPr>
      </w:pPr>
      <w:r w:rsidRPr="00B13E26">
        <w:rPr>
          <w:rFonts w:ascii="Century Gothic" w:hAnsi="Century Gothic"/>
          <w:sz w:val="18"/>
          <w:szCs w:val="18"/>
        </w:rPr>
        <w:t>Marlene Solano</w:t>
      </w:r>
    </w:p>
    <w:p w:rsidR="00E4295F" w:rsidRPr="00B13E26" w:rsidRDefault="002E6346" w:rsidP="00E46111">
      <w:pPr>
        <w:widowControl w:val="0"/>
        <w:autoSpaceDE w:val="0"/>
        <w:autoSpaceDN w:val="0"/>
        <w:adjustRightInd w:val="0"/>
        <w:spacing w:after="0" w:line="240" w:lineRule="auto"/>
        <w:jc w:val="center"/>
        <w:rPr>
          <w:sz w:val="18"/>
          <w:szCs w:val="18"/>
        </w:rPr>
      </w:pPr>
      <w:r w:rsidRPr="00B13E26">
        <w:rPr>
          <w:rFonts w:ascii="Century Gothic" w:hAnsi="Century Gothic"/>
          <w:sz w:val="18"/>
          <w:szCs w:val="18"/>
        </w:rPr>
        <w:t>Oficial de Información</w:t>
      </w:r>
    </w:p>
    <w:sectPr w:rsidR="00E4295F" w:rsidRPr="00B13E26"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E392E">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7E392E"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5671B5">
                  <w:rPr>
                    <w:rFonts w:ascii="Century Gothic" w:hAnsi="Century Gothic"/>
                    <w:b/>
                    <w:color w:val="17365D" w:themeColor="text2" w:themeShade="BF"/>
                    <w:sz w:val="18"/>
                    <w:lang w:val="es-MX"/>
                  </w:rPr>
                  <w:t>71</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AE292B"/>
    <w:multiLevelType w:val="hybridMultilevel"/>
    <w:tmpl w:val="30F0C558"/>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5836668"/>
    <w:multiLevelType w:val="hybridMultilevel"/>
    <w:tmpl w:val="5E4AA4F4"/>
    <w:lvl w:ilvl="0" w:tplc="2C48233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1"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346D7E60"/>
    <w:multiLevelType w:val="hybridMultilevel"/>
    <w:tmpl w:val="0A4670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6"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76AA1DF8"/>
    <w:multiLevelType w:val="hybridMultilevel"/>
    <w:tmpl w:val="58926304"/>
    <w:lvl w:ilvl="0" w:tplc="44409E42">
      <w:start w:val="1"/>
      <w:numFmt w:val="decimal"/>
      <w:lvlText w:val="%1."/>
      <w:lvlJc w:val="lef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20"/>
  </w:num>
  <w:num w:numId="4">
    <w:abstractNumId w:val="5"/>
  </w:num>
  <w:num w:numId="5">
    <w:abstractNumId w:val="7"/>
  </w:num>
  <w:num w:numId="6">
    <w:abstractNumId w:val="4"/>
  </w:num>
  <w:num w:numId="7">
    <w:abstractNumId w:val="13"/>
  </w:num>
  <w:num w:numId="8">
    <w:abstractNumId w:val="28"/>
  </w:num>
  <w:num w:numId="9">
    <w:abstractNumId w:val="6"/>
  </w:num>
  <w:num w:numId="10">
    <w:abstractNumId w:val="3"/>
  </w:num>
  <w:num w:numId="11">
    <w:abstractNumId w:val="23"/>
  </w:num>
  <w:num w:numId="12">
    <w:abstractNumId w:val="0"/>
  </w:num>
  <w:num w:numId="13">
    <w:abstractNumId w:val="21"/>
  </w:num>
  <w:num w:numId="14">
    <w:abstractNumId w:val="17"/>
  </w:num>
  <w:num w:numId="15">
    <w:abstractNumId w:val="29"/>
  </w:num>
  <w:num w:numId="16">
    <w:abstractNumId w:val="18"/>
  </w:num>
  <w:num w:numId="17">
    <w:abstractNumId w:val="19"/>
  </w:num>
  <w:num w:numId="18">
    <w:abstractNumId w:val="30"/>
  </w:num>
  <w:num w:numId="19">
    <w:abstractNumId w:val="26"/>
  </w:num>
  <w:num w:numId="20">
    <w:abstractNumId w:val="9"/>
  </w:num>
  <w:num w:numId="21">
    <w:abstractNumId w:val="22"/>
  </w:num>
  <w:num w:numId="22">
    <w:abstractNumId w:val="2"/>
  </w:num>
  <w:num w:numId="23">
    <w:abstractNumId w:val="10"/>
  </w:num>
  <w:num w:numId="24">
    <w:abstractNumId w:val="15"/>
  </w:num>
  <w:num w:numId="25">
    <w:abstractNumId w:val="11"/>
  </w:num>
  <w:num w:numId="26">
    <w:abstractNumId w:val="25"/>
  </w:num>
  <w:num w:numId="27">
    <w:abstractNumId w:val="24"/>
  </w:num>
  <w:num w:numId="28">
    <w:abstractNumId w:val="8"/>
  </w:num>
  <w:num w:numId="29">
    <w:abstractNumId w:val="1"/>
  </w:num>
  <w:num w:numId="30">
    <w:abstractNumId w:val="1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3AA2"/>
    <w:rsid w:val="00085EB5"/>
    <w:rsid w:val="0008660F"/>
    <w:rsid w:val="0008686D"/>
    <w:rsid w:val="00087BED"/>
    <w:rsid w:val="00090643"/>
    <w:rsid w:val="00093B29"/>
    <w:rsid w:val="00096D49"/>
    <w:rsid w:val="00096E79"/>
    <w:rsid w:val="000A0410"/>
    <w:rsid w:val="000A4CBF"/>
    <w:rsid w:val="000A6003"/>
    <w:rsid w:val="000A7999"/>
    <w:rsid w:val="000B300D"/>
    <w:rsid w:val="000C2AB4"/>
    <w:rsid w:val="000C6297"/>
    <w:rsid w:val="000C7A40"/>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CF2"/>
    <w:rsid w:val="00124249"/>
    <w:rsid w:val="001408BD"/>
    <w:rsid w:val="00143CD4"/>
    <w:rsid w:val="0014681A"/>
    <w:rsid w:val="001471FB"/>
    <w:rsid w:val="001507F7"/>
    <w:rsid w:val="00150AD6"/>
    <w:rsid w:val="00150E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26F8F"/>
    <w:rsid w:val="00230B3F"/>
    <w:rsid w:val="00232550"/>
    <w:rsid w:val="00236A41"/>
    <w:rsid w:val="00236CCC"/>
    <w:rsid w:val="0023754E"/>
    <w:rsid w:val="00240CB2"/>
    <w:rsid w:val="002449E6"/>
    <w:rsid w:val="00244EA7"/>
    <w:rsid w:val="00246C87"/>
    <w:rsid w:val="0024709B"/>
    <w:rsid w:val="0024724E"/>
    <w:rsid w:val="002479FD"/>
    <w:rsid w:val="0025135A"/>
    <w:rsid w:val="0025172F"/>
    <w:rsid w:val="002529DE"/>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0AA"/>
    <w:rsid w:val="002B0E81"/>
    <w:rsid w:val="002B1A19"/>
    <w:rsid w:val="002B7878"/>
    <w:rsid w:val="002D027F"/>
    <w:rsid w:val="002D206F"/>
    <w:rsid w:val="002D64BC"/>
    <w:rsid w:val="002E1715"/>
    <w:rsid w:val="002E210B"/>
    <w:rsid w:val="002E322D"/>
    <w:rsid w:val="002E6346"/>
    <w:rsid w:val="002E663F"/>
    <w:rsid w:val="002F3C8D"/>
    <w:rsid w:val="00304F42"/>
    <w:rsid w:val="00306858"/>
    <w:rsid w:val="00310183"/>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5277"/>
    <w:rsid w:val="003862CC"/>
    <w:rsid w:val="00390FE1"/>
    <w:rsid w:val="00393AE6"/>
    <w:rsid w:val="00395156"/>
    <w:rsid w:val="003978BD"/>
    <w:rsid w:val="00397D31"/>
    <w:rsid w:val="00397F0E"/>
    <w:rsid w:val="003A03CE"/>
    <w:rsid w:val="003A1B65"/>
    <w:rsid w:val="003A283D"/>
    <w:rsid w:val="003A78A1"/>
    <w:rsid w:val="003B6DDB"/>
    <w:rsid w:val="003B7355"/>
    <w:rsid w:val="003C0B87"/>
    <w:rsid w:val="003D4659"/>
    <w:rsid w:val="003D7903"/>
    <w:rsid w:val="003E7751"/>
    <w:rsid w:val="003F16A2"/>
    <w:rsid w:val="003F6A23"/>
    <w:rsid w:val="003F71E7"/>
    <w:rsid w:val="004005CA"/>
    <w:rsid w:val="00404FD1"/>
    <w:rsid w:val="00405090"/>
    <w:rsid w:val="00412755"/>
    <w:rsid w:val="00416EB2"/>
    <w:rsid w:val="0041769E"/>
    <w:rsid w:val="00424F0F"/>
    <w:rsid w:val="0043382F"/>
    <w:rsid w:val="00443412"/>
    <w:rsid w:val="00444B8E"/>
    <w:rsid w:val="00453E40"/>
    <w:rsid w:val="004601DD"/>
    <w:rsid w:val="00464527"/>
    <w:rsid w:val="0046612C"/>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05B34"/>
    <w:rsid w:val="00506C61"/>
    <w:rsid w:val="00510BD3"/>
    <w:rsid w:val="00521EF8"/>
    <w:rsid w:val="0052594C"/>
    <w:rsid w:val="005301F8"/>
    <w:rsid w:val="00542B73"/>
    <w:rsid w:val="0054306C"/>
    <w:rsid w:val="005446FB"/>
    <w:rsid w:val="005534AF"/>
    <w:rsid w:val="005549C2"/>
    <w:rsid w:val="005554FD"/>
    <w:rsid w:val="00556C07"/>
    <w:rsid w:val="00557F6F"/>
    <w:rsid w:val="00560346"/>
    <w:rsid w:val="00561DF0"/>
    <w:rsid w:val="005646ED"/>
    <w:rsid w:val="0056662B"/>
    <w:rsid w:val="00566CBB"/>
    <w:rsid w:val="0056711E"/>
    <w:rsid w:val="005671B5"/>
    <w:rsid w:val="00570E9A"/>
    <w:rsid w:val="00585CC8"/>
    <w:rsid w:val="00585E91"/>
    <w:rsid w:val="00587E7C"/>
    <w:rsid w:val="00594705"/>
    <w:rsid w:val="005A40AF"/>
    <w:rsid w:val="005A440F"/>
    <w:rsid w:val="005A5A38"/>
    <w:rsid w:val="005A7D7E"/>
    <w:rsid w:val="005B0347"/>
    <w:rsid w:val="005B1EE8"/>
    <w:rsid w:val="005C0B7E"/>
    <w:rsid w:val="005C252C"/>
    <w:rsid w:val="005C253B"/>
    <w:rsid w:val="005C43E3"/>
    <w:rsid w:val="005D478A"/>
    <w:rsid w:val="005E0F1D"/>
    <w:rsid w:val="005E1364"/>
    <w:rsid w:val="005E5A24"/>
    <w:rsid w:val="005E67D1"/>
    <w:rsid w:val="005E7EA5"/>
    <w:rsid w:val="005F2527"/>
    <w:rsid w:val="005F47C3"/>
    <w:rsid w:val="005F68C9"/>
    <w:rsid w:val="005F77E1"/>
    <w:rsid w:val="00602008"/>
    <w:rsid w:val="00605E72"/>
    <w:rsid w:val="00605F34"/>
    <w:rsid w:val="00610DAB"/>
    <w:rsid w:val="00612D9D"/>
    <w:rsid w:val="006135A9"/>
    <w:rsid w:val="00613A34"/>
    <w:rsid w:val="0061549B"/>
    <w:rsid w:val="00620A07"/>
    <w:rsid w:val="006239AF"/>
    <w:rsid w:val="00626BEA"/>
    <w:rsid w:val="00626DE0"/>
    <w:rsid w:val="00633561"/>
    <w:rsid w:val="0063684F"/>
    <w:rsid w:val="00642CA9"/>
    <w:rsid w:val="00643EA3"/>
    <w:rsid w:val="006445BB"/>
    <w:rsid w:val="0065115D"/>
    <w:rsid w:val="00651DAC"/>
    <w:rsid w:val="0065317D"/>
    <w:rsid w:val="00655DEF"/>
    <w:rsid w:val="0065661B"/>
    <w:rsid w:val="00656ED3"/>
    <w:rsid w:val="00662F69"/>
    <w:rsid w:val="00663837"/>
    <w:rsid w:val="00671104"/>
    <w:rsid w:val="00671D62"/>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6F495A"/>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0B7D"/>
    <w:rsid w:val="007E194F"/>
    <w:rsid w:val="007E392E"/>
    <w:rsid w:val="007E7078"/>
    <w:rsid w:val="007F50CD"/>
    <w:rsid w:val="00800794"/>
    <w:rsid w:val="00800D33"/>
    <w:rsid w:val="00803492"/>
    <w:rsid w:val="00805C31"/>
    <w:rsid w:val="00807B51"/>
    <w:rsid w:val="00812151"/>
    <w:rsid w:val="00815987"/>
    <w:rsid w:val="0082274E"/>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85532"/>
    <w:rsid w:val="00897033"/>
    <w:rsid w:val="008A0FA8"/>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06B6E"/>
    <w:rsid w:val="00910141"/>
    <w:rsid w:val="00920DA0"/>
    <w:rsid w:val="00921A6A"/>
    <w:rsid w:val="0092382E"/>
    <w:rsid w:val="00934A64"/>
    <w:rsid w:val="009361F4"/>
    <w:rsid w:val="00942D26"/>
    <w:rsid w:val="00946C40"/>
    <w:rsid w:val="009547B3"/>
    <w:rsid w:val="00954AB9"/>
    <w:rsid w:val="00955415"/>
    <w:rsid w:val="00960A54"/>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3579"/>
    <w:rsid w:val="009C63D8"/>
    <w:rsid w:val="009C6D19"/>
    <w:rsid w:val="009D08A1"/>
    <w:rsid w:val="009D1D9E"/>
    <w:rsid w:val="009D60E3"/>
    <w:rsid w:val="009D654C"/>
    <w:rsid w:val="009E17F8"/>
    <w:rsid w:val="009E3458"/>
    <w:rsid w:val="009E3A50"/>
    <w:rsid w:val="009E7DC4"/>
    <w:rsid w:val="009F1FDF"/>
    <w:rsid w:val="009F413E"/>
    <w:rsid w:val="009F49DE"/>
    <w:rsid w:val="009F5801"/>
    <w:rsid w:val="009F71BB"/>
    <w:rsid w:val="00A00034"/>
    <w:rsid w:val="00A036D1"/>
    <w:rsid w:val="00A06389"/>
    <w:rsid w:val="00A06956"/>
    <w:rsid w:val="00A07C22"/>
    <w:rsid w:val="00A10A3A"/>
    <w:rsid w:val="00A1497D"/>
    <w:rsid w:val="00A16D0C"/>
    <w:rsid w:val="00A26E15"/>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3AA7"/>
    <w:rsid w:val="00AB4236"/>
    <w:rsid w:val="00AC25AD"/>
    <w:rsid w:val="00AD0CE0"/>
    <w:rsid w:val="00AD1622"/>
    <w:rsid w:val="00AD2B44"/>
    <w:rsid w:val="00AD3E68"/>
    <w:rsid w:val="00AE0632"/>
    <w:rsid w:val="00AE7141"/>
    <w:rsid w:val="00AF11A6"/>
    <w:rsid w:val="00AF140F"/>
    <w:rsid w:val="00B05F74"/>
    <w:rsid w:val="00B0688E"/>
    <w:rsid w:val="00B13E26"/>
    <w:rsid w:val="00B13F66"/>
    <w:rsid w:val="00B14792"/>
    <w:rsid w:val="00B16A32"/>
    <w:rsid w:val="00B1723A"/>
    <w:rsid w:val="00B32BF8"/>
    <w:rsid w:val="00B34186"/>
    <w:rsid w:val="00B35470"/>
    <w:rsid w:val="00B36DEE"/>
    <w:rsid w:val="00B43315"/>
    <w:rsid w:val="00B4347D"/>
    <w:rsid w:val="00B43CB4"/>
    <w:rsid w:val="00B45268"/>
    <w:rsid w:val="00B50AAF"/>
    <w:rsid w:val="00B54648"/>
    <w:rsid w:val="00B57502"/>
    <w:rsid w:val="00B5789C"/>
    <w:rsid w:val="00B641A2"/>
    <w:rsid w:val="00B64EBB"/>
    <w:rsid w:val="00B65BB1"/>
    <w:rsid w:val="00B668BC"/>
    <w:rsid w:val="00B6691A"/>
    <w:rsid w:val="00B7018C"/>
    <w:rsid w:val="00B72CF8"/>
    <w:rsid w:val="00B77686"/>
    <w:rsid w:val="00B77B5F"/>
    <w:rsid w:val="00B80CB7"/>
    <w:rsid w:val="00B8309D"/>
    <w:rsid w:val="00B85D10"/>
    <w:rsid w:val="00B87530"/>
    <w:rsid w:val="00B87E5B"/>
    <w:rsid w:val="00B90C22"/>
    <w:rsid w:val="00B92ADA"/>
    <w:rsid w:val="00B95018"/>
    <w:rsid w:val="00B9717E"/>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2EA9"/>
    <w:rsid w:val="00CA34A6"/>
    <w:rsid w:val="00CB30DD"/>
    <w:rsid w:val="00CB32A9"/>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1CA7"/>
    <w:rsid w:val="00DA6817"/>
    <w:rsid w:val="00DB134A"/>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030D"/>
    <w:rsid w:val="00E21E0D"/>
    <w:rsid w:val="00E36F3E"/>
    <w:rsid w:val="00E4295F"/>
    <w:rsid w:val="00E46111"/>
    <w:rsid w:val="00E5092D"/>
    <w:rsid w:val="00E528A0"/>
    <w:rsid w:val="00E530A8"/>
    <w:rsid w:val="00E53E33"/>
    <w:rsid w:val="00E657ED"/>
    <w:rsid w:val="00E665D4"/>
    <w:rsid w:val="00E70E7A"/>
    <w:rsid w:val="00E71581"/>
    <w:rsid w:val="00E72624"/>
    <w:rsid w:val="00E76DD0"/>
    <w:rsid w:val="00E85D13"/>
    <w:rsid w:val="00E94DA2"/>
    <w:rsid w:val="00EA3EA9"/>
    <w:rsid w:val="00EA4443"/>
    <w:rsid w:val="00EA5F7D"/>
    <w:rsid w:val="00EA63C0"/>
    <w:rsid w:val="00EB245C"/>
    <w:rsid w:val="00EB54F9"/>
    <w:rsid w:val="00EB5825"/>
    <w:rsid w:val="00EB687A"/>
    <w:rsid w:val="00EC0E6E"/>
    <w:rsid w:val="00EC6605"/>
    <w:rsid w:val="00ED14FC"/>
    <w:rsid w:val="00ED6E84"/>
    <w:rsid w:val="00EE358B"/>
    <w:rsid w:val="00EF2BF4"/>
    <w:rsid w:val="00EF2C2B"/>
    <w:rsid w:val="00EF4BA6"/>
    <w:rsid w:val="00EF6D03"/>
    <w:rsid w:val="00EF7944"/>
    <w:rsid w:val="00F0365C"/>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459E9"/>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3A50"/>
    <w:rsid w:val="00FB470C"/>
    <w:rsid w:val="00FB498B"/>
    <w:rsid w:val="00FB4B17"/>
    <w:rsid w:val="00FB4EC8"/>
    <w:rsid w:val="00FB5DC4"/>
    <w:rsid w:val="00FB64A7"/>
    <w:rsid w:val="00FB6C9A"/>
    <w:rsid w:val="00FC0D9A"/>
    <w:rsid w:val="00FC1081"/>
    <w:rsid w:val="00FC4309"/>
    <w:rsid w:val="00FC4628"/>
    <w:rsid w:val="00FD1737"/>
    <w:rsid w:val="00FD1E80"/>
    <w:rsid w:val="00FD20B6"/>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4E8A4D40"/>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 w:type="paragraph" w:customStyle="1" w:styleId="Default">
    <w:name w:val="Default"/>
    <w:rsid w:val="002529DE"/>
    <w:pPr>
      <w:autoSpaceDE w:val="0"/>
      <w:autoSpaceDN w:val="0"/>
      <w:adjustRightInd w:val="0"/>
    </w:pPr>
    <w:rPr>
      <w:rFonts w:ascii="Calibri" w:hAnsi="Calibri" w:cs="Calibri"/>
      <w:color w:val="000000"/>
      <w:sz w:val="24"/>
      <w:szCs w:val="24"/>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4468-FF59-48A5-9183-1ACFC2D06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4330</TotalTime>
  <Pages>1</Pages>
  <Words>595</Words>
  <Characters>3273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346</cp:revision>
  <cp:lastPrinted>2017-05-26T22:00:00Z</cp:lastPrinted>
  <dcterms:created xsi:type="dcterms:W3CDTF">2013-08-09T20:16:00Z</dcterms:created>
  <dcterms:modified xsi:type="dcterms:W3CDTF">2017-08-09T21:13:00Z</dcterms:modified>
</cp:coreProperties>
</file>