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C741E0" w:rsidRPr="00332057" w:rsidRDefault="00C741E0" w:rsidP="007B51C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332057">
        <w:rPr>
          <w:rFonts w:ascii="Century Gothic" w:hAnsi="Century Gothic" w:cs="Arial"/>
          <w:sz w:val="20"/>
          <w:szCs w:val="20"/>
        </w:rPr>
        <w:t>San Salvador, a las</w:t>
      </w:r>
      <w:r w:rsidR="007C4082" w:rsidRPr="00332057">
        <w:rPr>
          <w:rFonts w:ascii="Century Gothic" w:hAnsi="Century Gothic" w:cs="Arial"/>
          <w:sz w:val="20"/>
          <w:szCs w:val="20"/>
        </w:rPr>
        <w:t xml:space="preserve"> </w:t>
      </w:r>
      <w:r w:rsidR="008712A0">
        <w:rPr>
          <w:rFonts w:ascii="Century Gothic" w:hAnsi="Century Gothic" w:cs="Arial"/>
          <w:sz w:val="20"/>
          <w:szCs w:val="20"/>
        </w:rPr>
        <w:t>diez</w:t>
      </w:r>
      <w:r w:rsidR="00BF47BF" w:rsidRPr="00332057">
        <w:rPr>
          <w:rFonts w:ascii="Century Gothic" w:hAnsi="Century Gothic" w:cs="Arial"/>
          <w:sz w:val="20"/>
          <w:szCs w:val="20"/>
        </w:rPr>
        <w:t xml:space="preserve"> </w:t>
      </w:r>
      <w:r w:rsidR="00424F0F" w:rsidRPr="00332057">
        <w:rPr>
          <w:rFonts w:ascii="Century Gothic" w:hAnsi="Century Gothic" w:cs="Arial"/>
          <w:sz w:val="20"/>
          <w:szCs w:val="20"/>
        </w:rPr>
        <w:t xml:space="preserve">horas </w:t>
      </w:r>
      <w:r w:rsidR="003534C3" w:rsidRPr="00332057">
        <w:rPr>
          <w:rFonts w:ascii="Century Gothic" w:hAnsi="Century Gothic" w:cs="Arial"/>
          <w:sz w:val="20"/>
          <w:szCs w:val="20"/>
        </w:rPr>
        <w:t xml:space="preserve">del día </w:t>
      </w:r>
      <w:r w:rsidR="008712A0">
        <w:rPr>
          <w:rFonts w:ascii="Century Gothic" w:hAnsi="Century Gothic" w:cs="Arial"/>
          <w:sz w:val="20"/>
          <w:szCs w:val="20"/>
        </w:rPr>
        <w:t>once</w:t>
      </w:r>
      <w:r w:rsidR="00E05E9A" w:rsidRPr="00332057">
        <w:rPr>
          <w:rFonts w:ascii="Century Gothic" w:hAnsi="Century Gothic" w:cs="Arial"/>
          <w:sz w:val="20"/>
          <w:szCs w:val="20"/>
        </w:rPr>
        <w:t xml:space="preserve"> </w:t>
      </w:r>
      <w:r w:rsidR="00D3255D" w:rsidRPr="00332057">
        <w:rPr>
          <w:rFonts w:ascii="Century Gothic" w:hAnsi="Century Gothic" w:cs="Arial"/>
          <w:sz w:val="20"/>
          <w:szCs w:val="20"/>
        </w:rPr>
        <w:t>de</w:t>
      </w:r>
      <w:r w:rsidR="00960A54" w:rsidRPr="00332057">
        <w:rPr>
          <w:rFonts w:ascii="Century Gothic" w:hAnsi="Century Gothic" w:cs="Arial"/>
          <w:sz w:val="20"/>
          <w:szCs w:val="20"/>
        </w:rPr>
        <w:t xml:space="preserve"> </w:t>
      </w:r>
      <w:r w:rsidR="007B51C1" w:rsidRPr="00332057">
        <w:rPr>
          <w:rFonts w:ascii="Century Gothic" w:hAnsi="Century Gothic" w:cs="Arial"/>
          <w:sz w:val="20"/>
          <w:szCs w:val="20"/>
        </w:rPr>
        <w:t>mayo</w:t>
      </w:r>
      <w:r w:rsidRPr="00332057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332057">
        <w:rPr>
          <w:rFonts w:ascii="Century Gothic" w:hAnsi="Century Gothic" w:cs="Arial"/>
          <w:sz w:val="20"/>
          <w:szCs w:val="20"/>
        </w:rPr>
        <w:t>ete</w:t>
      </w:r>
      <w:r w:rsidRPr="00332057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332057">
        <w:rPr>
          <w:rFonts w:ascii="Century Gothic" w:hAnsi="Century Gothic" w:cs="Arial"/>
          <w:b/>
          <w:sz w:val="20"/>
          <w:szCs w:val="20"/>
        </w:rPr>
        <w:t>UAIPT No. 00</w:t>
      </w:r>
      <w:r w:rsidR="00E05E9A" w:rsidRPr="00332057">
        <w:rPr>
          <w:rFonts w:ascii="Century Gothic" w:hAnsi="Century Gothic" w:cs="Arial"/>
          <w:b/>
          <w:sz w:val="20"/>
          <w:szCs w:val="20"/>
        </w:rPr>
        <w:t>40</w:t>
      </w:r>
      <w:r w:rsidRPr="00332057">
        <w:rPr>
          <w:rFonts w:ascii="Century Gothic" w:hAnsi="Century Gothic" w:cs="Arial"/>
          <w:b/>
          <w:sz w:val="20"/>
          <w:szCs w:val="20"/>
        </w:rPr>
        <w:t>-201</w:t>
      </w:r>
      <w:r w:rsidR="004F5DF2" w:rsidRPr="00332057">
        <w:rPr>
          <w:rFonts w:ascii="Century Gothic" w:hAnsi="Century Gothic" w:cs="Arial"/>
          <w:b/>
          <w:sz w:val="20"/>
          <w:szCs w:val="20"/>
        </w:rPr>
        <w:t>7</w:t>
      </w:r>
      <w:r w:rsidRPr="00332057">
        <w:rPr>
          <w:rFonts w:ascii="Century Gothic" w:hAnsi="Century Gothic" w:cs="Arial"/>
          <w:sz w:val="20"/>
          <w:szCs w:val="20"/>
        </w:rPr>
        <w:t xml:space="preserve"> presentada </w:t>
      </w:r>
      <w:r w:rsidR="00424F0F" w:rsidRPr="00332057">
        <w:rPr>
          <w:rFonts w:ascii="Century Gothic" w:hAnsi="Century Gothic" w:cs="Arial"/>
          <w:sz w:val="20"/>
          <w:szCs w:val="20"/>
        </w:rPr>
        <w:t>presencialmente ante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esta unidad</w:t>
      </w:r>
      <w:r w:rsidRPr="00332057">
        <w:rPr>
          <w:rFonts w:ascii="Century Gothic" w:hAnsi="Century Gothic" w:cs="Arial"/>
          <w:sz w:val="20"/>
          <w:szCs w:val="20"/>
        </w:rPr>
        <w:t>,</w:t>
      </w:r>
      <w:r w:rsidR="00081C62" w:rsidRPr="00332057">
        <w:rPr>
          <w:rFonts w:ascii="Century Gothic" w:hAnsi="Century Gothic" w:cs="Arial"/>
          <w:sz w:val="20"/>
          <w:szCs w:val="20"/>
        </w:rPr>
        <w:t xml:space="preserve"> por parte de</w:t>
      </w:r>
      <w:r w:rsidR="004F5DF2" w:rsidRPr="00332057">
        <w:rPr>
          <w:rFonts w:ascii="Century Gothic" w:hAnsi="Century Gothic" w:cs="Arial"/>
          <w:sz w:val="20"/>
          <w:szCs w:val="20"/>
        </w:rPr>
        <w:t>l</w:t>
      </w:r>
      <w:r w:rsidR="00E05E9A" w:rsidRPr="00332057">
        <w:rPr>
          <w:rFonts w:ascii="Century Gothic" w:hAnsi="Century Gothic" w:cs="Arial"/>
          <w:sz w:val="20"/>
          <w:szCs w:val="20"/>
        </w:rPr>
        <w:t xml:space="preserve"> </w:t>
      </w:r>
      <w:r w:rsidR="008712A0">
        <w:rPr>
          <w:rFonts w:ascii="Century Gothic" w:hAnsi="Century Gothic" w:cs="Arial"/>
          <w:b/>
          <w:sz w:val="20"/>
          <w:szCs w:val="20"/>
        </w:rPr>
        <w:t>Lic</w:t>
      </w:r>
      <w:r w:rsidR="00921A6A" w:rsidRPr="00332057">
        <w:rPr>
          <w:rFonts w:ascii="Century Gothic" w:hAnsi="Century Gothic" w:cs="Arial"/>
          <w:b/>
          <w:sz w:val="20"/>
          <w:szCs w:val="20"/>
        </w:rPr>
        <w:t xml:space="preserve">. </w:t>
      </w:r>
      <w:r w:rsidR="004E3988">
        <w:rPr>
          <w:rFonts w:ascii="Century Gothic" w:hAnsi="Century Gothic" w:cs="Arial"/>
          <w:b/>
          <w:sz w:val="20"/>
          <w:szCs w:val="20"/>
        </w:rPr>
        <w:t>____________________</w:t>
      </w:r>
      <w:r w:rsidR="00081C62" w:rsidRPr="00332057">
        <w:rPr>
          <w:rFonts w:ascii="Century Gothic" w:hAnsi="Century Gothic" w:cs="Arial"/>
          <w:b/>
          <w:sz w:val="20"/>
          <w:szCs w:val="20"/>
        </w:rPr>
        <w:t xml:space="preserve">, 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el pasado </w:t>
      </w:r>
      <w:r w:rsidR="00E05E9A" w:rsidRPr="00332057">
        <w:rPr>
          <w:rFonts w:ascii="Century Gothic" w:hAnsi="Century Gothic" w:cs="Arial"/>
          <w:sz w:val="20"/>
          <w:szCs w:val="20"/>
        </w:rPr>
        <w:t>26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de </w:t>
      </w:r>
      <w:r w:rsidR="00B5789C" w:rsidRPr="00332057">
        <w:rPr>
          <w:rFonts w:ascii="Century Gothic" w:hAnsi="Century Gothic" w:cs="Arial"/>
          <w:sz w:val="20"/>
          <w:szCs w:val="20"/>
        </w:rPr>
        <w:t>abril</w:t>
      </w:r>
      <w:r w:rsidR="00921A6A" w:rsidRPr="00332057">
        <w:rPr>
          <w:rFonts w:ascii="Century Gothic" w:hAnsi="Century Gothic" w:cs="Arial"/>
          <w:sz w:val="20"/>
          <w:szCs w:val="20"/>
        </w:rPr>
        <w:t>,</w:t>
      </w:r>
      <w:r w:rsidR="004F5DF2" w:rsidRPr="00332057">
        <w:rPr>
          <w:rFonts w:ascii="Century Gothic" w:hAnsi="Century Gothic" w:cs="Arial"/>
          <w:sz w:val="20"/>
          <w:szCs w:val="20"/>
        </w:rPr>
        <w:t xml:space="preserve"> </w:t>
      </w:r>
      <w:r w:rsidRPr="00332057">
        <w:rPr>
          <w:rFonts w:ascii="Century Gothic" w:hAnsi="Century Gothic" w:cs="Arial"/>
          <w:sz w:val="20"/>
          <w:szCs w:val="20"/>
        </w:rPr>
        <w:t>en la cual</w:t>
      </w:r>
      <w:r w:rsidR="001E7C3D" w:rsidRPr="00332057">
        <w:rPr>
          <w:rFonts w:ascii="Century Gothic" w:hAnsi="Century Gothic" w:cs="Arial"/>
          <w:sz w:val="20"/>
          <w:szCs w:val="20"/>
        </w:rPr>
        <w:t xml:space="preserve"> </w:t>
      </w:r>
      <w:r w:rsidR="005E5A24" w:rsidRPr="00332057">
        <w:rPr>
          <w:rFonts w:ascii="Century Gothic" w:hAnsi="Century Gothic" w:cs="Arial"/>
          <w:sz w:val="20"/>
          <w:szCs w:val="20"/>
        </w:rPr>
        <w:t>requiere “</w:t>
      </w:r>
      <w:bookmarkStart w:id="0" w:name="_Hlk480442612"/>
      <w:r w:rsidR="00332057" w:rsidRPr="00332057">
        <w:rPr>
          <w:rFonts w:ascii="Century Gothic" w:hAnsi="Century Gothic" w:cs="Arial"/>
          <w:sz w:val="20"/>
          <w:szCs w:val="20"/>
        </w:rPr>
        <w:t>Copia certificada del expediente número 0075-2016, con sus respectivas resoluciones, hasta la fecha del proceso de revisión y aprobación de planos para construcción de casa de oración y formación, en el inmueble ubicado en avenida el Bálsamo y Pje. 12, tercera porción, Reparto los Santos II, Soyapango</w:t>
      </w:r>
      <w:r w:rsidR="005E5A24" w:rsidRPr="00332057">
        <w:rPr>
          <w:rFonts w:ascii="Century Gothic" w:hAnsi="Century Gothic" w:cs="Arial"/>
          <w:sz w:val="20"/>
          <w:szCs w:val="20"/>
        </w:rPr>
        <w:t>”</w:t>
      </w:r>
      <w:bookmarkEnd w:id="0"/>
      <w:r w:rsidR="005E5A24" w:rsidRPr="00332057">
        <w:rPr>
          <w:rFonts w:ascii="Century Gothic" w:hAnsi="Century Gothic" w:cs="Arial"/>
          <w:sz w:val="20"/>
          <w:szCs w:val="20"/>
        </w:rPr>
        <w:t>. Sobre el particular, l</w:t>
      </w:r>
      <w:r w:rsidRPr="00332057">
        <w:rPr>
          <w:rFonts w:ascii="Century Gothic" w:hAnsi="Century Gothic" w:cs="Arial"/>
          <w:sz w:val="20"/>
          <w:szCs w:val="20"/>
        </w:rPr>
        <w:t>a infrascrita Oficial de Información hace las siguientes consideraciones:</w:t>
      </w:r>
    </w:p>
    <w:p w:rsidR="005E5A24" w:rsidRPr="00934A64" w:rsidRDefault="005E5A24" w:rsidP="00E4611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:rsidR="00053151" w:rsidRDefault="004827BD" w:rsidP="00332057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sz w:val="20"/>
          <w:szCs w:val="20"/>
        </w:rPr>
        <w:t>Fueron gestionados los requerimientos al</w:t>
      </w:r>
      <w:r w:rsidR="00332057">
        <w:rPr>
          <w:rFonts w:ascii="Century Gothic" w:hAnsi="Century Gothic" w:cs="Arial"/>
          <w:sz w:val="20"/>
          <w:szCs w:val="20"/>
        </w:rPr>
        <w:t xml:space="preserve"> </w:t>
      </w:r>
      <w:r w:rsidRPr="00332057">
        <w:rPr>
          <w:rFonts w:ascii="Century Gothic" w:hAnsi="Century Gothic" w:cs="Arial"/>
          <w:sz w:val="20"/>
          <w:szCs w:val="20"/>
        </w:rPr>
        <w:t xml:space="preserve">departamento </w:t>
      </w:r>
      <w:r w:rsidR="00332057">
        <w:rPr>
          <w:rFonts w:ascii="Century Gothic" w:hAnsi="Century Gothic" w:cs="Arial"/>
          <w:sz w:val="20"/>
          <w:szCs w:val="20"/>
        </w:rPr>
        <w:t>de Línea de Construcción y Revisión Vial</w:t>
      </w:r>
      <w:r w:rsidRPr="00332057">
        <w:rPr>
          <w:rFonts w:ascii="Century Gothic" w:hAnsi="Century Gothic" w:cs="Arial"/>
          <w:sz w:val="20"/>
          <w:szCs w:val="20"/>
        </w:rPr>
        <w:t xml:space="preserve">, el mismo día de presentarse la solicitud, recibiéndose respuesta por parte de </w:t>
      </w:r>
      <w:r w:rsidR="00332057">
        <w:rPr>
          <w:rFonts w:ascii="Century Gothic" w:hAnsi="Century Gothic" w:cs="Arial"/>
          <w:sz w:val="20"/>
          <w:szCs w:val="20"/>
        </w:rPr>
        <w:t>l</w:t>
      </w:r>
      <w:r w:rsidRPr="00332057">
        <w:rPr>
          <w:rFonts w:ascii="Century Gothic" w:hAnsi="Century Gothic" w:cs="Arial"/>
          <w:sz w:val="20"/>
          <w:szCs w:val="20"/>
        </w:rPr>
        <w:t xml:space="preserve">a jefatura, informando que, de acuerdo a nuestros registros de trámites, el </w:t>
      </w:r>
      <w:r w:rsidR="00332057">
        <w:rPr>
          <w:rFonts w:ascii="Century Gothic" w:hAnsi="Century Gothic" w:cs="Arial"/>
          <w:sz w:val="20"/>
          <w:szCs w:val="20"/>
        </w:rPr>
        <w:t xml:space="preserve"> expediente de Revisión Vial y Zonificación No. 0075-2017 corresponde al proyecto de CASA DE ORA</w:t>
      </w:r>
      <w:r w:rsidR="008712A0">
        <w:rPr>
          <w:rFonts w:ascii="Century Gothic" w:hAnsi="Century Gothic" w:cs="Arial"/>
          <w:sz w:val="20"/>
          <w:szCs w:val="20"/>
        </w:rPr>
        <w:t>C</w:t>
      </w:r>
      <w:r w:rsidR="00332057">
        <w:rPr>
          <w:rFonts w:ascii="Century Gothic" w:hAnsi="Century Gothic" w:cs="Arial"/>
          <w:sz w:val="20"/>
          <w:szCs w:val="20"/>
        </w:rPr>
        <w:t xml:space="preserve">ION Y FORMACIÓN, </w:t>
      </w:r>
      <w:r w:rsidR="00332057" w:rsidRPr="00F7719C">
        <w:rPr>
          <w:rFonts w:ascii="Century Gothic" w:hAnsi="Century Gothic" w:cs="Arial"/>
          <w:sz w:val="20"/>
          <w:szCs w:val="20"/>
        </w:rPr>
        <w:t xml:space="preserve">para el cual la información entregada como anexo con la solicitud del trámite cuenta con cláusula de confidencialidad por parte del propietario del proyecto, por lo que, únicamente </w:t>
      </w:r>
      <w:r w:rsidR="00332057" w:rsidRPr="00F7719C">
        <w:rPr>
          <w:rFonts w:ascii="Century Gothic" w:hAnsi="Century Gothic" w:cs="Arial"/>
          <w:b/>
          <w:sz w:val="20"/>
          <w:szCs w:val="20"/>
        </w:rPr>
        <w:t>se podrá dar acceso a copia</w:t>
      </w:r>
      <w:r w:rsidR="00426B52">
        <w:rPr>
          <w:rFonts w:ascii="Century Gothic" w:hAnsi="Century Gothic" w:cs="Arial"/>
          <w:b/>
          <w:sz w:val="20"/>
          <w:szCs w:val="20"/>
        </w:rPr>
        <w:t xml:space="preserve"> certificada</w:t>
      </w:r>
      <w:r w:rsidR="00332057" w:rsidRPr="00F7719C">
        <w:rPr>
          <w:rFonts w:ascii="Century Gothic" w:hAnsi="Century Gothic" w:cs="Arial"/>
          <w:b/>
          <w:sz w:val="20"/>
          <w:szCs w:val="20"/>
        </w:rPr>
        <w:t xml:space="preserve"> de la Resolución</w:t>
      </w:r>
      <w:r w:rsidR="00332057" w:rsidRPr="00F7719C">
        <w:rPr>
          <w:rFonts w:ascii="Century Gothic" w:hAnsi="Century Gothic" w:cs="Arial"/>
          <w:sz w:val="20"/>
          <w:szCs w:val="20"/>
        </w:rPr>
        <w:t>, previa cancelación de la tasa correspondiente</w:t>
      </w:r>
      <w:r w:rsidR="00332057">
        <w:rPr>
          <w:rFonts w:ascii="Century Gothic" w:hAnsi="Century Gothic" w:cs="Arial"/>
          <w:sz w:val="20"/>
          <w:szCs w:val="20"/>
        </w:rPr>
        <w:t>.</w:t>
      </w:r>
    </w:p>
    <w:p w:rsidR="002529DE" w:rsidRPr="00332057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827BD" w:rsidRPr="00332057" w:rsidRDefault="004827BD" w:rsidP="004827BD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>POR TANTO</w:t>
      </w:r>
      <w:r w:rsidRPr="00332057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="00332057" w:rsidRPr="00F7719C">
        <w:rPr>
          <w:rFonts w:ascii="Century Gothic" w:hAnsi="Century Gothic" w:cs="Arial"/>
          <w:sz w:val="20"/>
          <w:szCs w:val="20"/>
        </w:rPr>
        <w:t xml:space="preserve">24, 62, 65, 66, 69, 70, 71, 72, 82 y 102 </w:t>
      </w:r>
      <w:r w:rsidRPr="00332057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332057">
        <w:rPr>
          <w:rFonts w:ascii="Century Gothic" w:hAnsi="Century Gothic" w:cs="Arial"/>
          <w:b/>
          <w:sz w:val="20"/>
          <w:szCs w:val="20"/>
        </w:rPr>
        <w:t>RESUELVE</w:t>
      </w:r>
      <w:r w:rsidRPr="00332057">
        <w:rPr>
          <w:rFonts w:ascii="Century Gothic" w:hAnsi="Century Gothic" w:cs="Arial"/>
          <w:sz w:val="20"/>
          <w:szCs w:val="20"/>
        </w:rPr>
        <w:t>:</w:t>
      </w:r>
    </w:p>
    <w:p w:rsidR="00B43CB4" w:rsidRPr="00332057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:rsidR="00FE4380" w:rsidRPr="00332057" w:rsidRDefault="00FE4380" w:rsidP="008712A0">
      <w:pPr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 xml:space="preserve">CONCEDER </w:t>
      </w:r>
      <w:r w:rsidR="00426B52">
        <w:rPr>
          <w:rFonts w:ascii="Century Gothic" w:hAnsi="Century Gothic" w:cs="Arial"/>
          <w:sz w:val="20"/>
          <w:szCs w:val="20"/>
        </w:rPr>
        <w:t>a</w:t>
      </w:r>
      <w:r w:rsidRPr="00332057">
        <w:rPr>
          <w:rFonts w:ascii="Century Gothic" w:hAnsi="Century Gothic" w:cs="Arial"/>
          <w:sz w:val="20"/>
          <w:szCs w:val="20"/>
        </w:rPr>
        <w:t>l</w:t>
      </w:r>
      <w:r w:rsidR="00426B52">
        <w:rPr>
          <w:rFonts w:ascii="Century Gothic" w:hAnsi="Century Gothic" w:cs="Arial"/>
          <w:sz w:val="20"/>
          <w:szCs w:val="20"/>
        </w:rPr>
        <w:t xml:space="preserve"> </w:t>
      </w:r>
      <w:r w:rsidRPr="00426B52">
        <w:rPr>
          <w:rFonts w:ascii="Century Gothic" w:hAnsi="Century Gothic" w:cs="Arial"/>
          <w:b/>
          <w:sz w:val="20"/>
          <w:szCs w:val="20"/>
        </w:rPr>
        <w:t xml:space="preserve">Sr. </w:t>
      </w:r>
      <w:r w:rsidR="004E3988">
        <w:rPr>
          <w:rFonts w:ascii="Century Gothic" w:hAnsi="Century Gothic" w:cs="Arial"/>
          <w:b/>
          <w:sz w:val="20"/>
          <w:szCs w:val="20"/>
        </w:rPr>
        <w:t>________________</w:t>
      </w:r>
      <w:r w:rsidRPr="00332057">
        <w:rPr>
          <w:rFonts w:ascii="Century Gothic" w:hAnsi="Century Gothic" w:cs="Arial"/>
          <w:sz w:val="20"/>
          <w:szCs w:val="20"/>
        </w:rPr>
        <w:t>, a</w:t>
      </w:r>
      <w:r w:rsidRPr="00332057">
        <w:rPr>
          <w:rFonts w:ascii="Century Gothic" w:eastAsia="Calibri" w:hAnsi="Century Gothic" w:cs="Arial"/>
          <w:sz w:val="20"/>
          <w:szCs w:val="20"/>
          <w:lang w:eastAsia="en-US"/>
        </w:rPr>
        <w:t xml:space="preserve">cceso fotocopia </w:t>
      </w:r>
      <w:r w:rsidR="00426B52">
        <w:rPr>
          <w:rFonts w:ascii="Century Gothic" w:eastAsia="Calibri" w:hAnsi="Century Gothic" w:cs="Arial"/>
          <w:sz w:val="20"/>
          <w:szCs w:val="20"/>
          <w:lang w:eastAsia="en-US"/>
        </w:rPr>
        <w:t>certificada prev</w:t>
      </w:r>
      <w:r w:rsidRPr="00332057">
        <w:rPr>
          <w:rFonts w:ascii="Century Gothic" w:eastAsia="Calibri" w:hAnsi="Century Gothic" w:cs="Arial"/>
          <w:sz w:val="20"/>
          <w:szCs w:val="20"/>
          <w:lang w:eastAsia="en-US"/>
        </w:rPr>
        <w:t xml:space="preserve">ia cancelación de las tasas correspondientes, </w:t>
      </w:r>
      <w:r w:rsidR="00426B52">
        <w:rPr>
          <w:rFonts w:ascii="Century Gothic" w:eastAsia="Calibri" w:hAnsi="Century Gothic" w:cs="Arial"/>
          <w:sz w:val="20"/>
          <w:szCs w:val="20"/>
          <w:lang w:eastAsia="en-US"/>
        </w:rPr>
        <w:t>de la resolución del trámite de</w:t>
      </w:r>
      <w:r w:rsidR="00426B52">
        <w:rPr>
          <w:rFonts w:ascii="Century Gothic" w:hAnsi="Century Gothic" w:cs="Arial"/>
          <w:sz w:val="20"/>
          <w:szCs w:val="20"/>
        </w:rPr>
        <w:t xml:space="preserve"> Revisión Vial y Zonificación No. 0075-2017 </w:t>
      </w:r>
      <w:r w:rsidR="008712A0">
        <w:rPr>
          <w:rFonts w:ascii="Century Gothic" w:hAnsi="Century Gothic" w:cs="Arial"/>
          <w:sz w:val="20"/>
          <w:szCs w:val="20"/>
        </w:rPr>
        <w:t xml:space="preserve">QUE </w:t>
      </w:r>
      <w:r w:rsidR="00426B52">
        <w:rPr>
          <w:rFonts w:ascii="Century Gothic" w:hAnsi="Century Gothic" w:cs="Arial"/>
          <w:sz w:val="20"/>
          <w:szCs w:val="20"/>
        </w:rPr>
        <w:t>corresponde al proyecto de CASA DE ORA</w:t>
      </w:r>
      <w:r w:rsidR="008712A0">
        <w:rPr>
          <w:rFonts w:ascii="Century Gothic" w:hAnsi="Century Gothic" w:cs="Arial"/>
          <w:sz w:val="20"/>
          <w:szCs w:val="20"/>
        </w:rPr>
        <w:t>C</w:t>
      </w:r>
      <w:r w:rsidR="00426B52">
        <w:rPr>
          <w:rFonts w:ascii="Century Gothic" w:hAnsi="Century Gothic" w:cs="Arial"/>
          <w:sz w:val="20"/>
          <w:szCs w:val="20"/>
        </w:rPr>
        <w:t>ION Y FORMACIÓN</w:t>
      </w:r>
      <w:r w:rsidRPr="00332057">
        <w:rPr>
          <w:rFonts w:ascii="Century Gothic" w:eastAsia="Calibri" w:hAnsi="Century Gothic" w:cs="Arial"/>
          <w:sz w:val="20"/>
          <w:szCs w:val="20"/>
          <w:lang w:eastAsia="en-US"/>
        </w:rPr>
        <w:t xml:space="preserve">; siendo las tasas establecidas en </w:t>
      </w:r>
      <w:r w:rsidR="00426B52" w:rsidRPr="0076516E">
        <w:rPr>
          <w:rFonts w:ascii="Century Gothic" w:hAnsi="Century Gothic" w:cs="Arial"/>
          <w:sz w:val="20"/>
          <w:szCs w:val="20"/>
        </w:rPr>
        <w:t xml:space="preserve">Decreto No. 1 “Reforma a la ordenanza de tazas </w:t>
      </w:r>
      <w:r w:rsidR="00426B52">
        <w:rPr>
          <w:rFonts w:ascii="Century Gothic" w:hAnsi="Century Gothic" w:cs="Arial"/>
          <w:sz w:val="20"/>
          <w:szCs w:val="20"/>
        </w:rPr>
        <w:t>por servicios prestados por la Oficina de Planificación de Á</w:t>
      </w:r>
      <w:r w:rsidR="00426B52" w:rsidRPr="0076516E">
        <w:rPr>
          <w:rFonts w:ascii="Century Gothic" w:hAnsi="Century Gothic" w:cs="Arial"/>
          <w:sz w:val="20"/>
          <w:szCs w:val="20"/>
        </w:rPr>
        <w:t xml:space="preserve">rea </w:t>
      </w:r>
      <w:r w:rsidR="00426B52">
        <w:rPr>
          <w:rFonts w:ascii="Century Gothic" w:hAnsi="Century Gothic" w:cs="Arial"/>
          <w:sz w:val="20"/>
          <w:szCs w:val="20"/>
        </w:rPr>
        <w:t>M</w:t>
      </w:r>
      <w:r w:rsidR="00426B52" w:rsidRPr="0076516E">
        <w:rPr>
          <w:rFonts w:ascii="Century Gothic" w:hAnsi="Century Gothic" w:cs="Arial"/>
          <w:sz w:val="20"/>
          <w:szCs w:val="20"/>
        </w:rPr>
        <w:t>etropolitana de San Salvador, OPAMSS al municipio de Soyapango”. Diario oficial 27 tomo 362 fecha 10 de febrero 2004:</w:t>
      </w:r>
      <w:r w:rsidR="00426B52">
        <w:rPr>
          <w:rFonts w:ascii="Century Gothic" w:hAnsi="Century Gothic" w:cs="Arial"/>
          <w:sz w:val="20"/>
          <w:szCs w:val="20"/>
        </w:rPr>
        <w:t xml:space="preserve"> </w:t>
      </w:r>
      <w:r w:rsidR="00426B52" w:rsidRPr="000D1660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426B52">
        <w:rPr>
          <w:rFonts w:ascii="Century Gothic" w:hAnsi="Century Gothic" w:cs="Arial"/>
          <w:sz w:val="20"/>
          <w:szCs w:val="20"/>
        </w:rPr>
        <w:t xml:space="preserve">; </w:t>
      </w:r>
      <w:r w:rsidRPr="00332057">
        <w:rPr>
          <w:rFonts w:ascii="Century Gothic" w:hAnsi="Century Gothic" w:cs="Arial"/>
          <w:sz w:val="20"/>
          <w:szCs w:val="20"/>
        </w:rPr>
        <w:t>se elaborará mandamiento de pago por el total de las copias.</w:t>
      </w:r>
    </w:p>
    <w:p w:rsidR="00FE4380" w:rsidRPr="00332057" w:rsidRDefault="00FE4380" w:rsidP="00FE438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 xml:space="preserve">Tomar nota </w:t>
      </w:r>
      <w:r w:rsidR="008712A0">
        <w:rPr>
          <w:rFonts w:ascii="Century Gothic" w:hAnsi="Century Gothic" w:cs="Arial"/>
          <w:b/>
          <w:sz w:val="20"/>
          <w:szCs w:val="20"/>
        </w:rPr>
        <w:t>e</w:t>
      </w:r>
      <w:r w:rsidRPr="00332057">
        <w:rPr>
          <w:rFonts w:ascii="Century Gothic" w:hAnsi="Century Gothic" w:cs="Arial"/>
          <w:b/>
          <w:sz w:val="20"/>
          <w:szCs w:val="20"/>
        </w:rPr>
        <w:t>l</w:t>
      </w:r>
      <w:r w:rsidR="008712A0">
        <w:rPr>
          <w:rFonts w:ascii="Century Gothic" w:hAnsi="Century Gothic" w:cs="Arial"/>
          <w:b/>
          <w:sz w:val="20"/>
          <w:szCs w:val="20"/>
        </w:rPr>
        <w:t xml:space="preserve"> Lic. </w:t>
      </w:r>
      <w:r w:rsidR="004E3988">
        <w:rPr>
          <w:rFonts w:ascii="Century Gothic" w:hAnsi="Century Gothic" w:cs="Arial"/>
          <w:b/>
          <w:sz w:val="20"/>
          <w:szCs w:val="20"/>
        </w:rPr>
        <w:t>_________________</w:t>
      </w:r>
      <w:bookmarkStart w:id="1" w:name="_GoBack"/>
      <w:bookmarkEnd w:id="1"/>
      <w:r w:rsidRPr="00332057">
        <w:rPr>
          <w:rFonts w:ascii="Century Gothic" w:hAnsi="Century Gothic" w:cs="Arial"/>
          <w:sz w:val="20"/>
          <w:szCs w:val="20"/>
        </w:rPr>
        <w:t xml:space="preserve">, que deberá coordinar previamente la visita con la Arq. Flor Celina Aquino Palomo Jefa del Departamento de Revisión Preliminar, Receptoría y Archivo a los números de teléfono 22 34 06 10 y 22 34 06 11, para determinar el proceso de obtención de la información. </w:t>
      </w:r>
    </w:p>
    <w:p w:rsidR="00800D33" w:rsidRPr="00332057" w:rsidRDefault="00800D33" w:rsidP="00E46111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E46111" w:rsidRPr="00332057" w:rsidRDefault="00E46111" w:rsidP="00E46111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2E6346" w:rsidRPr="00332057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800D33" w:rsidRPr="00332057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2E6346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332057">
        <w:rPr>
          <w:rFonts w:ascii="Century Gothic" w:hAnsi="Century Gothic"/>
          <w:sz w:val="20"/>
          <w:szCs w:val="20"/>
        </w:rPr>
        <w:t>Marlene Solano</w:t>
      </w:r>
    </w:p>
    <w:p w:rsidR="00E4295F" w:rsidRPr="00332057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32057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332057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4E3988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8A0" w:rsidRDefault="004E3988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E05E9A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40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BD3727"/>
    <w:multiLevelType w:val="hybridMultilevel"/>
    <w:tmpl w:val="409E58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4"/>
  </w:num>
  <w:num w:numId="5">
    <w:abstractNumId w:val="6"/>
  </w:num>
  <w:num w:numId="6">
    <w:abstractNumId w:val="3"/>
  </w:num>
  <w:num w:numId="7">
    <w:abstractNumId w:val="11"/>
  </w:num>
  <w:num w:numId="8">
    <w:abstractNumId w:val="25"/>
  </w:num>
  <w:num w:numId="9">
    <w:abstractNumId w:val="5"/>
  </w:num>
  <w:num w:numId="10">
    <w:abstractNumId w:val="2"/>
  </w:num>
  <w:num w:numId="11">
    <w:abstractNumId w:val="21"/>
  </w:num>
  <w:num w:numId="12">
    <w:abstractNumId w:val="0"/>
  </w:num>
  <w:num w:numId="13">
    <w:abstractNumId w:val="19"/>
  </w:num>
  <w:num w:numId="14">
    <w:abstractNumId w:val="15"/>
  </w:num>
  <w:num w:numId="15">
    <w:abstractNumId w:val="26"/>
  </w:num>
  <w:num w:numId="16">
    <w:abstractNumId w:val="16"/>
  </w:num>
  <w:num w:numId="17">
    <w:abstractNumId w:val="17"/>
  </w:num>
  <w:num w:numId="18">
    <w:abstractNumId w:val="27"/>
  </w:num>
  <w:num w:numId="19">
    <w:abstractNumId w:val="24"/>
  </w:num>
  <w:num w:numId="20">
    <w:abstractNumId w:val="7"/>
  </w:num>
  <w:num w:numId="21">
    <w:abstractNumId w:val="20"/>
  </w:num>
  <w:num w:numId="22">
    <w:abstractNumId w:val="1"/>
  </w:num>
  <w:num w:numId="23">
    <w:abstractNumId w:val="8"/>
  </w:num>
  <w:num w:numId="24">
    <w:abstractNumId w:val="13"/>
  </w:num>
  <w:num w:numId="25">
    <w:abstractNumId w:val="9"/>
  </w:num>
  <w:num w:numId="26">
    <w:abstractNumId w:val="23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151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15FC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575B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206F"/>
    <w:rsid w:val="002D64BC"/>
    <w:rsid w:val="002E322D"/>
    <w:rsid w:val="002E6346"/>
    <w:rsid w:val="002E663F"/>
    <w:rsid w:val="002F3C8D"/>
    <w:rsid w:val="00304F42"/>
    <w:rsid w:val="00306858"/>
    <w:rsid w:val="00311DDF"/>
    <w:rsid w:val="00312B09"/>
    <w:rsid w:val="00313542"/>
    <w:rsid w:val="00316977"/>
    <w:rsid w:val="00320671"/>
    <w:rsid w:val="00326C30"/>
    <w:rsid w:val="00331C2F"/>
    <w:rsid w:val="00332057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24F0F"/>
    <w:rsid w:val="00426B52"/>
    <w:rsid w:val="0043382F"/>
    <w:rsid w:val="00444B8E"/>
    <w:rsid w:val="004478B3"/>
    <w:rsid w:val="00453E40"/>
    <w:rsid w:val="004601DD"/>
    <w:rsid w:val="00464527"/>
    <w:rsid w:val="0046612C"/>
    <w:rsid w:val="00470F8D"/>
    <w:rsid w:val="004827B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3988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A440F"/>
    <w:rsid w:val="005A5A38"/>
    <w:rsid w:val="005B0347"/>
    <w:rsid w:val="005C0B7E"/>
    <w:rsid w:val="005C252C"/>
    <w:rsid w:val="005C43E3"/>
    <w:rsid w:val="005E0F1D"/>
    <w:rsid w:val="005E12FF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1C1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0D33"/>
    <w:rsid w:val="00803492"/>
    <w:rsid w:val="00805C31"/>
    <w:rsid w:val="00807B51"/>
    <w:rsid w:val="00812151"/>
    <w:rsid w:val="00815987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12A0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10141"/>
    <w:rsid w:val="00920DA0"/>
    <w:rsid w:val="00921A6A"/>
    <w:rsid w:val="0092382E"/>
    <w:rsid w:val="00934A64"/>
    <w:rsid w:val="009361F4"/>
    <w:rsid w:val="00942D26"/>
    <w:rsid w:val="00946C40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3D8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2BF8"/>
    <w:rsid w:val="00B34186"/>
    <w:rsid w:val="00B35470"/>
    <w:rsid w:val="00B43315"/>
    <w:rsid w:val="00B4347D"/>
    <w:rsid w:val="00B43CB4"/>
    <w:rsid w:val="00B43FE4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80CB7"/>
    <w:rsid w:val="00B8309D"/>
    <w:rsid w:val="00B85D10"/>
    <w:rsid w:val="00B87530"/>
    <w:rsid w:val="00B90C22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5576D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05E9A"/>
    <w:rsid w:val="00E102A3"/>
    <w:rsid w:val="00E10A94"/>
    <w:rsid w:val="00E166BA"/>
    <w:rsid w:val="00E17416"/>
    <w:rsid w:val="00E21E0D"/>
    <w:rsid w:val="00E4295F"/>
    <w:rsid w:val="00E46111"/>
    <w:rsid w:val="00E5092D"/>
    <w:rsid w:val="00E528A0"/>
    <w:rsid w:val="00E530A8"/>
    <w:rsid w:val="00E53E33"/>
    <w:rsid w:val="00E657ED"/>
    <w:rsid w:val="00E665D4"/>
    <w:rsid w:val="00E70E7A"/>
    <w:rsid w:val="00E72624"/>
    <w:rsid w:val="00E76DD0"/>
    <w:rsid w:val="00E85D13"/>
    <w:rsid w:val="00E94DA2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C0"/>
    <w:rsid w:val="00FE2DE5"/>
    <w:rsid w:val="00FE4380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4BF5FFFD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FF059-342F-4D2C-B450-163EA203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1</Pages>
  <Words>411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308</cp:revision>
  <cp:lastPrinted>2017-04-21T16:46:00Z</cp:lastPrinted>
  <dcterms:created xsi:type="dcterms:W3CDTF">2013-08-09T20:16:00Z</dcterms:created>
  <dcterms:modified xsi:type="dcterms:W3CDTF">2017-08-09T19:52:00Z</dcterms:modified>
</cp:coreProperties>
</file>