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E26782" w:rsidRDefault="00272C2E" w:rsidP="003A03CE">
      <w:pPr>
        <w:spacing w:after="0" w:line="240" w:lineRule="auto"/>
        <w:jc w:val="center"/>
        <w:rPr>
          <w:rFonts w:ascii="Century Gothic" w:hAnsi="Century Gothic"/>
          <w:b/>
          <w:sz w:val="18"/>
          <w:szCs w:val="18"/>
        </w:rPr>
      </w:pPr>
      <w:r w:rsidRPr="00E26782">
        <w:rPr>
          <w:rFonts w:ascii="Century Gothic" w:hAnsi="Century Gothic"/>
          <w:b/>
          <w:sz w:val="18"/>
          <w:szCs w:val="18"/>
        </w:rPr>
        <w:t>RESOLUCIÓN A SOLICITUD DE INFORMACIÓN</w:t>
      </w:r>
    </w:p>
    <w:p w:rsidR="00920DA0" w:rsidRPr="00E26782" w:rsidRDefault="00920DA0" w:rsidP="003A03CE">
      <w:pPr>
        <w:spacing w:after="0" w:line="240" w:lineRule="auto"/>
        <w:jc w:val="center"/>
        <w:rPr>
          <w:rFonts w:ascii="Century Gothic" w:hAnsi="Century Gothic"/>
          <w:b/>
          <w:sz w:val="18"/>
          <w:szCs w:val="18"/>
        </w:rPr>
      </w:pPr>
    </w:p>
    <w:p w:rsidR="00D73D56" w:rsidRPr="00E26782" w:rsidRDefault="00D73D56" w:rsidP="00D73D56">
      <w:pPr>
        <w:pStyle w:val="Textosinformato"/>
        <w:jc w:val="both"/>
        <w:rPr>
          <w:rFonts w:ascii="Century Gothic" w:hAnsi="Century Gothic" w:cs="Arial"/>
          <w:sz w:val="18"/>
          <w:szCs w:val="18"/>
        </w:rPr>
      </w:pPr>
      <w:r w:rsidRPr="00E26782">
        <w:rPr>
          <w:rFonts w:ascii="Century Gothic" w:hAnsi="Century Gothic" w:cs="Arial"/>
          <w:sz w:val="18"/>
          <w:szCs w:val="18"/>
        </w:rPr>
        <w:t xml:space="preserve">San Salvador, a las quince horas del día </w:t>
      </w:r>
      <w:r w:rsidR="008A6EFB" w:rsidRPr="00E26782">
        <w:rPr>
          <w:rFonts w:ascii="Century Gothic" w:hAnsi="Century Gothic" w:cs="Arial"/>
          <w:sz w:val="18"/>
          <w:szCs w:val="18"/>
        </w:rPr>
        <w:t>tres</w:t>
      </w:r>
      <w:r w:rsidRPr="00E26782">
        <w:rPr>
          <w:rFonts w:ascii="Century Gothic" w:hAnsi="Century Gothic" w:cs="Arial"/>
          <w:sz w:val="18"/>
          <w:szCs w:val="18"/>
        </w:rPr>
        <w:t xml:space="preserve"> de marzo de dos mil diecisiete, la Oficina de Planificación del Área Metropolitana de San Salvador, luego de haber recibido y admitido la solicitud de información </w:t>
      </w:r>
      <w:r w:rsidRPr="00E26782">
        <w:rPr>
          <w:rFonts w:ascii="Century Gothic" w:hAnsi="Century Gothic" w:cs="Arial"/>
          <w:b/>
          <w:sz w:val="18"/>
          <w:szCs w:val="18"/>
        </w:rPr>
        <w:t>UAIPT No. 0028-2017</w:t>
      </w:r>
      <w:r w:rsidRPr="00E26782">
        <w:rPr>
          <w:rFonts w:ascii="Century Gothic" w:hAnsi="Century Gothic" w:cs="Arial"/>
          <w:sz w:val="18"/>
          <w:szCs w:val="18"/>
        </w:rPr>
        <w:t xml:space="preserve"> presentada presencialmente ante esta unidad, por parte del </w:t>
      </w:r>
      <w:r w:rsidRPr="00E26782">
        <w:rPr>
          <w:rFonts w:ascii="Century Gothic" w:hAnsi="Century Gothic" w:cs="Arial"/>
          <w:b/>
          <w:sz w:val="18"/>
          <w:szCs w:val="18"/>
        </w:rPr>
        <w:t>Sr.</w:t>
      </w:r>
      <w:r w:rsidR="0073376D">
        <w:rPr>
          <w:rFonts w:ascii="Century Gothic" w:hAnsi="Century Gothic" w:cs="Arial"/>
          <w:b/>
          <w:sz w:val="18"/>
          <w:szCs w:val="18"/>
        </w:rPr>
        <w:t>_________________</w:t>
      </w:r>
      <w:r w:rsidRPr="00E26782">
        <w:rPr>
          <w:rFonts w:ascii="Century Gothic" w:hAnsi="Century Gothic" w:cs="Arial"/>
          <w:b/>
          <w:sz w:val="18"/>
          <w:szCs w:val="18"/>
        </w:rPr>
        <w:t>,</w:t>
      </w:r>
      <w:r w:rsidRPr="00E26782">
        <w:rPr>
          <w:rFonts w:ascii="Century Gothic" w:hAnsi="Century Gothic" w:cs="Arial"/>
          <w:sz w:val="18"/>
          <w:szCs w:val="18"/>
        </w:rPr>
        <w:t xml:space="preserve"> el pasado 20 de febrero, en la cual solicita textualmente lo siguiente: Copia de </w:t>
      </w:r>
      <w:r w:rsidRPr="00E26782">
        <w:rPr>
          <w:rFonts w:ascii="Century Gothic" w:hAnsi="Century Gothic" w:cs="Arial"/>
          <w:b/>
          <w:sz w:val="18"/>
          <w:szCs w:val="18"/>
        </w:rPr>
        <w:t>los trámites en general</w:t>
      </w:r>
      <w:r w:rsidRPr="00E26782">
        <w:rPr>
          <w:rFonts w:ascii="Century Gothic" w:hAnsi="Century Gothic" w:cs="Arial"/>
          <w:sz w:val="18"/>
          <w:szCs w:val="18"/>
        </w:rPr>
        <w:t xml:space="preserve"> que hayan realizado para los lotes (I-5, I6, I7 I8) (H4-6, H4-5, H4-4, H4-3) ubicados en Urbanización Cumbres de Cuscatlán, Calle </w:t>
      </w:r>
      <w:proofErr w:type="spellStart"/>
      <w:r w:rsidRPr="00E26782">
        <w:rPr>
          <w:rFonts w:ascii="Century Gothic" w:hAnsi="Century Gothic" w:cs="Arial"/>
          <w:sz w:val="18"/>
          <w:szCs w:val="18"/>
        </w:rPr>
        <w:t>Conchagua</w:t>
      </w:r>
      <w:proofErr w:type="spellEnd"/>
      <w:r w:rsidRPr="00E26782">
        <w:rPr>
          <w:rFonts w:ascii="Century Gothic" w:hAnsi="Century Gothic" w:cs="Arial"/>
          <w:sz w:val="18"/>
          <w:szCs w:val="18"/>
        </w:rPr>
        <w:t xml:space="preserve">, atrás de </w:t>
      </w:r>
      <w:proofErr w:type="spellStart"/>
      <w:r w:rsidRPr="00E26782">
        <w:rPr>
          <w:rFonts w:ascii="Century Gothic" w:hAnsi="Century Gothic" w:cs="Arial"/>
          <w:sz w:val="18"/>
          <w:szCs w:val="18"/>
        </w:rPr>
        <w:t>Pricemart</w:t>
      </w:r>
      <w:proofErr w:type="spellEnd"/>
      <w:r w:rsidRPr="00E26782">
        <w:rPr>
          <w:rFonts w:ascii="Century Gothic" w:hAnsi="Century Gothic" w:cs="Arial"/>
          <w:sz w:val="18"/>
          <w:szCs w:val="18"/>
        </w:rPr>
        <w:t xml:space="preserve"> Santa Elena, municipio de Antiguo Cuscatlán, departamento de La Libertad.</w:t>
      </w:r>
    </w:p>
    <w:p w:rsidR="00C741E0" w:rsidRPr="00E26782"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E26782">
        <w:rPr>
          <w:rFonts w:ascii="Century Gothic" w:hAnsi="Century Gothic" w:cs="Arial"/>
          <w:b/>
          <w:sz w:val="18"/>
          <w:szCs w:val="18"/>
        </w:rPr>
        <w:t>L</w:t>
      </w:r>
      <w:r w:rsidR="00C741E0" w:rsidRPr="00E26782">
        <w:rPr>
          <w:rFonts w:ascii="Century Gothic" w:hAnsi="Century Gothic" w:cs="Arial"/>
          <w:b/>
          <w:sz w:val="18"/>
          <w:szCs w:val="18"/>
        </w:rPr>
        <w:t>a infrascrita Oficial de Información hace las siguientes consideraciones:</w:t>
      </w:r>
    </w:p>
    <w:p w:rsidR="00560346" w:rsidRPr="00E26782" w:rsidRDefault="00560346" w:rsidP="00560346">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 xml:space="preserve">Fueron gestionados los requerimientos a los departamentos correspondientes de cada trámite, el mismo día de presentarse la solicitud, recibiéndose respuesta por parte de cada jefatura, informando que, de acuerdo a </w:t>
      </w:r>
      <w:r w:rsidRPr="00E26782">
        <w:rPr>
          <w:rFonts w:ascii="Century Gothic" w:hAnsi="Century Gothic" w:cs="Arial"/>
          <w:b/>
          <w:sz w:val="18"/>
          <w:szCs w:val="18"/>
        </w:rPr>
        <w:t>nuestros registros de trámite</w:t>
      </w:r>
      <w:r w:rsidR="00B22716" w:rsidRPr="00E26782">
        <w:rPr>
          <w:rFonts w:ascii="Century Gothic" w:hAnsi="Century Gothic" w:cs="Arial"/>
          <w:b/>
          <w:sz w:val="18"/>
          <w:szCs w:val="18"/>
        </w:rPr>
        <w:t>s</w:t>
      </w:r>
      <w:r w:rsidR="00B22716" w:rsidRPr="00E26782">
        <w:rPr>
          <w:rFonts w:ascii="Century Gothic" w:hAnsi="Century Gothic" w:cs="Arial"/>
          <w:sz w:val="18"/>
          <w:szCs w:val="18"/>
        </w:rPr>
        <w:t>, para el inmueble en la ubicación indicada</w:t>
      </w:r>
      <w:r w:rsidRPr="00E26782">
        <w:rPr>
          <w:rFonts w:ascii="Century Gothic" w:hAnsi="Century Gothic" w:cs="Arial"/>
          <w:sz w:val="18"/>
          <w:szCs w:val="18"/>
        </w:rPr>
        <w:t xml:space="preserve"> en la solicitud se detalla lo siguiente:</w:t>
      </w:r>
    </w:p>
    <w:p w:rsidR="00B22716" w:rsidRPr="00E26782" w:rsidRDefault="00B22716" w:rsidP="00B22716">
      <w:pPr>
        <w:pStyle w:val="Textoindependiente3"/>
        <w:numPr>
          <w:ilvl w:val="0"/>
          <w:numId w:val="27"/>
        </w:numPr>
        <w:spacing w:after="0" w:line="240" w:lineRule="auto"/>
        <w:ind w:left="426"/>
        <w:jc w:val="both"/>
        <w:rPr>
          <w:rFonts w:ascii="Century Gothic" w:hAnsi="Century Gothic" w:cs="Arial"/>
          <w:sz w:val="18"/>
          <w:szCs w:val="18"/>
        </w:rPr>
      </w:pPr>
      <w:r w:rsidRPr="00E26782">
        <w:rPr>
          <w:rFonts w:ascii="Century Gothic" w:hAnsi="Century Gothic" w:cs="Arial"/>
          <w:sz w:val="18"/>
          <w:szCs w:val="18"/>
        </w:rPr>
        <w:t>Sobre trámite de Factibilidad de Aguas lluvias, no se cuenta con ningún registro de alguno de este tipo en los lotes mencionados o en la zona indicada.</w:t>
      </w:r>
    </w:p>
    <w:p w:rsidR="00B22716" w:rsidRPr="00E26782" w:rsidRDefault="009C63D8" w:rsidP="009C63D8">
      <w:pPr>
        <w:pStyle w:val="Textoindependiente3"/>
        <w:numPr>
          <w:ilvl w:val="0"/>
          <w:numId w:val="27"/>
        </w:numPr>
        <w:spacing w:after="0" w:line="240" w:lineRule="auto"/>
        <w:ind w:left="426"/>
        <w:jc w:val="both"/>
        <w:rPr>
          <w:rFonts w:ascii="Century Gothic" w:hAnsi="Century Gothic" w:cs="Arial"/>
          <w:sz w:val="18"/>
          <w:szCs w:val="18"/>
        </w:rPr>
      </w:pPr>
      <w:r w:rsidRPr="00E26782">
        <w:rPr>
          <w:rFonts w:ascii="Century Gothic" w:hAnsi="Century Gothic" w:cs="Arial"/>
          <w:sz w:val="18"/>
          <w:szCs w:val="18"/>
        </w:rPr>
        <w:t>Sobre trámite</w:t>
      </w:r>
      <w:r w:rsidR="00B22716" w:rsidRPr="00E26782">
        <w:rPr>
          <w:rFonts w:ascii="Century Gothic" w:hAnsi="Century Gothic" w:cs="Arial"/>
          <w:sz w:val="18"/>
          <w:szCs w:val="18"/>
        </w:rPr>
        <w:t>s</w:t>
      </w:r>
      <w:r w:rsidRPr="00E26782">
        <w:rPr>
          <w:rFonts w:ascii="Century Gothic" w:hAnsi="Century Gothic" w:cs="Arial"/>
          <w:sz w:val="18"/>
          <w:szCs w:val="18"/>
        </w:rPr>
        <w:t xml:space="preserve"> de Calificación de Lugar, de acuerdo a</w:t>
      </w:r>
      <w:r w:rsidR="00B22716" w:rsidRPr="00E26782">
        <w:rPr>
          <w:rFonts w:ascii="Century Gothic" w:hAnsi="Century Gothic" w:cs="Arial"/>
          <w:sz w:val="18"/>
          <w:szCs w:val="18"/>
        </w:rPr>
        <w:t xml:space="preserve"> nuestros </w:t>
      </w:r>
      <w:r w:rsidRPr="00E26782">
        <w:rPr>
          <w:rFonts w:ascii="Century Gothic" w:hAnsi="Century Gothic" w:cs="Arial"/>
          <w:sz w:val="18"/>
          <w:szCs w:val="18"/>
        </w:rPr>
        <w:t>registro</w:t>
      </w:r>
      <w:r w:rsidR="00B22716" w:rsidRPr="00E26782">
        <w:rPr>
          <w:rFonts w:ascii="Century Gothic" w:hAnsi="Century Gothic" w:cs="Arial"/>
          <w:sz w:val="18"/>
          <w:szCs w:val="18"/>
        </w:rPr>
        <w:t>s</w:t>
      </w:r>
      <w:r w:rsidRPr="00E26782">
        <w:rPr>
          <w:rFonts w:ascii="Century Gothic" w:hAnsi="Century Gothic" w:cs="Arial"/>
          <w:sz w:val="18"/>
          <w:szCs w:val="18"/>
        </w:rPr>
        <w:t xml:space="preserve"> </w:t>
      </w:r>
      <w:r w:rsidR="00B22716" w:rsidRPr="00E26782">
        <w:rPr>
          <w:rFonts w:ascii="Century Gothic" w:hAnsi="Century Gothic" w:cs="Arial"/>
          <w:sz w:val="18"/>
          <w:szCs w:val="18"/>
        </w:rPr>
        <w:t xml:space="preserve">se cuentan únicamente los </w:t>
      </w:r>
      <w:r w:rsidR="00DC24C5" w:rsidRPr="00E26782">
        <w:rPr>
          <w:rFonts w:ascii="Century Gothic" w:hAnsi="Century Gothic" w:cs="Arial"/>
          <w:sz w:val="18"/>
          <w:szCs w:val="18"/>
        </w:rPr>
        <w:t xml:space="preserve">que se detallan en el cuadro, pudiendo facilitar fotocopias </w:t>
      </w:r>
      <w:r w:rsidR="00D34908" w:rsidRPr="00E26782">
        <w:rPr>
          <w:rFonts w:ascii="Century Gothic" w:hAnsi="Century Gothic" w:cs="Arial"/>
          <w:sz w:val="18"/>
          <w:szCs w:val="18"/>
        </w:rPr>
        <w:t xml:space="preserve">de expedientes </w:t>
      </w:r>
      <w:r w:rsidR="00DC24C5" w:rsidRPr="00E26782">
        <w:rPr>
          <w:rFonts w:ascii="Century Gothic" w:hAnsi="Century Gothic" w:cs="Arial"/>
          <w:sz w:val="18"/>
          <w:szCs w:val="18"/>
        </w:rPr>
        <w:t>previa cancelación de las tasas correspondientes</w:t>
      </w:r>
      <w:r w:rsidR="00B22716" w:rsidRPr="00E26782">
        <w:rPr>
          <w:rFonts w:ascii="Century Gothic" w:hAnsi="Century Gothic"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079"/>
        <w:gridCol w:w="1111"/>
      </w:tblGrid>
      <w:tr w:rsidR="00B22716" w:rsidRPr="00E26782" w:rsidTr="00DC24C5">
        <w:trPr>
          <w:jc w:val="center"/>
        </w:trPr>
        <w:tc>
          <w:tcPr>
            <w:tcW w:w="3686" w:type="dxa"/>
            <w:shd w:val="clear" w:color="auto" w:fill="auto"/>
          </w:tcPr>
          <w:p w:rsidR="00B22716" w:rsidRPr="00E26782" w:rsidRDefault="00B22716" w:rsidP="00DC24C5">
            <w:pPr>
              <w:pStyle w:val="Textoindependiente3"/>
              <w:spacing w:after="0" w:line="240" w:lineRule="auto"/>
              <w:jc w:val="center"/>
              <w:rPr>
                <w:rFonts w:ascii="Century Gothic" w:hAnsi="Century Gothic" w:cs="Arial"/>
                <w:b/>
                <w:sz w:val="18"/>
                <w:szCs w:val="18"/>
              </w:rPr>
            </w:pPr>
            <w:r w:rsidRPr="00E26782">
              <w:rPr>
                <w:rFonts w:ascii="Century Gothic" w:hAnsi="Century Gothic" w:cs="Arial"/>
                <w:b/>
                <w:sz w:val="18"/>
                <w:szCs w:val="18"/>
              </w:rPr>
              <w:t>Trámite</w:t>
            </w:r>
          </w:p>
        </w:tc>
        <w:tc>
          <w:tcPr>
            <w:tcW w:w="1079" w:type="dxa"/>
            <w:shd w:val="clear" w:color="auto" w:fill="auto"/>
          </w:tcPr>
          <w:p w:rsidR="00B22716" w:rsidRPr="00E26782" w:rsidRDefault="00B22716" w:rsidP="00DC24C5">
            <w:pPr>
              <w:pStyle w:val="Textoindependiente3"/>
              <w:spacing w:after="0" w:line="240" w:lineRule="auto"/>
              <w:jc w:val="center"/>
              <w:rPr>
                <w:rFonts w:ascii="Century Gothic" w:hAnsi="Century Gothic" w:cs="Arial"/>
                <w:b/>
                <w:sz w:val="18"/>
                <w:szCs w:val="18"/>
              </w:rPr>
            </w:pPr>
            <w:r w:rsidRPr="00E26782">
              <w:rPr>
                <w:rFonts w:ascii="Century Gothic" w:hAnsi="Century Gothic" w:cs="Arial"/>
                <w:b/>
                <w:sz w:val="18"/>
                <w:szCs w:val="18"/>
              </w:rPr>
              <w:t>Polígono</w:t>
            </w:r>
          </w:p>
        </w:tc>
        <w:tc>
          <w:tcPr>
            <w:tcW w:w="1111" w:type="dxa"/>
            <w:shd w:val="clear" w:color="auto" w:fill="auto"/>
          </w:tcPr>
          <w:p w:rsidR="00B22716" w:rsidRPr="00E26782" w:rsidRDefault="00B22716" w:rsidP="00DC24C5">
            <w:pPr>
              <w:pStyle w:val="Textoindependiente3"/>
              <w:spacing w:after="0" w:line="240" w:lineRule="auto"/>
              <w:jc w:val="center"/>
              <w:rPr>
                <w:rFonts w:ascii="Century Gothic" w:hAnsi="Century Gothic" w:cs="Arial"/>
                <w:b/>
                <w:sz w:val="18"/>
                <w:szCs w:val="18"/>
              </w:rPr>
            </w:pPr>
            <w:r w:rsidRPr="00E26782">
              <w:rPr>
                <w:rFonts w:ascii="Century Gothic" w:hAnsi="Century Gothic" w:cs="Arial"/>
                <w:b/>
                <w:sz w:val="18"/>
                <w:szCs w:val="18"/>
              </w:rPr>
              <w:t>Lotes</w:t>
            </w:r>
          </w:p>
        </w:tc>
      </w:tr>
      <w:tr w:rsidR="00B22716" w:rsidRPr="00E26782" w:rsidTr="00DC24C5">
        <w:trPr>
          <w:jc w:val="center"/>
        </w:trPr>
        <w:tc>
          <w:tcPr>
            <w:tcW w:w="3686" w:type="dxa"/>
            <w:shd w:val="clear" w:color="auto" w:fill="auto"/>
          </w:tcPr>
          <w:p w:rsidR="00B22716" w:rsidRPr="00E26782" w:rsidRDefault="00B22716" w:rsidP="00DC24C5">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Calificación de Lugar No. 0765-2006</w:t>
            </w:r>
          </w:p>
          <w:p w:rsidR="00B22716" w:rsidRPr="00E26782" w:rsidRDefault="00B22716" w:rsidP="00DC24C5">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Calificación de Lugar No. 0834-2006</w:t>
            </w:r>
          </w:p>
        </w:tc>
        <w:tc>
          <w:tcPr>
            <w:tcW w:w="1079"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H4</w:t>
            </w:r>
          </w:p>
        </w:tc>
        <w:tc>
          <w:tcPr>
            <w:tcW w:w="1111"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3 y 4</w:t>
            </w:r>
          </w:p>
        </w:tc>
      </w:tr>
      <w:tr w:rsidR="00B22716" w:rsidRPr="00E26782" w:rsidTr="00DC24C5">
        <w:trPr>
          <w:jc w:val="center"/>
        </w:trPr>
        <w:tc>
          <w:tcPr>
            <w:tcW w:w="3686" w:type="dxa"/>
            <w:shd w:val="clear" w:color="auto" w:fill="auto"/>
          </w:tcPr>
          <w:p w:rsidR="00B22716" w:rsidRPr="00E26782" w:rsidRDefault="00B22716" w:rsidP="00DC24C5">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Calificación de Lugar No. 1472-2010</w:t>
            </w:r>
          </w:p>
        </w:tc>
        <w:tc>
          <w:tcPr>
            <w:tcW w:w="1079"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H4</w:t>
            </w:r>
          </w:p>
        </w:tc>
        <w:tc>
          <w:tcPr>
            <w:tcW w:w="1111"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5</w:t>
            </w:r>
          </w:p>
        </w:tc>
      </w:tr>
      <w:tr w:rsidR="00B22716" w:rsidRPr="00E26782" w:rsidTr="00DC24C5">
        <w:trPr>
          <w:jc w:val="center"/>
        </w:trPr>
        <w:tc>
          <w:tcPr>
            <w:tcW w:w="3686" w:type="dxa"/>
            <w:shd w:val="clear" w:color="auto" w:fill="auto"/>
          </w:tcPr>
          <w:p w:rsidR="00B22716" w:rsidRPr="00E26782" w:rsidRDefault="00B22716" w:rsidP="00DC24C5">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Calificación de Lugar No. 0290-2010</w:t>
            </w:r>
          </w:p>
        </w:tc>
        <w:tc>
          <w:tcPr>
            <w:tcW w:w="1079"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H4</w:t>
            </w:r>
          </w:p>
        </w:tc>
        <w:tc>
          <w:tcPr>
            <w:tcW w:w="1111"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6</w:t>
            </w:r>
          </w:p>
        </w:tc>
      </w:tr>
      <w:tr w:rsidR="00B22716" w:rsidRPr="00E26782" w:rsidTr="00DC24C5">
        <w:trPr>
          <w:jc w:val="center"/>
        </w:trPr>
        <w:tc>
          <w:tcPr>
            <w:tcW w:w="3686" w:type="dxa"/>
            <w:shd w:val="clear" w:color="auto" w:fill="auto"/>
          </w:tcPr>
          <w:p w:rsidR="00B22716" w:rsidRPr="00E26782" w:rsidRDefault="00B22716" w:rsidP="00DC24C5">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Calificación de Lugar No. 0527-2015</w:t>
            </w:r>
          </w:p>
        </w:tc>
        <w:tc>
          <w:tcPr>
            <w:tcW w:w="1079"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I</w:t>
            </w:r>
          </w:p>
        </w:tc>
        <w:tc>
          <w:tcPr>
            <w:tcW w:w="1111" w:type="dxa"/>
            <w:shd w:val="clear" w:color="auto" w:fill="auto"/>
            <w:vAlign w:val="center"/>
          </w:tcPr>
          <w:p w:rsidR="00B22716" w:rsidRPr="00E26782" w:rsidRDefault="00B22716" w:rsidP="00DC24C5">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5, 6, 7 y 8</w:t>
            </w:r>
          </w:p>
        </w:tc>
      </w:tr>
    </w:tbl>
    <w:p w:rsidR="00B6691A" w:rsidRPr="00E26782" w:rsidRDefault="00B6691A" w:rsidP="00B6691A">
      <w:pPr>
        <w:pStyle w:val="Textoindependiente3"/>
        <w:numPr>
          <w:ilvl w:val="0"/>
          <w:numId w:val="27"/>
        </w:numPr>
        <w:spacing w:after="0" w:line="240" w:lineRule="auto"/>
        <w:ind w:left="426"/>
        <w:jc w:val="both"/>
        <w:rPr>
          <w:rFonts w:ascii="Century Gothic" w:hAnsi="Century Gothic" w:cs="Arial"/>
          <w:sz w:val="18"/>
          <w:szCs w:val="18"/>
        </w:rPr>
      </w:pPr>
      <w:r w:rsidRPr="00E26782">
        <w:rPr>
          <w:rFonts w:ascii="Century Gothic" w:eastAsia="Times New Roman" w:hAnsi="Century Gothic" w:cs="Arial"/>
          <w:sz w:val="18"/>
          <w:szCs w:val="18"/>
          <w:lang w:eastAsia="es-SV"/>
        </w:rPr>
        <w:t>Sobre trámite</w:t>
      </w:r>
      <w:r w:rsidR="00DC24C5" w:rsidRPr="00E26782">
        <w:rPr>
          <w:rFonts w:ascii="Century Gothic" w:eastAsia="Times New Roman" w:hAnsi="Century Gothic" w:cs="Arial"/>
          <w:sz w:val="18"/>
          <w:szCs w:val="18"/>
          <w:lang w:eastAsia="es-SV"/>
        </w:rPr>
        <w:t>s</w:t>
      </w:r>
      <w:r w:rsidRPr="00E26782">
        <w:rPr>
          <w:rFonts w:ascii="Century Gothic" w:eastAsia="Times New Roman" w:hAnsi="Century Gothic" w:cs="Arial"/>
          <w:sz w:val="18"/>
          <w:szCs w:val="18"/>
          <w:lang w:eastAsia="es-SV"/>
        </w:rPr>
        <w:t xml:space="preserve"> de Línea de Construcción</w:t>
      </w:r>
      <w:r w:rsidR="00DC24C5" w:rsidRPr="00E26782">
        <w:rPr>
          <w:rFonts w:ascii="Century Gothic" w:eastAsia="Times New Roman" w:hAnsi="Century Gothic" w:cs="Arial"/>
          <w:sz w:val="18"/>
          <w:szCs w:val="18"/>
          <w:lang w:eastAsia="es-SV"/>
        </w:rPr>
        <w:t xml:space="preserve">, Revisión Vial y Zonificación, </w:t>
      </w:r>
      <w:r w:rsidRPr="00E26782">
        <w:rPr>
          <w:rFonts w:ascii="Century Gothic" w:eastAsia="Times New Roman" w:hAnsi="Century Gothic" w:cs="Arial"/>
          <w:sz w:val="18"/>
          <w:szCs w:val="18"/>
          <w:lang w:eastAsia="es-SV"/>
        </w:rPr>
        <w:t>se informa que, d</w:t>
      </w:r>
      <w:r w:rsidRPr="00E26782">
        <w:rPr>
          <w:rFonts w:ascii="Century Gothic" w:hAnsi="Century Gothic" w:cs="Arial"/>
          <w:sz w:val="18"/>
          <w:szCs w:val="18"/>
        </w:rPr>
        <w:t xml:space="preserve">e acuerdo a nuestros registros, </w:t>
      </w:r>
      <w:r w:rsidR="00DC24C5" w:rsidRPr="00E26782">
        <w:rPr>
          <w:rFonts w:ascii="Century Gothic" w:hAnsi="Century Gothic" w:cs="Arial"/>
          <w:sz w:val="18"/>
          <w:szCs w:val="18"/>
        </w:rPr>
        <w:t xml:space="preserve">cuentan únicamente los </w:t>
      </w:r>
      <w:r w:rsidR="00281A2D" w:rsidRPr="00E26782">
        <w:rPr>
          <w:rFonts w:ascii="Century Gothic" w:hAnsi="Century Gothic" w:cs="Arial"/>
          <w:sz w:val="18"/>
          <w:szCs w:val="18"/>
        </w:rPr>
        <w:t>que se detallan en el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1079"/>
        <w:gridCol w:w="1111"/>
      </w:tblGrid>
      <w:tr w:rsidR="00D10778" w:rsidRPr="00E26782" w:rsidTr="008C4A37">
        <w:trPr>
          <w:jc w:val="center"/>
        </w:trPr>
        <w:tc>
          <w:tcPr>
            <w:tcW w:w="4220" w:type="dxa"/>
            <w:shd w:val="clear" w:color="auto" w:fill="auto"/>
          </w:tcPr>
          <w:p w:rsidR="00D10778" w:rsidRPr="00E26782" w:rsidRDefault="00D10778" w:rsidP="008C4A37">
            <w:pPr>
              <w:pStyle w:val="Textoindependiente3"/>
              <w:spacing w:after="0" w:line="240" w:lineRule="auto"/>
              <w:jc w:val="center"/>
              <w:rPr>
                <w:rFonts w:ascii="Century Gothic" w:hAnsi="Century Gothic" w:cs="Arial"/>
                <w:b/>
                <w:sz w:val="18"/>
                <w:szCs w:val="18"/>
              </w:rPr>
            </w:pPr>
            <w:r w:rsidRPr="00E26782">
              <w:rPr>
                <w:rFonts w:ascii="Century Gothic" w:hAnsi="Century Gothic" w:cs="Arial"/>
                <w:b/>
                <w:sz w:val="18"/>
                <w:szCs w:val="18"/>
              </w:rPr>
              <w:t>Trámite</w:t>
            </w:r>
          </w:p>
        </w:tc>
        <w:tc>
          <w:tcPr>
            <w:tcW w:w="1079" w:type="dxa"/>
            <w:shd w:val="clear" w:color="auto" w:fill="auto"/>
          </w:tcPr>
          <w:p w:rsidR="00D10778" w:rsidRPr="00E26782" w:rsidRDefault="00D10778" w:rsidP="008C4A37">
            <w:pPr>
              <w:pStyle w:val="Textoindependiente3"/>
              <w:spacing w:after="0" w:line="240" w:lineRule="auto"/>
              <w:jc w:val="center"/>
              <w:rPr>
                <w:rFonts w:ascii="Century Gothic" w:hAnsi="Century Gothic" w:cs="Arial"/>
                <w:b/>
                <w:sz w:val="18"/>
                <w:szCs w:val="18"/>
              </w:rPr>
            </w:pPr>
            <w:r w:rsidRPr="00E26782">
              <w:rPr>
                <w:rFonts w:ascii="Century Gothic" w:hAnsi="Century Gothic" w:cs="Arial"/>
                <w:b/>
                <w:sz w:val="18"/>
                <w:szCs w:val="18"/>
              </w:rPr>
              <w:t>Polígono</w:t>
            </w:r>
          </w:p>
        </w:tc>
        <w:tc>
          <w:tcPr>
            <w:tcW w:w="1111" w:type="dxa"/>
            <w:shd w:val="clear" w:color="auto" w:fill="auto"/>
          </w:tcPr>
          <w:p w:rsidR="00D10778" w:rsidRPr="00E26782" w:rsidRDefault="00D10778" w:rsidP="008C4A37">
            <w:pPr>
              <w:pStyle w:val="Textoindependiente3"/>
              <w:spacing w:after="0" w:line="240" w:lineRule="auto"/>
              <w:jc w:val="center"/>
              <w:rPr>
                <w:rFonts w:ascii="Century Gothic" w:hAnsi="Century Gothic" w:cs="Arial"/>
                <w:b/>
                <w:sz w:val="18"/>
                <w:szCs w:val="18"/>
              </w:rPr>
            </w:pPr>
            <w:r w:rsidRPr="00E26782">
              <w:rPr>
                <w:rFonts w:ascii="Century Gothic" w:hAnsi="Century Gothic" w:cs="Arial"/>
                <w:b/>
                <w:sz w:val="18"/>
                <w:szCs w:val="18"/>
              </w:rPr>
              <w:t>Lotes</w:t>
            </w:r>
          </w:p>
        </w:tc>
      </w:tr>
      <w:tr w:rsidR="00D10778" w:rsidRPr="00E26782" w:rsidTr="008C4A37">
        <w:trPr>
          <w:jc w:val="center"/>
        </w:trPr>
        <w:tc>
          <w:tcPr>
            <w:tcW w:w="4220" w:type="dxa"/>
            <w:shd w:val="clear" w:color="auto" w:fill="auto"/>
          </w:tcPr>
          <w:p w:rsidR="00D10778" w:rsidRPr="00E26782" w:rsidRDefault="00D10778" w:rsidP="008C4A37">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Línea de Construcción No. 0195-2015</w:t>
            </w:r>
          </w:p>
        </w:tc>
        <w:tc>
          <w:tcPr>
            <w:tcW w:w="1079" w:type="dxa"/>
            <w:shd w:val="clear" w:color="auto" w:fill="auto"/>
            <w:vAlign w:val="center"/>
          </w:tcPr>
          <w:p w:rsidR="00D10778" w:rsidRPr="00E26782" w:rsidRDefault="00D10778" w:rsidP="008C4A37">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I</w:t>
            </w:r>
          </w:p>
        </w:tc>
        <w:tc>
          <w:tcPr>
            <w:tcW w:w="1111" w:type="dxa"/>
            <w:shd w:val="clear" w:color="auto" w:fill="auto"/>
            <w:vAlign w:val="center"/>
          </w:tcPr>
          <w:p w:rsidR="00D10778" w:rsidRPr="00E26782" w:rsidRDefault="00D10778" w:rsidP="008C4A37">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5, 6, 7 y 8</w:t>
            </w:r>
          </w:p>
        </w:tc>
      </w:tr>
      <w:tr w:rsidR="00D10778" w:rsidRPr="00E26782" w:rsidTr="008C4A37">
        <w:trPr>
          <w:jc w:val="center"/>
        </w:trPr>
        <w:tc>
          <w:tcPr>
            <w:tcW w:w="4220" w:type="dxa"/>
            <w:shd w:val="clear" w:color="auto" w:fill="auto"/>
          </w:tcPr>
          <w:p w:rsidR="00D10778" w:rsidRPr="00E26782" w:rsidRDefault="00D10778" w:rsidP="008C4A37">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Revisión Vial y Zonificación No. 0077-2015</w:t>
            </w:r>
          </w:p>
        </w:tc>
        <w:tc>
          <w:tcPr>
            <w:tcW w:w="1079" w:type="dxa"/>
            <w:shd w:val="clear" w:color="auto" w:fill="auto"/>
            <w:vAlign w:val="center"/>
          </w:tcPr>
          <w:p w:rsidR="00D10778" w:rsidRPr="00E26782" w:rsidRDefault="00D10778" w:rsidP="008C4A37">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I</w:t>
            </w:r>
          </w:p>
        </w:tc>
        <w:tc>
          <w:tcPr>
            <w:tcW w:w="1111" w:type="dxa"/>
            <w:shd w:val="clear" w:color="auto" w:fill="auto"/>
            <w:vAlign w:val="center"/>
          </w:tcPr>
          <w:p w:rsidR="00D10778" w:rsidRPr="00E26782" w:rsidRDefault="00D10778" w:rsidP="008C4A37">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5, 6, 7 y 8</w:t>
            </w:r>
          </w:p>
        </w:tc>
      </w:tr>
      <w:tr w:rsidR="00D10778" w:rsidRPr="00E26782" w:rsidTr="008C4A37">
        <w:trPr>
          <w:jc w:val="center"/>
        </w:trPr>
        <w:tc>
          <w:tcPr>
            <w:tcW w:w="4220" w:type="dxa"/>
            <w:shd w:val="clear" w:color="auto" w:fill="auto"/>
          </w:tcPr>
          <w:p w:rsidR="00D10778" w:rsidRPr="00E26782" w:rsidRDefault="00D10778" w:rsidP="008C4A37">
            <w:pPr>
              <w:pStyle w:val="Textoindependiente3"/>
              <w:spacing w:after="0" w:line="240" w:lineRule="auto"/>
              <w:jc w:val="both"/>
              <w:rPr>
                <w:rFonts w:ascii="Century Gothic" w:hAnsi="Century Gothic" w:cs="Arial"/>
                <w:sz w:val="18"/>
                <w:szCs w:val="18"/>
              </w:rPr>
            </w:pPr>
            <w:r w:rsidRPr="00E26782">
              <w:rPr>
                <w:rFonts w:ascii="Century Gothic" w:hAnsi="Century Gothic" w:cs="Arial"/>
                <w:sz w:val="18"/>
                <w:szCs w:val="18"/>
              </w:rPr>
              <w:t>Revisión Vial y Zonificación No. 0095-2015</w:t>
            </w:r>
          </w:p>
        </w:tc>
        <w:tc>
          <w:tcPr>
            <w:tcW w:w="1079" w:type="dxa"/>
            <w:shd w:val="clear" w:color="auto" w:fill="auto"/>
            <w:vAlign w:val="center"/>
          </w:tcPr>
          <w:p w:rsidR="00D10778" w:rsidRPr="00E26782" w:rsidRDefault="00D10778" w:rsidP="008C4A37">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I</w:t>
            </w:r>
          </w:p>
        </w:tc>
        <w:tc>
          <w:tcPr>
            <w:tcW w:w="1111" w:type="dxa"/>
            <w:shd w:val="clear" w:color="auto" w:fill="auto"/>
            <w:vAlign w:val="center"/>
          </w:tcPr>
          <w:p w:rsidR="00D10778" w:rsidRPr="00E26782" w:rsidRDefault="00D10778" w:rsidP="008C4A37">
            <w:pPr>
              <w:pStyle w:val="Textoindependiente3"/>
              <w:spacing w:after="0" w:line="240" w:lineRule="auto"/>
              <w:jc w:val="center"/>
              <w:rPr>
                <w:rFonts w:ascii="Century Gothic" w:hAnsi="Century Gothic" w:cs="Arial"/>
                <w:sz w:val="18"/>
                <w:szCs w:val="18"/>
              </w:rPr>
            </w:pPr>
            <w:r w:rsidRPr="00E26782">
              <w:rPr>
                <w:rFonts w:ascii="Century Gothic" w:hAnsi="Century Gothic" w:cs="Arial"/>
                <w:sz w:val="18"/>
                <w:szCs w:val="18"/>
              </w:rPr>
              <w:t>5, 6, 7 y 8</w:t>
            </w:r>
          </w:p>
        </w:tc>
      </w:tr>
    </w:tbl>
    <w:p w:rsidR="00281A2D" w:rsidRPr="00E26782" w:rsidRDefault="00DC24C5" w:rsidP="00DC24C5">
      <w:pPr>
        <w:pStyle w:val="Textoindependiente3"/>
        <w:spacing w:after="0" w:line="240" w:lineRule="auto"/>
        <w:ind w:left="426"/>
        <w:jc w:val="both"/>
        <w:rPr>
          <w:rFonts w:ascii="Century Gothic" w:hAnsi="Century Gothic" w:cs="Arial"/>
          <w:sz w:val="18"/>
          <w:szCs w:val="18"/>
        </w:rPr>
      </w:pPr>
      <w:r w:rsidRPr="00E26782">
        <w:rPr>
          <w:rFonts w:ascii="Century Gothic" w:hAnsi="Century Gothic" w:cs="Arial"/>
          <w:sz w:val="18"/>
          <w:szCs w:val="18"/>
        </w:rPr>
        <w:t xml:space="preserve">De dichos trámites, en lo que se refiere a la </w:t>
      </w:r>
      <w:r w:rsidRPr="00E26782">
        <w:rPr>
          <w:rFonts w:ascii="Century Gothic" w:hAnsi="Century Gothic" w:cs="Arial"/>
          <w:b/>
          <w:sz w:val="18"/>
          <w:szCs w:val="18"/>
        </w:rPr>
        <w:t>Línea de Construcción</w:t>
      </w:r>
      <w:r w:rsidRPr="00E26782">
        <w:rPr>
          <w:rFonts w:ascii="Century Gothic" w:hAnsi="Century Gothic" w:cs="Arial"/>
          <w:sz w:val="18"/>
          <w:szCs w:val="18"/>
        </w:rPr>
        <w:t xml:space="preserve">, previo pago de la tasa correspondiente se le podrá facilitar al interesado(a) fotocopia del expediente completo. </w:t>
      </w:r>
    </w:p>
    <w:p w:rsidR="00DC24C5" w:rsidRPr="00E26782" w:rsidRDefault="00DC24C5" w:rsidP="00DC24C5">
      <w:pPr>
        <w:pStyle w:val="Textoindependiente3"/>
        <w:spacing w:after="0" w:line="240" w:lineRule="auto"/>
        <w:ind w:left="426"/>
        <w:jc w:val="both"/>
        <w:rPr>
          <w:rFonts w:ascii="Century Gothic" w:hAnsi="Century Gothic" w:cs="Arial"/>
          <w:sz w:val="18"/>
          <w:szCs w:val="18"/>
        </w:rPr>
      </w:pPr>
      <w:r w:rsidRPr="00E26782">
        <w:rPr>
          <w:rFonts w:ascii="Century Gothic" w:hAnsi="Century Gothic" w:cs="Arial"/>
          <w:sz w:val="18"/>
          <w:szCs w:val="18"/>
        </w:rPr>
        <w:t xml:space="preserve">En cuanto al proceso del trámite de </w:t>
      </w:r>
      <w:r w:rsidRPr="00E26782">
        <w:rPr>
          <w:rFonts w:ascii="Century Gothic" w:hAnsi="Century Gothic" w:cs="Arial"/>
          <w:b/>
          <w:sz w:val="18"/>
          <w:szCs w:val="18"/>
        </w:rPr>
        <w:t>Revisión Vial y Zonificación</w:t>
      </w:r>
      <w:r w:rsidRPr="00E26782">
        <w:rPr>
          <w:rFonts w:ascii="Century Gothic" w:hAnsi="Century Gothic" w:cs="Arial"/>
          <w:sz w:val="18"/>
          <w:szCs w:val="18"/>
        </w:rPr>
        <w:t xml:space="preserve"> (que cuenta con un trámite original y posterior apelación), </w:t>
      </w:r>
      <w:r w:rsidR="00091A28" w:rsidRPr="00E26782">
        <w:rPr>
          <w:rFonts w:ascii="Century Gothic" w:hAnsi="Century Gothic" w:cs="Arial"/>
          <w:sz w:val="18"/>
          <w:szCs w:val="18"/>
        </w:rPr>
        <w:t>la información entregada</w:t>
      </w:r>
      <w:r w:rsidR="00A64FA2" w:rsidRPr="00E26782">
        <w:rPr>
          <w:rFonts w:ascii="Century Gothic" w:hAnsi="Century Gothic" w:cs="Arial"/>
          <w:sz w:val="18"/>
          <w:szCs w:val="18"/>
        </w:rPr>
        <w:t xml:space="preserve"> como anexo</w:t>
      </w:r>
      <w:r w:rsidR="00091A28" w:rsidRPr="00E26782">
        <w:rPr>
          <w:rFonts w:ascii="Century Gothic" w:hAnsi="Century Gothic" w:cs="Arial"/>
          <w:sz w:val="18"/>
          <w:szCs w:val="18"/>
        </w:rPr>
        <w:t xml:space="preserve"> con la solicitud del trámite</w:t>
      </w:r>
      <w:r w:rsidR="00A64FA2" w:rsidRPr="00E26782">
        <w:rPr>
          <w:rFonts w:ascii="Century Gothic" w:hAnsi="Century Gothic" w:cs="Arial"/>
          <w:sz w:val="18"/>
          <w:szCs w:val="18"/>
        </w:rPr>
        <w:t>,</w:t>
      </w:r>
      <w:r w:rsidR="00091A28" w:rsidRPr="00E26782">
        <w:rPr>
          <w:rFonts w:ascii="Century Gothic" w:hAnsi="Century Gothic" w:cs="Arial"/>
          <w:sz w:val="18"/>
          <w:szCs w:val="18"/>
        </w:rPr>
        <w:t xml:space="preserve"> </w:t>
      </w:r>
      <w:r w:rsidRPr="00E26782">
        <w:rPr>
          <w:rFonts w:ascii="Century Gothic" w:hAnsi="Century Gothic" w:cs="Arial"/>
          <w:sz w:val="18"/>
          <w:szCs w:val="18"/>
        </w:rPr>
        <w:t xml:space="preserve">cuenta con cláusula de confidencialidad por parte del propietario del proyecto, por lo que únicamente </w:t>
      </w:r>
      <w:r w:rsidR="00091A28" w:rsidRPr="00E26782">
        <w:rPr>
          <w:rFonts w:ascii="Century Gothic" w:hAnsi="Century Gothic" w:cs="Arial"/>
          <w:sz w:val="18"/>
          <w:szCs w:val="18"/>
        </w:rPr>
        <w:t xml:space="preserve">se </w:t>
      </w:r>
      <w:r w:rsidRPr="00E26782">
        <w:rPr>
          <w:rFonts w:ascii="Century Gothic" w:hAnsi="Century Gothic" w:cs="Arial"/>
          <w:sz w:val="18"/>
          <w:szCs w:val="18"/>
        </w:rPr>
        <w:t xml:space="preserve">podrá dar acceso </w:t>
      </w:r>
      <w:r w:rsidR="00A64FA2" w:rsidRPr="00E26782">
        <w:rPr>
          <w:rFonts w:ascii="Century Gothic" w:hAnsi="Century Gothic" w:cs="Arial"/>
          <w:sz w:val="18"/>
          <w:szCs w:val="18"/>
        </w:rPr>
        <w:t xml:space="preserve">a copia, previa cancelación de la tasa correspondiente de </w:t>
      </w:r>
      <w:r w:rsidRPr="00E26782">
        <w:rPr>
          <w:rFonts w:ascii="Century Gothic" w:hAnsi="Century Gothic" w:cs="Arial"/>
          <w:sz w:val="18"/>
          <w:szCs w:val="18"/>
        </w:rPr>
        <w:t>las resoluciones de ambos expedientes.</w:t>
      </w:r>
    </w:p>
    <w:p w:rsidR="00281A2D" w:rsidRPr="00E26782" w:rsidRDefault="00B6691A" w:rsidP="007F1642">
      <w:pPr>
        <w:pStyle w:val="Textoindependiente3"/>
        <w:numPr>
          <w:ilvl w:val="0"/>
          <w:numId w:val="27"/>
        </w:numPr>
        <w:spacing w:after="0" w:line="240" w:lineRule="auto"/>
        <w:ind w:left="426"/>
        <w:jc w:val="both"/>
        <w:rPr>
          <w:rFonts w:ascii="Century Gothic" w:hAnsi="Century Gothic" w:cs="Arial"/>
          <w:sz w:val="18"/>
          <w:szCs w:val="18"/>
        </w:rPr>
      </w:pPr>
      <w:r w:rsidRPr="00E26782">
        <w:rPr>
          <w:rFonts w:ascii="Century Gothic" w:hAnsi="Century Gothic" w:cs="Arial"/>
          <w:sz w:val="18"/>
          <w:szCs w:val="18"/>
        </w:rPr>
        <w:t xml:space="preserve">Sobre </w:t>
      </w:r>
      <w:r w:rsidR="008A6EFB" w:rsidRPr="00E26782">
        <w:rPr>
          <w:rFonts w:ascii="Century Gothic" w:hAnsi="Century Gothic" w:cs="Arial"/>
          <w:sz w:val="18"/>
          <w:szCs w:val="18"/>
        </w:rPr>
        <w:t>Permiso de Parcelación</w:t>
      </w:r>
      <w:r w:rsidRPr="00E26782">
        <w:rPr>
          <w:rFonts w:ascii="Century Gothic" w:hAnsi="Century Gothic" w:cs="Arial"/>
          <w:sz w:val="18"/>
          <w:szCs w:val="18"/>
        </w:rPr>
        <w:t>, según nuestr</w:t>
      </w:r>
      <w:r w:rsidR="008A6EFB" w:rsidRPr="00E26782">
        <w:rPr>
          <w:rFonts w:ascii="Century Gothic" w:hAnsi="Century Gothic" w:cs="Arial"/>
          <w:sz w:val="18"/>
          <w:szCs w:val="18"/>
        </w:rPr>
        <w:t>os registros todos los lotes incluidos</w:t>
      </w:r>
      <w:r w:rsidR="0033554F" w:rsidRPr="00E26782">
        <w:rPr>
          <w:rFonts w:ascii="Century Gothic" w:hAnsi="Century Gothic" w:cs="Arial"/>
          <w:sz w:val="18"/>
          <w:szCs w:val="18"/>
        </w:rPr>
        <w:t xml:space="preserve"> en la solicitud pertenecen</w:t>
      </w:r>
      <w:r w:rsidR="008A6EFB" w:rsidRPr="00E26782">
        <w:rPr>
          <w:rFonts w:ascii="Century Gothic" w:hAnsi="Century Gothic" w:cs="Arial"/>
          <w:sz w:val="18"/>
          <w:szCs w:val="18"/>
        </w:rPr>
        <w:t xml:space="preserve"> al Permiso de Parcelación DUA 407 de fecha 19 de febrero de 1978, </w:t>
      </w:r>
      <w:r w:rsidR="002E37AB">
        <w:rPr>
          <w:rFonts w:ascii="Century Gothic" w:hAnsi="Century Gothic" w:cs="Arial"/>
          <w:sz w:val="18"/>
          <w:szCs w:val="18"/>
        </w:rPr>
        <w:t xml:space="preserve">el cual se cataloga como público, por tanto, </w:t>
      </w:r>
      <w:r w:rsidR="008A6EFB" w:rsidRPr="00E26782">
        <w:rPr>
          <w:rFonts w:ascii="Century Gothic" w:hAnsi="Century Gothic" w:cs="Arial"/>
          <w:sz w:val="18"/>
          <w:szCs w:val="18"/>
        </w:rPr>
        <w:t xml:space="preserve">es factible proporcionar lo solicitado, debiendo coordinarse con la </w:t>
      </w:r>
      <w:proofErr w:type="gramStart"/>
      <w:r w:rsidR="008A6EFB" w:rsidRPr="00E26782">
        <w:rPr>
          <w:rFonts w:ascii="Century Gothic" w:hAnsi="Century Gothic" w:cs="Arial"/>
          <w:sz w:val="18"/>
          <w:szCs w:val="18"/>
        </w:rPr>
        <w:t>Jefa</w:t>
      </w:r>
      <w:proofErr w:type="gramEnd"/>
      <w:r w:rsidR="008A6EFB" w:rsidRPr="00E26782">
        <w:rPr>
          <w:rFonts w:ascii="Century Gothic" w:hAnsi="Century Gothic" w:cs="Arial"/>
          <w:sz w:val="18"/>
          <w:szCs w:val="18"/>
        </w:rPr>
        <w:t xml:space="preserve"> del Depto. de Revisión Preliminar para la obtención de las copias previa cancelación </w:t>
      </w:r>
      <w:r w:rsidR="00C5481A" w:rsidRPr="00E26782">
        <w:rPr>
          <w:rFonts w:ascii="Century Gothic" w:hAnsi="Century Gothic" w:cs="Arial"/>
          <w:sz w:val="18"/>
          <w:szCs w:val="18"/>
        </w:rPr>
        <w:t xml:space="preserve">de las tasas correspondientes. </w:t>
      </w:r>
    </w:p>
    <w:p w:rsidR="0033554F" w:rsidRPr="00E26782" w:rsidRDefault="002E37AB" w:rsidP="007F1642">
      <w:pPr>
        <w:pStyle w:val="Textoindependiente3"/>
        <w:numPr>
          <w:ilvl w:val="0"/>
          <w:numId w:val="27"/>
        </w:numPr>
        <w:spacing w:after="0" w:line="240" w:lineRule="auto"/>
        <w:ind w:left="426"/>
        <w:jc w:val="both"/>
        <w:rPr>
          <w:rFonts w:ascii="Century Gothic" w:hAnsi="Century Gothic" w:cs="Arial"/>
          <w:sz w:val="18"/>
          <w:szCs w:val="18"/>
        </w:rPr>
      </w:pPr>
      <w:r>
        <w:rPr>
          <w:rFonts w:ascii="Century Gothic" w:hAnsi="Century Gothic" w:cs="Arial"/>
          <w:sz w:val="18"/>
          <w:szCs w:val="18"/>
        </w:rPr>
        <w:t>S</w:t>
      </w:r>
      <w:r w:rsidRPr="00E26782">
        <w:rPr>
          <w:rFonts w:ascii="Century Gothic" w:hAnsi="Century Gothic" w:cs="Arial"/>
          <w:sz w:val="18"/>
          <w:szCs w:val="18"/>
        </w:rPr>
        <w:t>e encuentra en proceso de análisis en esta oficina</w:t>
      </w:r>
      <w:r>
        <w:rPr>
          <w:rFonts w:ascii="Century Gothic" w:hAnsi="Century Gothic" w:cs="Arial"/>
          <w:sz w:val="18"/>
          <w:szCs w:val="18"/>
        </w:rPr>
        <w:t xml:space="preserve"> el trámite</w:t>
      </w:r>
      <w:r w:rsidRPr="00E26782">
        <w:rPr>
          <w:rFonts w:ascii="Century Gothic" w:hAnsi="Century Gothic" w:cs="Arial"/>
          <w:sz w:val="18"/>
          <w:szCs w:val="18"/>
        </w:rPr>
        <w:t xml:space="preserve"> </w:t>
      </w:r>
      <w:r>
        <w:rPr>
          <w:rFonts w:ascii="Century Gothic" w:hAnsi="Century Gothic" w:cs="Arial"/>
          <w:sz w:val="18"/>
          <w:szCs w:val="18"/>
        </w:rPr>
        <w:t>de</w:t>
      </w:r>
      <w:r w:rsidR="0033554F" w:rsidRPr="00E26782">
        <w:rPr>
          <w:rFonts w:ascii="Century Gothic" w:hAnsi="Century Gothic" w:cs="Arial"/>
          <w:sz w:val="18"/>
          <w:szCs w:val="18"/>
        </w:rPr>
        <w:t xml:space="preserve"> Permiso de Construcción, con número de expediente 0505-2016 para los lotes I5, I6, I7 y I8, para </w:t>
      </w:r>
      <w:r>
        <w:rPr>
          <w:rFonts w:ascii="Century Gothic" w:hAnsi="Century Gothic" w:cs="Arial"/>
          <w:sz w:val="18"/>
          <w:szCs w:val="18"/>
        </w:rPr>
        <w:t>un</w:t>
      </w:r>
      <w:r w:rsidR="0033554F" w:rsidRPr="00E26782">
        <w:rPr>
          <w:rFonts w:ascii="Century Gothic" w:hAnsi="Century Gothic" w:cs="Arial"/>
          <w:sz w:val="18"/>
          <w:szCs w:val="18"/>
        </w:rPr>
        <w:t xml:space="preserve"> proyecto denominado “</w:t>
      </w:r>
      <w:r w:rsidR="00E26782" w:rsidRPr="00E26782">
        <w:rPr>
          <w:rFonts w:ascii="Century Gothic" w:hAnsi="Century Gothic" w:cs="Arial"/>
          <w:sz w:val="18"/>
          <w:szCs w:val="18"/>
        </w:rPr>
        <w:t>Plaza C</w:t>
      </w:r>
      <w:r w:rsidR="0033554F" w:rsidRPr="00E26782">
        <w:rPr>
          <w:rFonts w:ascii="Century Gothic" w:hAnsi="Century Gothic" w:cs="Arial"/>
          <w:sz w:val="18"/>
          <w:szCs w:val="18"/>
        </w:rPr>
        <w:t xml:space="preserve">omercial las Cumbres”, </w:t>
      </w:r>
      <w:r>
        <w:rPr>
          <w:rFonts w:ascii="Century Gothic" w:hAnsi="Century Gothic" w:cs="Arial"/>
          <w:sz w:val="18"/>
          <w:szCs w:val="18"/>
        </w:rPr>
        <w:t>p</w:t>
      </w:r>
      <w:r w:rsidR="0033554F" w:rsidRPr="00E26782">
        <w:rPr>
          <w:rFonts w:ascii="Century Gothic" w:hAnsi="Century Gothic" w:cs="Arial"/>
          <w:sz w:val="18"/>
          <w:szCs w:val="18"/>
        </w:rPr>
        <w:t>or lo que la información</w:t>
      </w:r>
      <w:r w:rsidR="001F48B7">
        <w:rPr>
          <w:rFonts w:ascii="Century Gothic" w:hAnsi="Century Gothic" w:cs="Arial"/>
          <w:sz w:val="18"/>
          <w:szCs w:val="18"/>
        </w:rPr>
        <w:t xml:space="preserve"> que acompaña a solicitud de este trámite esta </w:t>
      </w:r>
      <w:r w:rsidR="0033554F" w:rsidRPr="00E26782">
        <w:rPr>
          <w:rFonts w:ascii="Century Gothic" w:hAnsi="Century Gothic" w:cs="Arial"/>
          <w:sz w:val="18"/>
          <w:szCs w:val="18"/>
        </w:rPr>
        <w:t>cat</w:t>
      </w:r>
      <w:r w:rsidR="00133146" w:rsidRPr="00E26782">
        <w:rPr>
          <w:rFonts w:ascii="Century Gothic" w:hAnsi="Century Gothic" w:cs="Arial"/>
          <w:sz w:val="18"/>
          <w:szCs w:val="18"/>
        </w:rPr>
        <w:t>aloga como reservada, conforme</w:t>
      </w:r>
      <w:r w:rsidR="0033554F" w:rsidRPr="00E26782">
        <w:rPr>
          <w:rFonts w:ascii="Century Gothic" w:hAnsi="Century Gothic" w:cs="Arial"/>
          <w:sz w:val="18"/>
          <w:szCs w:val="18"/>
        </w:rPr>
        <w:t xml:space="preserve"> al 19, literal “e” de la Ley de Acceso a la Información Pública, por </w:t>
      </w:r>
      <w:r w:rsidR="001F48B7">
        <w:rPr>
          <w:rFonts w:ascii="Century Gothic" w:hAnsi="Century Gothic" w:cs="Arial"/>
          <w:sz w:val="18"/>
          <w:szCs w:val="18"/>
        </w:rPr>
        <w:t>tal razón</w:t>
      </w:r>
      <w:r w:rsidR="0033554F" w:rsidRPr="00E26782">
        <w:rPr>
          <w:rFonts w:ascii="Century Gothic" w:hAnsi="Century Gothic" w:cs="Arial"/>
          <w:sz w:val="18"/>
          <w:szCs w:val="18"/>
        </w:rPr>
        <w:t xml:space="preserve">, no es factible el acceso. Al mismo tiempo </w:t>
      </w:r>
      <w:r w:rsidR="00133146" w:rsidRPr="00E26782">
        <w:rPr>
          <w:rFonts w:ascii="Century Gothic" w:hAnsi="Century Gothic" w:cs="Arial"/>
          <w:sz w:val="18"/>
          <w:szCs w:val="18"/>
        </w:rPr>
        <w:t xml:space="preserve">se informa que </w:t>
      </w:r>
      <w:r w:rsidR="0033554F" w:rsidRPr="00E26782">
        <w:rPr>
          <w:rFonts w:ascii="Century Gothic" w:hAnsi="Century Gothic" w:cs="Arial"/>
          <w:sz w:val="18"/>
          <w:szCs w:val="18"/>
        </w:rPr>
        <w:t>para los lotes H4-3, H4-4, H4-5, H4-6, no existen trámites de Permiso de Construcción.</w:t>
      </w:r>
    </w:p>
    <w:p w:rsidR="00281A2D" w:rsidRPr="00E26782" w:rsidRDefault="00281A2D" w:rsidP="00281A2D">
      <w:pPr>
        <w:pStyle w:val="Textoindependiente3"/>
        <w:spacing w:after="0" w:line="240" w:lineRule="auto"/>
        <w:ind w:left="66"/>
        <w:jc w:val="both"/>
        <w:rPr>
          <w:rFonts w:ascii="Century Gothic" w:hAnsi="Century Gothic" w:cs="Arial"/>
          <w:sz w:val="18"/>
          <w:szCs w:val="18"/>
        </w:rPr>
      </w:pPr>
    </w:p>
    <w:p w:rsidR="007C6CDE" w:rsidRDefault="00B43CB4" w:rsidP="007C6CDE">
      <w:pPr>
        <w:widowControl w:val="0"/>
        <w:autoSpaceDE w:val="0"/>
        <w:autoSpaceDN w:val="0"/>
        <w:adjustRightInd w:val="0"/>
        <w:spacing w:after="0" w:line="240" w:lineRule="auto"/>
        <w:ind w:right="72"/>
        <w:jc w:val="both"/>
        <w:rPr>
          <w:rFonts w:ascii="Century Gothic" w:hAnsi="Century Gothic" w:cs="Arial"/>
          <w:sz w:val="18"/>
          <w:szCs w:val="18"/>
        </w:rPr>
      </w:pPr>
      <w:r w:rsidRPr="00E26782">
        <w:rPr>
          <w:rFonts w:ascii="Century Gothic" w:hAnsi="Century Gothic" w:cs="Arial"/>
          <w:b/>
          <w:sz w:val="18"/>
          <w:szCs w:val="18"/>
        </w:rPr>
        <w:t>POR TANTO</w:t>
      </w:r>
      <w:r w:rsidRPr="00E26782">
        <w:rPr>
          <w:rFonts w:ascii="Century Gothic" w:hAnsi="Century Gothic" w:cs="Arial"/>
          <w:sz w:val="18"/>
          <w:szCs w:val="18"/>
        </w:rPr>
        <w:t xml:space="preserve">, de conformidad a los artículos </w:t>
      </w:r>
      <w:r w:rsidR="00A553A4" w:rsidRPr="00E26782">
        <w:rPr>
          <w:rFonts w:ascii="Century Gothic" w:hAnsi="Century Gothic" w:cs="Arial"/>
          <w:sz w:val="18"/>
          <w:szCs w:val="18"/>
        </w:rPr>
        <w:t>19</w:t>
      </w:r>
      <w:r w:rsidR="00C82169" w:rsidRPr="00E26782">
        <w:rPr>
          <w:rFonts w:ascii="Century Gothic" w:hAnsi="Century Gothic" w:cs="Arial"/>
          <w:sz w:val="18"/>
          <w:szCs w:val="18"/>
        </w:rPr>
        <w:t>,</w:t>
      </w:r>
      <w:r w:rsidR="00D34908" w:rsidRPr="00E26782">
        <w:rPr>
          <w:rFonts w:ascii="Century Gothic" w:hAnsi="Century Gothic" w:cs="Arial"/>
          <w:sz w:val="18"/>
          <w:szCs w:val="18"/>
        </w:rPr>
        <w:t xml:space="preserve"> </w:t>
      </w:r>
      <w:r w:rsidR="00AE6E5E">
        <w:rPr>
          <w:rFonts w:ascii="Century Gothic" w:hAnsi="Century Gothic" w:cs="Arial"/>
          <w:sz w:val="18"/>
          <w:szCs w:val="18"/>
        </w:rPr>
        <w:t xml:space="preserve">24, </w:t>
      </w:r>
      <w:r w:rsidR="00F93092" w:rsidRPr="00E26782">
        <w:rPr>
          <w:rFonts w:ascii="Century Gothic" w:hAnsi="Century Gothic" w:cs="Arial"/>
          <w:sz w:val="18"/>
          <w:szCs w:val="18"/>
        </w:rPr>
        <w:t xml:space="preserve">62, </w:t>
      </w:r>
      <w:r w:rsidR="00C82169" w:rsidRPr="00E26782">
        <w:rPr>
          <w:rFonts w:ascii="Century Gothic" w:hAnsi="Century Gothic" w:cs="Arial"/>
          <w:sz w:val="18"/>
          <w:szCs w:val="18"/>
        </w:rPr>
        <w:t xml:space="preserve">65, 66, 69, 70, 71, 72, 82 y 102 </w:t>
      </w:r>
      <w:r w:rsidRPr="00E26782">
        <w:rPr>
          <w:rFonts w:ascii="Century Gothic" w:hAnsi="Century Gothic" w:cs="Arial"/>
          <w:sz w:val="18"/>
          <w:szCs w:val="18"/>
        </w:rPr>
        <w:t xml:space="preserve">de la Ley de Acceso a la Información Pública, el suscrito Oficial de Información </w:t>
      </w:r>
      <w:r w:rsidRPr="00E26782">
        <w:rPr>
          <w:rFonts w:ascii="Century Gothic" w:hAnsi="Century Gothic" w:cs="Arial"/>
          <w:b/>
          <w:sz w:val="18"/>
          <w:szCs w:val="18"/>
        </w:rPr>
        <w:t>RESUELVE</w:t>
      </w:r>
      <w:r w:rsidRPr="00E26782">
        <w:rPr>
          <w:rFonts w:ascii="Century Gothic" w:hAnsi="Century Gothic" w:cs="Arial"/>
          <w:sz w:val="18"/>
          <w:szCs w:val="18"/>
        </w:rPr>
        <w:t>:</w:t>
      </w:r>
    </w:p>
    <w:p w:rsidR="00E26782" w:rsidRPr="00E26782" w:rsidRDefault="00E26782" w:rsidP="007C6CDE">
      <w:pPr>
        <w:widowControl w:val="0"/>
        <w:autoSpaceDE w:val="0"/>
        <w:autoSpaceDN w:val="0"/>
        <w:adjustRightInd w:val="0"/>
        <w:spacing w:after="0" w:line="240" w:lineRule="auto"/>
        <w:ind w:right="72"/>
        <w:jc w:val="both"/>
        <w:rPr>
          <w:rFonts w:ascii="Century Gothic" w:hAnsi="Century Gothic" w:cs="Arial"/>
          <w:sz w:val="18"/>
          <w:szCs w:val="18"/>
        </w:rPr>
      </w:pPr>
    </w:p>
    <w:p w:rsidR="001F48B7" w:rsidRPr="001F48B7" w:rsidRDefault="007C6CDE" w:rsidP="001F48B7">
      <w:pPr>
        <w:pStyle w:val="Prrafodelista"/>
        <w:widowControl w:val="0"/>
        <w:numPr>
          <w:ilvl w:val="1"/>
          <w:numId w:val="16"/>
        </w:numPr>
        <w:autoSpaceDE w:val="0"/>
        <w:autoSpaceDN w:val="0"/>
        <w:adjustRightInd w:val="0"/>
        <w:spacing w:after="0" w:line="240" w:lineRule="auto"/>
        <w:ind w:right="60"/>
        <w:jc w:val="both"/>
        <w:rPr>
          <w:rFonts w:ascii="Century Gothic" w:hAnsi="Century Gothic" w:cs="Arial"/>
          <w:sz w:val="18"/>
          <w:szCs w:val="18"/>
        </w:rPr>
      </w:pPr>
      <w:r w:rsidRPr="001F48B7">
        <w:rPr>
          <w:rFonts w:ascii="Century Gothic" w:hAnsi="Century Gothic" w:cs="Times New Roman"/>
          <w:b/>
          <w:sz w:val="18"/>
          <w:szCs w:val="18"/>
        </w:rPr>
        <w:lastRenderedPageBreak/>
        <w:t xml:space="preserve">CONCEDER </w:t>
      </w:r>
      <w:r w:rsidRPr="001F48B7">
        <w:rPr>
          <w:rFonts w:ascii="Century Gothic" w:eastAsia="Times New Roman" w:hAnsi="Century Gothic" w:cs="Arial"/>
          <w:sz w:val="18"/>
          <w:szCs w:val="18"/>
          <w:lang w:eastAsia="es-SV"/>
        </w:rPr>
        <w:t xml:space="preserve">acceso a copia simple previa cancelación de las tasas respectivas de la información </w:t>
      </w:r>
      <w:r w:rsidRPr="001F48B7">
        <w:rPr>
          <w:rFonts w:ascii="Century Gothic" w:eastAsia="Times New Roman" w:hAnsi="Century Gothic" w:cs="Arial"/>
          <w:b/>
          <w:sz w:val="18"/>
          <w:szCs w:val="18"/>
          <w:lang w:eastAsia="es-SV"/>
        </w:rPr>
        <w:t>disponible</w:t>
      </w:r>
      <w:r w:rsidRPr="001F48B7">
        <w:rPr>
          <w:rFonts w:ascii="Century Gothic" w:eastAsia="Times New Roman" w:hAnsi="Century Gothic" w:cs="Arial"/>
          <w:sz w:val="18"/>
          <w:szCs w:val="18"/>
          <w:lang w:eastAsia="es-SV"/>
        </w:rPr>
        <w:t xml:space="preserve"> para Calificación de Lugar</w:t>
      </w:r>
      <w:r w:rsidR="00E26782" w:rsidRPr="001F48B7">
        <w:rPr>
          <w:rFonts w:ascii="Century Gothic" w:eastAsia="Times New Roman" w:hAnsi="Century Gothic" w:cs="Arial"/>
          <w:sz w:val="18"/>
          <w:szCs w:val="18"/>
          <w:lang w:eastAsia="es-SV"/>
        </w:rPr>
        <w:t>,</w:t>
      </w:r>
      <w:r w:rsidRPr="001F48B7">
        <w:rPr>
          <w:rFonts w:ascii="Century Gothic" w:eastAsia="Times New Roman" w:hAnsi="Century Gothic" w:cs="Arial"/>
          <w:sz w:val="18"/>
          <w:szCs w:val="18"/>
          <w:lang w:eastAsia="es-SV"/>
        </w:rPr>
        <w:t xml:space="preserve"> Línea de Construcción, Revisión Vial y Zonificación</w:t>
      </w:r>
      <w:r w:rsidR="00E26782" w:rsidRPr="001F48B7">
        <w:rPr>
          <w:rFonts w:ascii="Century Gothic" w:eastAsia="Times New Roman" w:hAnsi="Century Gothic" w:cs="Arial"/>
          <w:sz w:val="18"/>
          <w:szCs w:val="18"/>
          <w:lang w:eastAsia="es-SV"/>
        </w:rPr>
        <w:t xml:space="preserve">, Permiso de Parcelación tal como se detalla en los numerales 2, </w:t>
      </w:r>
      <w:r w:rsidRPr="001F48B7">
        <w:rPr>
          <w:rFonts w:ascii="Century Gothic" w:eastAsia="Times New Roman" w:hAnsi="Century Gothic" w:cs="Arial"/>
          <w:sz w:val="18"/>
          <w:szCs w:val="18"/>
          <w:lang w:eastAsia="es-SV"/>
        </w:rPr>
        <w:t>3</w:t>
      </w:r>
      <w:r w:rsidR="00E26782" w:rsidRPr="001F48B7">
        <w:rPr>
          <w:rFonts w:ascii="Century Gothic" w:eastAsia="Times New Roman" w:hAnsi="Century Gothic" w:cs="Arial"/>
          <w:sz w:val="18"/>
          <w:szCs w:val="18"/>
          <w:lang w:eastAsia="es-SV"/>
        </w:rPr>
        <w:t xml:space="preserve"> y 4</w:t>
      </w:r>
      <w:r w:rsidRPr="001F48B7">
        <w:rPr>
          <w:rFonts w:ascii="Century Gothic" w:eastAsia="Times New Roman" w:hAnsi="Century Gothic" w:cs="Arial"/>
          <w:sz w:val="18"/>
          <w:szCs w:val="18"/>
          <w:lang w:eastAsia="es-SV"/>
        </w:rPr>
        <w:t xml:space="preserve"> respectivamente e</w:t>
      </w:r>
      <w:r w:rsidR="00E26782" w:rsidRPr="001F48B7">
        <w:rPr>
          <w:rFonts w:ascii="Century Gothic" w:eastAsia="Times New Roman" w:hAnsi="Century Gothic" w:cs="Arial"/>
          <w:sz w:val="18"/>
          <w:szCs w:val="18"/>
          <w:lang w:eastAsia="es-SV"/>
        </w:rPr>
        <w:t>n</w:t>
      </w:r>
      <w:r w:rsidRPr="001F48B7">
        <w:rPr>
          <w:rFonts w:ascii="Century Gothic" w:eastAsia="Times New Roman" w:hAnsi="Century Gothic" w:cs="Arial"/>
          <w:sz w:val="18"/>
          <w:szCs w:val="18"/>
          <w:lang w:eastAsia="es-SV"/>
        </w:rPr>
        <w:t xml:space="preserve"> esta resolución. Siendo las t</w:t>
      </w:r>
      <w:r w:rsidRPr="001F48B7">
        <w:rPr>
          <w:rFonts w:ascii="Century Gothic" w:hAnsi="Century Gothic" w:cs="Arial"/>
          <w:sz w:val="18"/>
          <w:szCs w:val="18"/>
        </w:rPr>
        <w:t xml:space="preserve">asas establecidas </w:t>
      </w:r>
      <w:r w:rsidRPr="001F48B7">
        <w:rPr>
          <w:rFonts w:ascii="Century Gothic" w:eastAsia="Times New Roman" w:hAnsi="Century Gothic" w:cs="Arial"/>
          <w:sz w:val="18"/>
          <w:szCs w:val="18"/>
          <w:lang w:eastAsia="es-SV"/>
        </w:rPr>
        <w:t>en Decreto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Fotocopia simple por hoja de plano: US$26.25; Fotocopia certificada por hoja de plano: US$40</w:t>
      </w:r>
      <w:r w:rsidR="00E26782" w:rsidRPr="001F48B7">
        <w:rPr>
          <w:rFonts w:ascii="Century Gothic" w:eastAsia="Times New Roman" w:hAnsi="Century Gothic" w:cs="Arial"/>
          <w:sz w:val="18"/>
          <w:szCs w:val="18"/>
          <w:lang w:eastAsia="es-SV"/>
        </w:rPr>
        <w:t>.00</w:t>
      </w:r>
    </w:p>
    <w:p w:rsidR="001F48B7" w:rsidRPr="001F48B7" w:rsidRDefault="001F48B7" w:rsidP="001F48B7">
      <w:pPr>
        <w:pStyle w:val="Prrafodelista"/>
        <w:widowControl w:val="0"/>
        <w:autoSpaceDE w:val="0"/>
        <w:autoSpaceDN w:val="0"/>
        <w:adjustRightInd w:val="0"/>
        <w:spacing w:after="0" w:line="240" w:lineRule="auto"/>
        <w:ind w:left="993" w:right="60"/>
        <w:jc w:val="both"/>
        <w:rPr>
          <w:rFonts w:ascii="Century Gothic" w:hAnsi="Century Gothic" w:cs="Arial"/>
          <w:sz w:val="18"/>
          <w:szCs w:val="18"/>
        </w:rPr>
      </w:pPr>
    </w:p>
    <w:p w:rsidR="001F48B7" w:rsidRDefault="007C6CDE" w:rsidP="001F48B7">
      <w:pPr>
        <w:pStyle w:val="Prrafodelista"/>
        <w:widowControl w:val="0"/>
        <w:numPr>
          <w:ilvl w:val="1"/>
          <w:numId w:val="16"/>
        </w:numPr>
        <w:autoSpaceDE w:val="0"/>
        <w:autoSpaceDN w:val="0"/>
        <w:adjustRightInd w:val="0"/>
        <w:spacing w:after="0" w:line="240" w:lineRule="auto"/>
        <w:ind w:right="60"/>
        <w:jc w:val="both"/>
        <w:rPr>
          <w:rFonts w:ascii="Century Gothic" w:hAnsi="Century Gothic" w:cs="Arial"/>
          <w:sz w:val="18"/>
          <w:szCs w:val="18"/>
        </w:rPr>
      </w:pPr>
      <w:r w:rsidRPr="001F48B7">
        <w:rPr>
          <w:rFonts w:ascii="Century Gothic" w:hAnsi="Century Gothic" w:cs="Arial"/>
          <w:b/>
          <w:sz w:val="18"/>
          <w:szCs w:val="18"/>
        </w:rPr>
        <w:t>INFORMAR</w:t>
      </w:r>
      <w:r w:rsidR="001F48B7">
        <w:rPr>
          <w:rFonts w:ascii="Century Gothic" w:hAnsi="Century Gothic" w:cs="Arial"/>
          <w:sz w:val="18"/>
          <w:szCs w:val="18"/>
        </w:rPr>
        <w:t xml:space="preserve"> que s</w:t>
      </w:r>
      <w:r w:rsidR="001F48B7" w:rsidRPr="001F48B7">
        <w:rPr>
          <w:rFonts w:ascii="Century Gothic" w:hAnsi="Century Gothic" w:cs="Arial"/>
          <w:sz w:val="18"/>
          <w:szCs w:val="18"/>
        </w:rPr>
        <w:t>e encuentra en proceso de análisis en esta oficina el trámite de Permiso de Construcción, con número de expediente 0505-2016 para los lotes I5, I6, I7 y I8, para un proyecto denominado “Plaza Comercial las Cumbres”, por lo que la información que acompaña a solicitud de este trámite esta cataloga como reservada, conforme al 19, literal “e” de la Ley de Acceso a la Información Pública, por tal razón, no es factible el acceso. Al mismo tiempo se informa que para los lotes H4-3, H4-4, H4-5, H4-6, no existen trámites de Permiso de Construcción.</w:t>
      </w:r>
    </w:p>
    <w:p w:rsidR="001F48B7" w:rsidRPr="001F48B7" w:rsidRDefault="001F48B7" w:rsidP="001F48B7">
      <w:pPr>
        <w:widowControl w:val="0"/>
        <w:autoSpaceDE w:val="0"/>
        <w:autoSpaceDN w:val="0"/>
        <w:adjustRightInd w:val="0"/>
        <w:spacing w:after="0" w:line="240" w:lineRule="auto"/>
        <w:ind w:right="60"/>
        <w:jc w:val="both"/>
        <w:rPr>
          <w:rFonts w:ascii="Century Gothic" w:hAnsi="Century Gothic" w:cs="Arial"/>
          <w:sz w:val="18"/>
          <w:szCs w:val="18"/>
        </w:rPr>
      </w:pPr>
    </w:p>
    <w:p w:rsidR="00E26782" w:rsidRPr="001F48B7" w:rsidRDefault="00E26782" w:rsidP="001F48B7">
      <w:pPr>
        <w:pStyle w:val="Prrafodelista"/>
        <w:widowControl w:val="0"/>
        <w:numPr>
          <w:ilvl w:val="1"/>
          <w:numId w:val="16"/>
        </w:numPr>
        <w:autoSpaceDE w:val="0"/>
        <w:autoSpaceDN w:val="0"/>
        <w:adjustRightInd w:val="0"/>
        <w:spacing w:after="0" w:line="240" w:lineRule="auto"/>
        <w:ind w:right="60"/>
        <w:jc w:val="both"/>
        <w:rPr>
          <w:rFonts w:ascii="Century Gothic" w:hAnsi="Century Gothic" w:cs="Arial"/>
          <w:sz w:val="18"/>
          <w:szCs w:val="18"/>
        </w:rPr>
      </w:pPr>
      <w:r w:rsidRPr="001F48B7">
        <w:rPr>
          <w:rFonts w:ascii="Century Gothic" w:hAnsi="Century Gothic" w:cs="Arial"/>
          <w:b/>
          <w:sz w:val="18"/>
          <w:szCs w:val="18"/>
        </w:rPr>
        <w:t>Tomar nota</w:t>
      </w:r>
      <w:r w:rsidRPr="001F48B7">
        <w:rPr>
          <w:rFonts w:ascii="Century Gothic" w:hAnsi="Century Gothic" w:cs="Arial"/>
          <w:sz w:val="18"/>
          <w:szCs w:val="18"/>
        </w:rPr>
        <w:t xml:space="preserve"> el </w:t>
      </w:r>
      <w:r w:rsidRPr="001F48B7">
        <w:rPr>
          <w:rFonts w:ascii="Century Gothic" w:hAnsi="Century Gothic" w:cs="Arial"/>
          <w:b/>
          <w:sz w:val="18"/>
          <w:szCs w:val="18"/>
        </w:rPr>
        <w:t>Sr.</w:t>
      </w:r>
      <w:r w:rsidR="0073376D">
        <w:rPr>
          <w:rFonts w:ascii="Century Gothic" w:hAnsi="Century Gothic" w:cs="Arial"/>
          <w:b/>
          <w:sz w:val="18"/>
          <w:szCs w:val="18"/>
        </w:rPr>
        <w:t>_____________</w:t>
      </w:r>
      <w:bookmarkStart w:id="0" w:name="_GoBack"/>
      <w:bookmarkEnd w:id="0"/>
      <w:r w:rsidRPr="001F48B7">
        <w:rPr>
          <w:rFonts w:ascii="Century Gothic" w:hAnsi="Century Gothic" w:cs="Arial"/>
          <w:sz w:val="18"/>
          <w:szCs w:val="18"/>
        </w:rPr>
        <w:t xml:space="preserve">, que deberá coordinar previamente la visita con la Arq. Flor Celina Aquino </w:t>
      </w:r>
      <w:proofErr w:type="gramStart"/>
      <w:r w:rsidRPr="001F48B7">
        <w:rPr>
          <w:rFonts w:ascii="Century Gothic" w:hAnsi="Century Gothic" w:cs="Arial"/>
          <w:sz w:val="18"/>
          <w:szCs w:val="18"/>
        </w:rPr>
        <w:t>Jefa</w:t>
      </w:r>
      <w:proofErr w:type="gramEnd"/>
      <w:r w:rsidRPr="001F48B7">
        <w:rPr>
          <w:rFonts w:ascii="Century Gothic" w:hAnsi="Century Gothic" w:cs="Arial"/>
          <w:sz w:val="18"/>
          <w:szCs w:val="18"/>
        </w:rPr>
        <w:t xml:space="preserve"> del Departamento de Revisión Preliminar, Receptoría y Archivo a los números de teléfono </w:t>
      </w:r>
      <w:r w:rsidRPr="001F48B7">
        <w:rPr>
          <w:rFonts w:ascii="Century Gothic" w:hAnsi="Century Gothic" w:cs="Arial"/>
          <w:b/>
          <w:sz w:val="18"/>
          <w:szCs w:val="18"/>
        </w:rPr>
        <w:t>22 34 06 10 y 22 34 06 11</w:t>
      </w:r>
      <w:r w:rsidRPr="001F48B7">
        <w:rPr>
          <w:rFonts w:ascii="Century Gothic" w:hAnsi="Century Gothic" w:cs="Arial"/>
          <w:sz w:val="18"/>
          <w:szCs w:val="18"/>
        </w:rPr>
        <w:t>, para determinar el proceso de obtención de la información disponible.</w:t>
      </w:r>
    </w:p>
    <w:p w:rsidR="00B64EBB" w:rsidRPr="00E26782" w:rsidRDefault="00B64EBB" w:rsidP="00B43CB4">
      <w:pPr>
        <w:pStyle w:val="Prrafodelista"/>
        <w:spacing w:after="0" w:line="240" w:lineRule="auto"/>
        <w:ind w:left="0"/>
        <w:jc w:val="both"/>
        <w:rPr>
          <w:rFonts w:ascii="Century Gothic" w:hAnsi="Century Gothic" w:cs="Arial"/>
          <w:sz w:val="18"/>
          <w:szCs w:val="18"/>
        </w:rPr>
      </w:pPr>
    </w:p>
    <w:p w:rsidR="007C6CDE" w:rsidRPr="00E26782" w:rsidRDefault="00E26782" w:rsidP="00B43CB4">
      <w:pPr>
        <w:pStyle w:val="Prrafodelista"/>
        <w:spacing w:after="0" w:line="240" w:lineRule="auto"/>
        <w:ind w:left="0"/>
        <w:jc w:val="both"/>
        <w:rPr>
          <w:rFonts w:ascii="Century Gothic" w:hAnsi="Century Gothic" w:cs="Arial"/>
          <w:sz w:val="18"/>
          <w:szCs w:val="18"/>
        </w:rPr>
      </w:pPr>
      <w:r w:rsidRPr="00E26782">
        <w:rPr>
          <w:rFonts w:ascii="Century Gothic" w:hAnsi="Century Gothic" w:cs="Arial"/>
          <w:sz w:val="18"/>
          <w:szCs w:val="18"/>
        </w:rPr>
        <w:t xml:space="preserve"> </w:t>
      </w:r>
    </w:p>
    <w:p w:rsidR="007C6CDE" w:rsidRPr="00E26782" w:rsidRDefault="007C6CDE" w:rsidP="00B43CB4">
      <w:pPr>
        <w:pStyle w:val="Prrafodelista"/>
        <w:spacing w:after="0" w:line="240" w:lineRule="auto"/>
        <w:ind w:left="0"/>
        <w:jc w:val="both"/>
        <w:rPr>
          <w:rFonts w:ascii="Century Gothic" w:hAnsi="Century Gothic" w:cs="Arial"/>
          <w:sz w:val="18"/>
          <w:szCs w:val="18"/>
        </w:rPr>
      </w:pPr>
    </w:p>
    <w:p w:rsidR="002E6346" w:rsidRPr="00E26782" w:rsidRDefault="002E6346" w:rsidP="00B65BB1">
      <w:pPr>
        <w:tabs>
          <w:tab w:val="left" w:pos="709"/>
        </w:tabs>
        <w:spacing w:after="0" w:line="240" w:lineRule="auto"/>
        <w:jc w:val="both"/>
        <w:rPr>
          <w:rFonts w:ascii="Century Gothic" w:hAnsi="Century Gothic" w:cs="Arial"/>
          <w:sz w:val="18"/>
          <w:szCs w:val="18"/>
        </w:rPr>
      </w:pPr>
      <w:r w:rsidRPr="00E26782">
        <w:rPr>
          <w:rFonts w:ascii="Century Gothic" w:hAnsi="Century Gothic" w:cs="Arial"/>
          <w:sz w:val="18"/>
          <w:szCs w:val="18"/>
        </w:rPr>
        <w:t>Notifíquese al interesado en el medio y forma señalada para tales efectos.</w:t>
      </w:r>
    </w:p>
    <w:p w:rsidR="002E6346" w:rsidRPr="00E26782" w:rsidRDefault="002E6346" w:rsidP="00B65BB1">
      <w:pPr>
        <w:widowControl w:val="0"/>
        <w:autoSpaceDE w:val="0"/>
        <w:autoSpaceDN w:val="0"/>
        <w:adjustRightInd w:val="0"/>
        <w:spacing w:after="0" w:line="240" w:lineRule="auto"/>
        <w:rPr>
          <w:rFonts w:ascii="Century Gothic" w:hAnsi="Century Gothic"/>
          <w:sz w:val="18"/>
          <w:szCs w:val="18"/>
        </w:rPr>
      </w:pPr>
    </w:p>
    <w:p w:rsidR="002E6346" w:rsidRPr="00E26782" w:rsidRDefault="002E6346" w:rsidP="00B65BB1">
      <w:pPr>
        <w:widowControl w:val="0"/>
        <w:autoSpaceDE w:val="0"/>
        <w:autoSpaceDN w:val="0"/>
        <w:adjustRightInd w:val="0"/>
        <w:spacing w:after="0" w:line="240" w:lineRule="auto"/>
        <w:rPr>
          <w:rFonts w:ascii="Century Gothic" w:hAnsi="Century Gothic"/>
          <w:sz w:val="18"/>
          <w:szCs w:val="18"/>
        </w:rPr>
      </w:pPr>
    </w:p>
    <w:p w:rsidR="002E6346" w:rsidRPr="00E26782" w:rsidRDefault="002E6346" w:rsidP="002E6346">
      <w:pPr>
        <w:widowControl w:val="0"/>
        <w:autoSpaceDE w:val="0"/>
        <w:autoSpaceDN w:val="0"/>
        <w:adjustRightInd w:val="0"/>
        <w:spacing w:after="0" w:line="240" w:lineRule="auto"/>
        <w:rPr>
          <w:rFonts w:ascii="Century Gothic" w:hAnsi="Century Gothic"/>
          <w:sz w:val="18"/>
          <w:szCs w:val="18"/>
        </w:rPr>
      </w:pPr>
    </w:p>
    <w:p w:rsidR="002E6346" w:rsidRPr="00E26782" w:rsidRDefault="002E6346" w:rsidP="002E6346">
      <w:pPr>
        <w:widowControl w:val="0"/>
        <w:autoSpaceDE w:val="0"/>
        <w:autoSpaceDN w:val="0"/>
        <w:adjustRightInd w:val="0"/>
        <w:spacing w:after="0" w:line="240" w:lineRule="auto"/>
        <w:rPr>
          <w:rFonts w:ascii="Century Gothic" w:hAnsi="Century Gothic"/>
          <w:sz w:val="18"/>
          <w:szCs w:val="18"/>
        </w:rPr>
      </w:pPr>
    </w:p>
    <w:p w:rsidR="002E6346" w:rsidRPr="00E26782" w:rsidRDefault="002E6346" w:rsidP="002E6346">
      <w:pPr>
        <w:widowControl w:val="0"/>
        <w:autoSpaceDE w:val="0"/>
        <w:autoSpaceDN w:val="0"/>
        <w:adjustRightInd w:val="0"/>
        <w:spacing w:after="0" w:line="240" w:lineRule="auto"/>
        <w:jc w:val="center"/>
        <w:rPr>
          <w:rFonts w:ascii="Century Gothic" w:hAnsi="Century Gothic"/>
          <w:sz w:val="18"/>
          <w:szCs w:val="18"/>
        </w:rPr>
      </w:pPr>
      <w:r w:rsidRPr="00E26782">
        <w:rPr>
          <w:rFonts w:ascii="Century Gothic" w:hAnsi="Century Gothic"/>
          <w:sz w:val="18"/>
          <w:szCs w:val="18"/>
        </w:rPr>
        <w:t>Marlene Solano</w:t>
      </w:r>
    </w:p>
    <w:p w:rsidR="00E4295F" w:rsidRPr="00E26782" w:rsidRDefault="0073376D" w:rsidP="002E6346">
      <w:pPr>
        <w:widowControl w:val="0"/>
        <w:autoSpaceDE w:val="0"/>
        <w:autoSpaceDN w:val="0"/>
        <w:adjustRightInd w:val="0"/>
        <w:spacing w:after="0" w:line="240" w:lineRule="auto"/>
        <w:jc w:val="center"/>
        <w:rPr>
          <w:sz w:val="18"/>
          <w:szCs w:val="18"/>
        </w:rPr>
      </w:pPr>
      <w:r>
        <w:rPr>
          <w:rFonts w:ascii="Century Gothic" w:hAnsi="Century Gothic"/>
          <w:noProof/>
          <w:sz w:val="18"/>
          <w:szCs w:val="18"/>
          <w:lang w:val="es-ES" w:eastAsia="es-ES"/>
        </w:rPr>
        <w:pict>
          <v:shapetype id="_x0000_t202" coordsize="21600,21600" o:spt="202" path="m,l,21600r21600,l21600,xe">
            <v:stroke joinstyle="miter"/>
            <v:path gradientshapeok="t" o:connecttype="rect"/>
          </v:shapetype>
          <v:shape id="_x0000_s1027" type="#_x0000_t202" style="position:absolute;left:0;text-align:left;margin-left:.95pt;margin-top:146.1pt;width:461.25pt;height:56.45pt;z-index:251658240">
            <v:textbox style="mso-next-textbox:#_x0000_s1027">
              <w:txbxContent>
                <w:p w:rsidR="00E26782" w:rsidRPr="009917B7" w:rsidRDefault="00E26782" w:rsidP="00E26782">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26782" w:rsidRPr="009F49DE" w:rsidRDefault="00E26782" w:rsidP="00E26782">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26782" w:rsidRPr="009F49DE" w:rsidRDefault="00E26782" w:rsidP="00E26782">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26782" w:rsidRPr="009F49DE" w:rsidRDefault="00E26782" w:rsidP="00E26782">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2E6346" w:rsidRPr="00E26782">
        <w:rPr>
          <w:rFonts w:ascii="Century Gothic" w:hAnsi="Century Gothic"/>
          <w:sz w:val="18"/>
          <w:szCs w:val="18"/>
        </w:rPr>
        <w:t>Oficial de Información</w:t>
      </w:r>
    </w:p>
    <w:sectPr w:rsidR="00E4295F" w:rsidRPr="00E26782" w:rsidSect="00E26782">
      <w:footerReference w:type="default" r:id="rId8"/>
      <w:headerReference w:type="first" r:id="rId9"/>
      <w:footerReference w:type="first" r:id="rId10"/>
      <w:pgSz w:w="12240" w:h="15840" w:code="1"/>
      <w:pgMar w:top="1800" w:right="1183" w:bottom="426" w:left="1701" w:header="142" w:footer="10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661329"/>
      <w:docPartObj>
        <w:docPartGallery w:val="Page Numbers (Bottom of Page)"/>
        <w:docPartUnique/>
      </w:docPartObj>
    </w:sdtPr>
    <w:sdtEndPr/>
    <w:sdtContent>
      <w:sdt>
        <w:sdtPr>
          <w:id w:val="-1627691601"/>
          <w:docPartObj>
            <w:docPartGallery w:val="Page Numbers (Top of Page)"/>
            <w:docPartUnique/>
          </w:docPartObj>
        </w:sdtPr>
        <w:sdtEndPr/>
        <w:sdtContent>
          <w:p w:rsidR="00E26782" w:rsidRDefault="00E267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376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376D">
              <w:rPr>
                <w:b/>
                <w:bCs/>
                <w:noProof/>
              </w:rPr>
              <w:t>2</w:t>
            </w:r>
            <w:r>
              <w:rPr>
                <w:b/>
                <w:bCs/>
                <w:sz w:val="24"/>
                <w:szCs w:val="24"/>
              </w:rPr>
              <w:fldChar w:fldCharType="end"/>
            </w:r>
          </w:p>
        </w:sdtContent>
      </w:sdt>
    </w:sdtContent>
  </w:sdt>
  <w:p w:rsidR="00E26782" w:rsidRDefault="00E267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274511"/>
      <w:docPartObj>
        <w:docPartGallery w:val="Page Numbers (Bottom of Page)"/>
        <w:docPartUnique/>
      </w:docPartObj>
    </w:sdtPr>
    <w:sdtEndPr/>
    <w:sdtContent>
      <w:sdt>
        <w:sdtPr>
          <w:id w:val="-1769616900"/>
          <w:docPartObj>
            <w:docPartGallery w:val="Page Numbers (Top of Page)"/>
            <w:docPartUnique/>
          </w:docPartObj>
        </w:sdtPr>
        <w:sdtEndPr/>
        <w:sdtContent>
          <w:p w:rsidR="00E26782" w:rsidRDefault="00E267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37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376D">
              <w:rPr>
                <w:b/>
                <w:bCs/>
                <w:noProof/>
              </w:rPr>
              <w:t>2</w:t>
            </w:r>
            <w:r>
              <w:rPr>
                <w:b/>
                <w:bCs/>
                <w:sz w:val="24"/>
                <w:szCs w:val="24"/>
              </w:rPr>
              <w:fldChar w:fldCharType="end"/>
            </w:r>
          </w:p>
        </w:sdtContent>
      </w:sdt>
    </w:sdtContent>
  </w:sdt>
  <w:p w:rsidR="00E26782" w:rsidRDefault="00E267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3376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58240"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8A6EFB">
                  <w:rPr>
                    <w:rFonts w:ascii="Century Gothic" w:hAnsi="Century Gothic"/>
                    <w:b/>
                    <w:color w:val="17365D" w:themeColor="text2" w:themeShade="BF"/>
                    <w:sz w:val="18"/>
                    <w:lang w:val="es-MX"/>
                  </w:rPr>
                  <w:t>28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75FA9078"/>
    <w:lvl w:ilvl="0" w:tplc="ACD642C6">
      <w:start w:val="1"/>
      <w:numFmt w:val="upperLetter"/>
      <w:lvlText w:val="%1."/>
      <w:lvlJc w:val="left"/>
      <w:pPr>
        <w:ind w:left="360" w:hanging="360"/>
      </w:pPr>
      <w:rPr>
        <w:rFonts w:hint="default"/>
        <w:b/>
      </w:rPr>
    </w:lvl>
    <w:lvl w:ilvl="1" w:tplc="E8C8E70E">
      <w:start w:val="1"/>
      <w:numFmt w:val="upperLetter"/>
      <w:lvlText w:val="%2."/>
      <w:lvlJc w:val="left"/>
      <w:pPr>
        <w:ind w:left="993" w:hanging="360"/>
      </w:pPr>
      <w:rPr>
        <w:rFonts w:ascii="Century Gothic" w:eastAsiaTheme="minorHAnsi" w:hAnsi="Century Gothic" w:cs="Times New Roman"/>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4"/>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5"/>
  </w:num>
  <w:num w:numId="16">
    <w:abstractNumId w:val="15"/>
  </w:num>
  <w:num w:numId="17">
    <w:abstractNumId w:val="16"/>
  </w:num>
  <w:num w:numId="18">
    <w:abstractNumId w:val="26"/>
  </w:num>
  <w:num w:numId="19">
    <w:abstractNumId w:val="23"/>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7"/>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379"/>
    <w:rsid w:val="00085EB5"/>
    <w:rsid w:val="0008660F"/>
    <w:rsid w:val="0008686D"/>
    <w:rsid w:val="00087BED"/>
    <w:rsid w:val="00090643"/>
    <w:rsid w:val="00091A28"/>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254A"/>
    <w:rsid w:val="0011428F"/>
    <w:rsid w:val="00115811"/>
    <w:rsid w:val="00117E45"/>
    <w:rsid w:val="00121EB1"/>
    <w:rsid w:val="00123CF2"/>
    <w:rsid w:val="00124249"/>
    <w:rsid w:val="00133146"/>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48B7"/>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1A2D"/>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37AB"/>
    <w:rsid w:val="002E6346"/>
    <w:rsid w:val="002E663F"/>
    <w:rsid w:val="002F3C8D"/>
    <w:rsid w:val="00304F42"/>
    <w:rsid w:val="00306858"/>
    <w:rsid w:val="00311DDF"/>
    <w:rsid w:val="00312B09"/>
    <w:rsid w:val="00313542"/>
    <w:rsid w:val="00316977"/>
    <w:rsid w:val="00320671"/>
    <w:rsid w:val="00326C30"/>
    <w:rsid w:val="00331C2F"/>
    <w:rsid w:val="0033554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376D"/>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6CD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A6EFB"/>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553A4"/>
    <w:rsid w:val="00A64FA2"/>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6E5E"/>
    <w:rsid w:val="00AE7141"/>
    <w:rsid w:val="00AF11A6"/>
    <w:rsid w:val="00AF140F"/>
    <w:rsid w:val="00B05F74"/>
    <w:rsid w:val="00B0688E"/>
    <w:rsid w:val="00B13F66"/>
    <w:rsid w:val="00B16A32"/>
    <w:rsid w:val="00B1723A"/>
    <w:rsid w:val="00B22716"/>
    <w:rsid w:val="00B35470"/>
    <w:rsid w:val="00B43315"/>
    <w:rsid w:val="00B4347D"/>
    <w:rsid w:val="00B43CB4"/>
    <w:rsid w:val="00B50AAF"/>
    <w:rsid w:val="00B54648"/>
    <w:rsid w:val="00B57502"/>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D7C8C"/>
    <w:rsid w:val="00BE503A"/>
    <w:rsid w:val="00BF1670"/>
    <w:rsid w:val="00BF3D00"/>
    <w:rsid w:val="00BF44CD"/>
    <w:rsid w:val="00BF47BF"/>
    <w:rsid w:val="00C12112"/>
    <w:rsid w:val="00C15452"/>
    <w:rsid w:val="00C267D8"/>
    <w:rsid w:val="00C31F35"/>
    <w:rsid w:val="00C335F0"/>
    <w:rsid w:val="00C479EC"/>
    <w:rsid w:val="00C50060"/>
    <w:rsid w:val="00C5006B"/>
    <w:rsid w:val="00C5481A"/>
    <w:rsid w:val="00C56129"/>
    <w:rsid w:val="00C6264E"/>
    <w:rsid w:val="00C653EB"/>
    <w:rsid w:val="00C67029"/>
    <w:rsid w:val="00C741E0"/>
    <w:rsid w:val="00C82169"/>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0778"/>
    <w:rsid w:val="00D16B5D"/>
    <w:rsid w:val="00D210F2"/>
    <w:rsid w:val="00D215C3"/>
    <w:rsid w:val="00D21EBD"/>
    <w:rsid w:val="00D22BC8"/>
    <w:rsid w:val="00D269C4"/>
    <w:rsid w:val="00D30CAE"/>
    <w:rsid w:val="00D31946"/>
    <w:rsid w:val="00D3255D"/>
    <w:rsid w:val="00D34908"/>
    <w:rsid w:val="00D36494"/>
    <w:rsid w:val="00D40658"/>
    <w:rsid w:val="00D45087"/>
    <w:rsid w:val="00D46405"/>
    <w:rsid w:val="00D4777C"/>
    <w:rsid w:val="00D47880"/>
    <w:rsid w:val="00D53570"/>
    <w:rsid w:val="00D547BB"/>
    <w:rsid w:val="00D54BF1"/>
    <w:rsid w:val="00D66603"/>
    <w:rsid w:val="00D66727"/>
    <w:rsid w:val="00D73604"/>
    <w:rsid w:val="00D73D56"/>
    <w:rsid w:val="00D76A7B"/>
    <w:rsid w:val="00D77C7F"/>
    <w:rsid w:val="00D818B3"/>
    <w:rsid w:val="00D85A12"/>
    <w:rsid w:val="00D91DB8"/>
    <w:rsid w:val="00D93A5A"/>
    <w:rsid w:val="00D952DD"/>
    <w:rsid w:val="00D95AF5"/>
    <w:rsid w:val="00DA6817"/>
    <w:rsid w:val="00DB5303"/>
    <w:rsid w:val="00DC0732"/>
    <w:rsid w:val="00DC24C5"/>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26782"/>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3E44"/>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7"/>
    <o:shapelayout v:ext="edit">
      <o:idmap v:ext="edit" data="1"/>
    </o:shapelayout>
  </w:shapeDefaults>
  <w:decimalSymbol w:val="."/>
  <w:listSeparator w:val=";"/>
  <w14:docId w14:val="0F36DD0E"/>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0F25-1F1A-483B-8A3B-25DE5F2D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3601</TotalTime>
  <Pages>2</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303</cp:revision>
  <cp:lastPrinted>2016-11-17T15:13:00Z</cp:lastPrinted>
  <dcterms:created xsi:type="dcterms:W3CDTF">2013-08-09T20:16:00Z</dcterms:created>
  <dcterms:modified xsi:type="dcterms:W3CDTF">2017-08-09T15:59:00Z</dcterms:modified>
</cp:coreProperties>
</file>