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Pr="009C6D15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20"/>
        </w:rPr>
      </w:pPr>
      <w:r w:rsidRPr="009C6D15">
        <w:rPr>
          <w:rFonts w:ascii="Century Gothic" w:hAnsi="Century Gothic"/>
          <w:b/>
          <w:sz w:val="18"/>
          <w:szCs w:val="20"/>
        </w:rPr>
        <w:t>RESOLUCIÓN A SOLICITUD DE INFORMACIÓN</w:t>
      </w:r>
    </w:p>
    <w:p w:rsidR="00920DA0" w:rsidRPr="009C6D15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20"/>
        </w:rPr>
      </w:pPr>
    </w:p>
    <w:p w:rsidR="00424F0F" w:rsidRPr="009C6D15" w:rsidRDefault="00C741E0" w:rsidP="002936CB">
      <w:pPr>
        <w:pStyle w:val="Textosinformato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>San Salvador, a las</w:t>
      </w:r>
      <w:r w:rsidR="007C4082" w:rsidRPr="009C6D15">
        <w:rPr>
          <w:rFonts w:ascii="Century Gothic" w:hAnsi="Century Gothic" w:cs="Arial"/>
          <w:sz w:val="18"/>
          <w:szCs w:val="20"/>
        </w:rPr>
        <w:t xml:space="preserve"> </w:t>
      </w:r>
      <w:r w:rsidR="00CB0799" w:rsidRPr="009C6D15">
        <w:rPr>
          <w:rFonts w:ascii="Century Gothic" w:hAnsi="Century Gothic" w:cs="Arial"/>
          <w:sz w:val="18"/>
          <w:szCs w:val="20"/>
        </w:rPr>
        <w:t>trece</w:t>
      </w:r>
      <w:r w:rsidR="00BF47BF" w:rsidRPr="009C6D15">
        <w:rPr>
          <w:rFonts w:ascii="Century Gothic" w:hAnsi="Century Gothic" w:cs="Arial"/>
          <w:sz w:val="18"/>
          <w:szCs w:val="20"/>
        </w:rPr>
        <w:t xml:space="preserve"> </w:t>
      </w:r>
      <w:r w:rsidR="00424F0F" w:rsidRPr="009C6D15">
        <w:rPr>
          <w:rFonts w:ascii="Century Gothic" w:hAnsi="Century Gothic" w:cs="Arial"/>
          <w:sz w:val="18"/>
          <w:szCs w:val="20"/>
        </w:rPr>
        <w:t xml:space="preserve">horas </w:t>
      </w:r>
      <w:r w:rsidR="008C1431" w:rsidRPr="009C6D15">
        <w:rPr>
          <w:rFonts w:ascii="Century Gothic" w:hAnsi="Century Gothic" w:cs="Arial"/>
          <w:sz w:val="18"/>
          <w:szCs w:val="20"/>
        </w:rPr>
        <w:t xml:space="preserve">con </w:t>
      </w:r>
      <w:r w:rsidR="00AF3939" w:rsidRPr="009C6D15">
        <w:rPr>
          <w:rFonts w:ascii="Century Gothic" w:hAnsi="Century Gothic" w:cs="Arial"/>
          <w:sz w:val="18"/>
          <w:szCs w:val="20"/>
        </w:rPr>
        <w:t>veinte</w:t>
      </w:r>
      <w:r w:rsidR="008C1431" w:rsidRPr="009C6D15">
        <w:rPr>
          <w:rFonts w:ascii="Century Gothic" w:hAnsi="Century Gothic" w:cs="Arial"/>
          <w:sz w:val="18"/>
          <w:szCs w:val="20"/>
        </w:rPr>
        <w:t xml:space="preserve"> minutos </w:t>
      </w:r>
      <w:r w:rsidR="003534C3" w:rsidRPr="009C6D15">
        <w:rPr>
          <w:rFonts w:ascii="Century Gothic" w:hAnsi="Century Gothic" w:cs="Arial"/>
          <w:sz w:val="18"/>
          <w:szCs w:val="20"/>
        </w:rPr>
        <w:t xml:space="preserve">del día </w:t>
      </w:r>
      <w:r w:rsidR="00B16C12" w:rsidRPr="009C6D15">
        <w:rPr>
          <w:rFonts w:ascii="Century Gothic" w:hAnsi="Century Gothic" w:cs="Arial"/>
          <w:sz w:val="18"/>
          <w:szCs w:val="20"/>
        </w:rPr>
        <w:t>dieciséis</w:t>
      </w:r>
      <w:r w:rsidR="00CB0799" w:rsidRPr="009C6D15">
        <w:rPr>
          <w:rFonts w:ascii="Century Gothic" w:hAnsi="Century Gothic" w:cs="Arial"/>
          <w:sz w:val="18"/>
          <w:szCs w:val="20"/>
        </w:rPr>
        <w:t xml:space="preserve"> </w:t>
      </w:r>
      <w:r w:rsidR="00D3255D" w:rsidRPr="009C6D15">
        <w:rPr>
          <w:rFonts w:ascii="Century Gothic" w:hAnsi="Century Gothic" w:cs="Arial"/>
          <w:sz w:val="18"/>
          <w:szCs w:val="20"/>
        </w:rPr>
        <w:t xml:space="preserve">de </w:t>
      </w:r>
      <w:r w:rsidR="00B16C12" w:rsidRPr="009C6D15">
        <w:rPr>
          <w:rFonts w:ascii="Century Gothic" w:hAnsi="Century Gothic" w:cs="Arial"/>
          <w:sz w:val="18"/>
          <w:szCs w:val="20"/>
        </w:rPr>
        <w:t>febr</w:t>
      </w:r>
      <w:r w:rsidR="006E4031" w:rsidRPr="009C6D15">
        <w:rPr>
          <w:rFonts w:ascii="Century Gothic" w:hAnsi="Century Gothic" w:cs="Arial"/>
          <w:sz w:val="18"/>
          <w:szCs w:val="20"/>
        </w:rPr>
        <w:t>ero</w:t>
      </w:r>
      <w:r w:rsidRPr="009C6D15">
        <w:rPr>
          <w:rFonts w:ascii="Century Gothic" w:hAnsi="Century Gothic" w:cs="Arial"/>
          <w:sz w:val="18"/>
          <w:szCs w:val="20"/>
        </w:rPr>
        <w:t xml:space="preserve"> de dos mil diecisi</w:t>
      </w:r>
      <w:r w:rsidR="006E4031" w:rsidRPr="009C6D15">
        <w:rPr>
          <w:rFonts w:ascii="Century Gothic" w:hAnsi="Century Gothic" w:cs="Arial"/>
          <w:sz w:val="18"/>
          <w:szCs w:val="20"/>
        </w:rPr>
        <w:t>ete</w:t>
      </w:r>
      <w:r w:rsidRPr="009C6D15">
        <w:rPr>
          <w:rFonts w:ascii="Century Gothic" w:hAnsi="Century Gothic" w:cs="Arial"/>
          <w:sz w:val="18"/>
          <w:szCs w:val="20"/>
        </w:rPr>
        <w:t xml:space="preserve">, la Oficina de Planificación del Área Metropolitana de San Salvador, luego de haber recibido y admitido la solicitud de información </w:t>
      </w:r>
      <w:r w:rsidRPr="009C6D15">
        <w:rPr>
          <w:rFonts w:ascii="Century Gothic" w:hAnsi="Century Gothic" w:cs="Arial"/>
          <w:b/>
          <w:sz w:val="18"/>
          <w:szCs w:val="20"/>
        </w:rPr>
        <w:t>UAIPT No. 00</w:t>
      </w:r>
      <w:r w:rsidR="00B16C12" w:rsidRPr="009C6D15">
        <w:rPr>
          <w:rFonts w:ascii="Century Gothic" w:hAnsi="Century Gothic" w:cs="Arial"/>
          <w:b/>
          <w:sz w:val="18"/>
          <w:szCs w:val="20"/>
        </w:rPr>
        <w:t>18</w:t>
      </w:r>
      <w:r w:rsidRPr="009C6D15">
        <w:rPr>
          <w:rFonts w:ascii="Century Gothic" w:hAnsi="Century Gothic" w:cs="Arial"/>
          <w:b/>
          <w:sz w:val="18"/>
          <w:szCs w:val="20"/>
        </w:rPr>
        <w:t>-201</w:t>
      </w:r>
      <w:r w:rsidR="004F5DF2" w:rsidRPr="009C6D15">
        <w:rPr>
          <w:rFonts w:ascii="Century Gothic" w:hAnsi="Century Gothic" w:cs="Arial"/>
          <w:b/>
          <w:sz w:val="18"/>
          <w:szCs w:val="20"/>
        </w:rPr>
        <w:t>7</w:t>
      </w:r>
      <w:r w:rsidRPr="009C6D15">
        <w:rPr>
          <w:rFonts w:ascii="Century Gothic" w:hAnsi="Century Gothic" w:cs="Arial"/>
          <w:sz w:val="18"/>
          <w:szCs w:val="20"/>
        </w:rPr>
        <w:t xml:space="preserve"> presentada </w:t>
      </w:r>
      <w:r w:rsidR="00B16C12" w:rsidRPr="009C6D15">
        <w:rPr>
          <w:rFonts w:ascii="Century Gothic" w:hAnsi="Century Gothic" w:cs="Arial"/>
          <w:sz w:val="18"/>
          <w:szCs w:val="20"/>
        </w:rPr>
        <w:t>por correo electrónico de esta unidad</w:t>
      </w:r>
      <w:r w:rsidRPr="009C6D15">
        <w:rPr>
          <w:rFonts w:ascii="Century Gothic" w:hAnsi="Century Gothic" w:cs="Arial"/>
          <w:sz w:val="18"/>
          <w:szCs w:val="20"/>
        </w:rPr>
        <w:t>,</w:t>
      </w:r>
      <w:r w:rsidR="00081C62" w:rsidRPr="009C6D15">
        <w:rPr>
          <w:rFonts w:ascii="Century Gothic" w:hAnsi="Century Gothic" w:cs="Arial"/>
          <w:sz w:val="18"/>
          <w:szCs w:val="20"/>
        </w:rPr>
        <w:t xml:space="preserve"> por parte </w:t>
      </w:r>
      <w:r w:rsidR="00B16C12" w:rsidRPr="009C6D15">
        <w:rPr>
          <w:rFonts w:ascii="Century Gothic" w:hAnsi="Century Gothic" w:cs="Arial"/>
          <w:sz w:val="18"/>
          <w:szCs w:val="20"/>
        </w:rPr>
        <w:t>de</w:t>
      </w:r>
      <w:r w:rsidR="009E75EC" w:rsidRPr="009C6D15">
        <w:rPr>
          <w:rFonts w:ascii="Century Gothic" w:hAnsi="Century Gothic" w:cs="Arial"/>
          <w:sz w:val="18"/>
          <w:szCs w:val="20"/>
        </w:rPr>
        <w:t xml:space="preserve">l </w:t>
      </w:r>
      <w:r w:rsidR="00B16C12" w:rsidRPr="009C6D15">
        <w:rPr>
          <w:rFonts w:ascii="Century Gothic" w:hAnsi="Century Gothic" w:cs="Arial"/>
          <w:b/>
          <w:sz w:val="18"/>
          <w:szCs w:val="20"/>
        </w:rPr>
        <w:t>Lic.</w:t>
      </w:r>
      <w:r w:rsidR="00691957">
        <w:rPr>
          <w:rFonts w:ascii="Century Gothic" w:hAnsi="Century Gothic" w:cs="Arial"/>
          <w:b/>
          <w:sz w:val="18"/>
          <w:szCs w:val="20"/>
        </w:rPr>
        <w:t>_________________</w:t>
      </w:r>
      <w:bookmarkStart w:id="0" w:name="_GoBack"/>
      <w:bookmarkEnd w:id="0"/>
      <w:r w:rsidR="00081C62" w:rsidRPr="009C6D15">
        <w:rPr>
          <w:rFonts w:ascii="Century Gothic" w:hAnsi="Century Gothic" w:cs="Arial"/>
          <w:b/>
          <w:sz w:val="18"/>
          <w:szCs w:val="20"/>
        </w:rPr>
        <w:t>,</w:t>
      </w:r>
      <w:r w:rsidR="00081C62" w:rsidRPr="009C6D15">
        <w:rPr>
          <w:rFonts w:ascii="Century Gothic" w:hAnsi="Century Gothic" w:cs="Arial"/>
          <w:sz w:val="18"/>
          <w:szCs w:val="20"/>
        </w:rPr>
        <w:t xml:space="preserve"> </w:t>
      </w:r>
      <w:r w:rsidR="004F5DF2" w:rsidRPr="009C6D15">
        <w:rPr>
          <w:rFonts w:ascii="Century Gothic" w:hAnsi="Century Gothic" w:cs="Arial"/>
          <w:sz w:val="18"/>
          <w:szCs w:val="20"/>
        </w:rPr>
        <w:t xml:space="preserve">el pasado </w:t>
      </w:r>
      <w:r w:rsidR="00B16C12" w:rsidRPr="009C6D15">
        <w:rPr>
          <w:rFonts w:ascii="Century Gothic" w:hAnsi="Century Gothic" w:cs="Arial"/>
          <w:sz w:val="18"/>
          <w:szCs w:val="20"/>
        </w:rPr>
        <w:t>3</w:t>
      </w:r>
      <w:r w:rsidR="004F5DF2" w:rsidRPr="009C6D15">
        <w:rPr>
          <w:rFonts w:ascii="Century Gothic" w:hAnsi="Century Gothic" w:cs="Arial"/>
          <w:sz w:val="18"/>
          <w:szCs w:val="20"/>
        </w:rPr>
        <w:t xml:space="preserve"> de </w:t>
      </w:r>
      <w:r w:rsidR="00B16C12" w:rsidRPr="009C6D15">
        <w:rPr>
          <w:rFonts w:ascii="Century Gothic" w:hAnsi="Century Gothic" w:cs="Arial"/>
          <w:sz w:val="18"/>
          <w:szCs w:val="20"/>
        </w:rPr>
        <w:t>febr</w:t>
      </w:r>
      <w:r w:rsidR="004F5DF2" w:rsidRPr="009C6D15">
        <w:rPr>
          <w:rFonts w:ascii="Century Gothic" w:hAnsi="Century Gothic" w:cs="Arial"/>
          <w:sz w:val="18"/>
          <w:szCs w:val="20"/>
        </w:rPr>
        <w:t>ero</w:t>
      </w:r>
      <w:r w:rsidR="00C80A13" w:rsidRPr="009C6D15">
        <w:rPr>
          <w:rFonts w:ascii="Century Gothic" w:hAnsi="Century Gothic" w:cs="Arial"/>
          <w:sz w:val="18"/>
          <w:szCs w:val="20"/>
        </w:rPr>
        <w:t>,</w:t>
      </w:r>
      <w:r w:rsidR="004F5DF2" w:rsidRPr="009C6D15">
        <w:rPr>
          <w:rFonts w:ascii="Century Gothic" w:hAnsi="Century Gothic" w:cs="Arial"/>
          <w:sz w:val="18"/>
          <w:szCs w:val="20"/>
        </w:rPr>
        <w:t xml:space="preserve"> </w:t>
      </w:r>
      <w:r w:rsidRPr="009C6D15">
        <w:rPr>
          <w:rFonts w:ascii="Century Gothic" w:hAnsi="Century Gothic" w:cs="Arial"/>
          <w:sz w:val="18"/>
          <w:szCs w:val="20"/>
        </w:rPr>
        <w:t>en la cual</w:t>
      </w:r>
      <w:r w:rsidR="001E7C3D" w:rsidRPr="009C6D15">
        <w:rPr>
          <w:rFonts w:ascii="Century Gothic" w:hAnsi="Century Gothic" w:cs="Arial"/>
          <w:sz w:val="18"/>
          <w:szCs w:val="20"/>
        </w:rPr>
        <w:t xml:space="preserve"> solicita</w:t>
      </w:r>
      <w:r w:rsidR="00954AB9" w:rsidRPr="009C6D15">
        <w:rPr>
          <w:rFonts w:ascii="Century Gothic" w:hAnsi="Century Gothic" w:cs="Arial"/>
          <w:sz w:val="18"/>
          <w:szCs w:val="20"/>
        </w:rPr>
        <w:t xml:space="preserve"> </w:t>
      </w:r>
      <w:r w:rsidR="004F5DF2" w:rsidRPr="009C6D15">
        <w:rPr>
          <w:rFonts w:ascii="Century Gothic" w:hAnsi="Century Gothic" w:cs="Arial"/>
          <w:sz w:val="18"/>
          <w:szCs w:val="20"/>
        </w:rPr>
        <w:t xml:space="preserve">textualmente lo siguiente: </w:t>
      </w:r>
    </w:p>
    <w:p w:rsidR="00B16C12" w:rsidRPr="009C6D15" w:rsidRDefault="00B16C12" w:rsidP="00B16C12">
      <w:pPr>
        <w:pStyle w:val="Textosinformato"/>
        <w:numPr>
          <w:ilvl w:val="0"/>
          <w:numId w:val="28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>El número de servidores públicos que formaron parte de la institución, dividido por categorías (personal directivo, personal administrativo, personal de servicios, por ejemplo), de los años 2016 y 2017.</w:t>
      </w:r>
    </w:p>
    <w:p w:rsidR="00B16C12" w:rsidRPr="009C6D15" w:rsidRDefault="00B16C12" w:rsidP="00B16C12">
      <w:pPr>
        <w:pStyle w:val="Textosinformato"/>
        <w:numPr>
          <w:ilvl w:val="0"/>
          <w:numId w:val="28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>El monto total de los recursos financieros que se destinan para la contratación del seguro médico o médico-hospitalario, en los presupuestos de los años 2016 y 2017.</w:t>
      </w:r>
    </w:p>
    <w:p w:rsidR="00B16C12" w:rsidRPr="009C6D15" w:rsidRDefault="00B16C12" w:rsidP="00B16C12">
      <w:pPr>
        <w:pStyle w:val="Textosinformato"/>
        <w:numPr>
          <w:ilvl w:val="0"/>
          <w:numId w:val="28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>El número de servidores públicos que es cubierto por el seguro médico o médico-hospitalario, divididos en categorías, en su caso, de los años 2016 y 2017.</w:t>
      </w:r>
    </w:p>
    <w:p w:rsidR="00B16C12" w:rsidRPr="009C6D15" w:rsidRDefault="00B16C12" w:rsidP="00B16C12">
      <w:pPr>
        <w:pStyle w:val="Textosinformato"/>
        <w:numPr>
          <w:ilvl w:val="0"/>
          <w:numId w:val="28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>El detalle si la cobertura del seguro médico o médico-hospitalario es solo para los servidores públicos, o si cubre a sus familiares y, en su caso, hasta qué grado de consanguinidad y afinidad, en los años 2016 y 2017.</w:t>
      </w:r>
    </w:p>
    <w:p w:rsidR="00B16C12" w:rsidRPr="009C6D15" w:rsidRDefault="00B16C12" w:rsidP="00B16C12">
      <w:pPr>
        <w:pStyle w:val="Textosinformato"/>
        <w:numPr>
          <w:ilvl w:val="0"/>
          <w:numId w:val="28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>El monto individual del seguro médico o médico-hospitalario que cubre a los servidores públicos (por categorías, si es el caso), en los años 2016 y 2017.</w:t>
      </w:r>
    </w:p>
    <w:p w:rsidR="00B16C12" w:rsidRPr="009C6D15" w:rsidRDefault="00B16C12" w:rsidP="00B16C12">
      <w:pPr>
        <w:pStyle w:val="Textosinformato"/>
        <w:numPr>
          <w:ilvl w:val="0"/>
          <w:numId w:val="28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>El mecanismo utilizado para la contratación del seguro o seguro médico-hospitalario (licitación pública, libre gestión o compra directa), en los años 2016 y 2017.</w:t>
      </w:r>
    </w:p>
    <w:p w:rsidR="00B16C12" w:rsidRPr="009C6D15" w:rsidRDefault="00B16C12" w:rsidP="00B16C12">
      <w:pPr>
        <w:pStyle w:val="Textosinformato"/>
        <w:numPr>
          <w:ilvl w:val="0"/>
          <w:numId w:val="28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>El ámbito de cobertura del seguro médico o médico-hospitalario (nacional, centroamericano o internacional, por ejemplo), en los años 2016 y 2017.</w:t>
      </w:r>
    </w:p>
    <w:p w:rsidR="00B16C12" w:rsidRPr="009C6D15" w:rsidRDefault="00B16C12" w:rsidP="00B16C12">
      <w:pPr>
        <w:pStyle w:val="Textosinformato"/>
        <w:numPr>
          <w:ilvl w:val="0"/>
          <w:numId w:val="28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>La copia simple del contrato del seguro médico o médico-hospitalario de los años 2016 y 2017, en su caso.</w:t>
      </w:r>
    </w:p>
    <w:p w:rsidR="00B16C12" w:rsidRPr="009C6D15" w:rsidRDefault="00B16C12" w:rsidP="00B16C12">
      <w:pPr>
        <w:pStyle w:val="Textosinformato"/>
        <w:numPr>
          <w:ilvl w:val="0"/>
          <w:numId w:val="28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>El nombre de la empresa contratada para brindar el servicio de seguro médico o médico-hospitalario, de los años 2016 y 2017, en su caso.</w:t>
      </w:r>
    </w:p>
    <w:p w:rsidR="00B16C12" w:rsidRPr="009C6D15" w:rsidRDefault="00B16C12" w:rsidP="00CB05E6">
      <w:pPr>
        <w:pStyle w:val="Textosinformato"/>
        <w:numPr>
          <w:ilvl w:val="0"/>
          <w:numId w:val="28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 xml:space="preserve">La partida presupuestaria desde donde se paga y/o pagará el seguro médico o médico-hospitalario, de los años 2016 y 2017. </w:t>
      </w:r>
    </w:p>
    <w:p w:rsidR="00B16C12" w:rsidRPr="009C6D15" w:rsidRDefault="00B16C12" w:rsidP="00CB05E6">
      <w:pPr>
        <w:pStyle w:val="Textosinformato"/>
        <w:numPr>
          <w:ilvl w:val="0"/>
          <w:numId w:val="28"/>
        </w:numPr>
        <w:ind w:left="426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>El fundamento jurídico (ley, reglamento, contrato colectivo, etc., con sus respectivos artículos) que justifica o justificaría la contratación del seguro médico o médico-hospitalario, de los años 2016 y 2017.</w:t>
      </w:r>
    </w:p>
    <w:p w:rsidR="00B16C12" w:rsidRPr="009C6D15" w:rsidRDefault="00B16C12" w:rsidP="002936CB">
      <w:pPr>
        <w:pStyle w:val="Textosinformato"/>
        <w:jc w:val="both"/>
        <w:rPr>
          <w:rFonts w:ascii="Century Gothic" w:hAnsi="Century Gothic" w:cs="Arial"/>
          <w:sz w:val="18"/>
          <w:szCs w:val="20"/>
          <w:lang w:val="es-ES"/>
        </w:rPr>
      </w:pPr>
    </w:p>
    <w:p w:rsidR="00C741E0" w:rsidRPr="009C6D15" w:rsidRDefault="00AC25AD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b/>
          <w:sz w:val="18"/>
          <w:szCs w:val="20"/>
        </w:rPr>
        <w:t>L</w:t>
      </w:r>
      <w:r w:rsidR="00C741E0" w:rsidRPr="009C6D15">
        <w:rPr>
          <w:rFonts w:ascii="Century Gothic" w:hAnsi="Century Gothic" w:cs="Arial"/>
          <w:b/>
          <w:sz w:val="18"/>
          <w:szCs w:val="20"/>
        </w:rPr>
        <w:t>a infrascrita Oficial de Información hace las siguientes consideraciones:</w:t>
      </w:r>
    </w:p>
    <w:p w:rsidR="00DE6CBE" w:rsidRPr="009C6D15" w:rsidRDefault="00DE6CBE" w:rsidP="00DE6CBE">
      <w:pPr>
        <w:spacing w:after="0" w:line="240" w:lineRule="auto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sz w:val="18"/>
          <w:szCs w:val="20"/>
        </w:rPr>
        <w:t>Fue</w:t>
      </w:r>
      <w:r w:rsidR="009C6D15">
        <w:rPr>
          <w:rFonts w:ascii="Century Gothic" w:hAnsi="Century Gothic" w:cs="Arial"/>
          <w:sz w:val="18"/>
          <w:szCs w:val="20"/>
        </w:rPr>
        <w:t>ron</w:t>
      </w:r>
      <w:r w:rsidRPr="009C6D15">
        <w:rPr>
          <w:rFonts w:ascii="Century Gothic" w:hAnsi="Century Gothic" w:cs="Arial"/>
          <w:sz w:val="18"/>
          <w:szCs w:val="20"/>
        </w:rPr>
        <w:t xml:space="preserve"> gestionado</w:t>
      </w:r>
      <w:r w:rsidR="009C6D15">
        <w:rPr>
          <w:rFonts w:ascii="Century Gothic" w:hAnsi="Century Gothic" w:cs="Arial"/>
          <w:sz w:val="18"/>
          <w:szCs w:val="20"/>
        </w:rPr>
        <w:t>s</w:t>
      </w:r>
      <w:r w:rsidRPr="009C6D15">
        <w:rPr>
          <w:rFonts w:ascii="Century Gothic" w:hAnsi="Century Gothic" w:cs="Arial"/>
          <w:sz w:val="18"/>
          <w:szCs w:val="20"/>
        </w:rPr>
        <w:t xml:space="preserve"> </w:t>
      </w:r>
      <w:r w:rsidR="009C6D15">
        <w:rPr>
          <w:rFonts w:ascii="Century Gothic" w:hAnsi="Century Gothic" w:cs="Arial"/>
          <w:sz w:val="18"/>
          <w:szCs w:val="20"/>
        </w:rPr>
        <w:t xml:space="preserve">los </w:t>
      </w:r>
      <w:r w:rsidRPr="009C6D15">
        <w:rPr>
          <w:rFonts w:ascii="Century Gothic" w:hAnsi="Century Gothic" w:cs="Arial"/>
          <w:sz w:val="18"/>
          <w:szCs w:val="20"/>
        </w:rPr>
        <w:t>requerimiento</w:t>
      </w:r>
      <w:r w:rsidR="009C6D15">
        <w:rPr>
          <w:rFonts w:ascii="Century Gothic" w:hAnsi="Century Gothic" w:cs="Arial"/>
          <w:sz w:val="18"/>
          <w:szCs w:val="20"/>
        </w:rPr>
        <w:t>s</w:t>
      </w:r>
      <w:r w:rsidRPr="009C6D15">
        <w:rPr>
          <w:rFonts w:ascii="Century Gothic" w:hAnsi="Century Gothic" w:cs="Arial"/>
          <w:sz w:val="18"/>
          <w:szCs w:val="20"/>
        </w:rPr>
        <w:t xml:space="preserve"> a</w:t>
      </w:r>
      <w:r w:rsidR="00F72587" w:rsidRPr="009C6D15">
        <w:rPr>
          <w:rFonts w:ascii="Century Gothic" w:hAnsi="Century Gothic" w:cs="Arial"/>
          <w:sz w:val="18"/>
          <w:szCs w:val="20"/>
        </w:rPr>
        <w:t>l</w:t>
      </w:r>
      <w:r w:rsidR="00B16C12" w:rsidRPr="009C6D15">
        <w:rPr>
          <w:rFonts w:ascii="Century Gothic" w:hAnsi="Century Gothic" w:cs="Arial"/>
          <w:sz w:val="18"/>
          <w:szCs w:val="20"/>
        </w:rPr>
        <w:t xml:space="preserve"> departamento de Recursos Humanos, </w:t>
      </w:r>
      <w:r w:rsidRPr="009C6D15">
        <w:rPr>
          <w:rFonts w:ascii="Century Gothic" w:hAnsi="Century Gothic" w:cs="Arial"/>
          <w:sz w:val="18"/>
          <w:szCs w:val="20"/>
        </w:rPr>
        <w:t xml:space="preserve">el mismo día de presentarse la solicitud, recibiéndose </w:t>
      </w:r>
      <w:r w:rsidR="00B16C12" w:rsidRPr="009C6D15">
        <w:rPr>
          <w:rFonts w:ascii="Century Gothic" w:hAnsi="Century Gothic" w:cs="Arial"/>
          <w:sz w:val="18"/>
          <w:szCs w:val="20"/>
        </w:rPr>
        <w:t xml:space="preserve">la respuesta correspondiente a cada uno.  </w:t>
      </w:r>
    </w:p>
    <w:p w:rsidR="00DE6CBE" w:rsidRPr="009C6D15" w:rsidRDefault="00DE6CBE" w:rsidP="00DE6CBE">
      <w:pPr>
        <w:spacing w:after="0" w:line="240" w:lineRule="auto"/>
        <w:jc w:val="both"/>
        <w:rPr>
          <w:rFonts w:ascii="Century Gothic" w:hAnsi="Century Gothic" w:cs="Arial"/>
          <w:sz w:val="18"/>
          <w:szCs w:val="20"/>
        </w:rPr>
      </w:pPr>
    </w:p>
    <w:p w:rsidR="00DE6CBE" w:rsidRPr="009C6D15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b/>
          <w:sz w:val="18"/>
          <w:szCs w:val="20"/>
        </w:rPr>
        <w:t>POR TANTO</w:t>
      </w:r>
      <w:r w:rsidRPr="009C6D15">
        <w:rPr>
          <w:rFonts w:ascii="Century Gothic" w:hAnsi="Century Gothic" w:cs="Arial"/>
          <w:sz w:val="18"/>
          <w:szCs w:val="20"/>
        </w:rPr>
        <w:t xml:space="preserve">, de conformidad a los artículos </w:t>
      </w:r>
      <w:r w:rsidR="002936CB" w:rsidRPr="009C6D15">
        <w:rPr>
          <w:rFonts w:ascii="Century Gothic" w:hAnsi="Century Gothic" w:cs="Arial"/>
          <w:sz w:val="18"/>
          <w:szCs w:val="20"/>
        </w:rPr>
        <w:t xml:space="preserve">62, </w:t>
      </w:r>
      <w:r w:rsidRPr="009C6D15">
        <w:rPr>
          <w:rFonts w:ascii="Century Gothic" w:hAnsi="Century Gothic" w:cs="Arial"/>
          <w:sz w:val="18"/>
          <w:szCs w:val="20"/>
        </w:rPr>
        <w:t xml:space="preserve">65, 66, 69, 70, 71 </w:t>
      </w:r>
      <w:r w:rsidR="002936CB" w:rsidRPr="009C6D15">
        <w:rPr>
          <w:rFonts w:ascii="Century Gothic" w:hAnsi="Century Gothic" w:cs="Arial"/>
          <w:sz w:val="18"/>
          <w:szCs w:val="20"/>
        </w:rPr>
        <w:t xml:space="preserve">y </w:t>
      </w:r>
      <w:r w:rsidRPr="009C6D15">
        <w:rPr>
          <w:rFonts w:ascii="Century Gothic" w:hAnsi="Century Gothic" w:cs="Arial"/>
          <w:sz w:val="18"/>
          <w:szCs w:val="20"/>
        </w:rPr>
        <w:t xml:space="preserve">72 de la Ley de Acceso a la Información Pública, el suscrito Oficial de Información </w:t>
      </w:r>
      <w:r w:rsidRPr="009C6D15">
        <w:rPr>
          <w:rFonts w:ascii="Century Gothic" w:hAnsi="Century Gothic" w:cs="Arial"/>
          <w:b/>
          <w:sz w:val="18"/>
          <w:szCs w:val="20"/>
        </w:rPr>
        <w:t>RESUELVE</w:t>
      </w:r>
      <w:r w:rsidRPr="009C6D15">
        <w:rPr>
          <w:rFonts w:ascii="Century Gothic" w:hAnsi="Century Gothic" w:cs="Arial"/>
          <w:sz w:val="18"/>
          <w:szCs w:val="20"/>
        </w:rPr>
        <w:t>:</w:t>
      </w:r>
    </w:p>
    <w:p w:rsidR="00DE6CBE" w:rsidRPr="009C6D15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20"/>
        </w:rPr>
      </w:pPr>
    </w:p>
    <w:p w:rsidR="00DE6CBE" w:rsidRPr="009C6D15" w:rsidRDefault="00B16C12" w:rsidP="00DE6CB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b/>
          <w:sz w:val="18"/>
          <w:szCs w:val="20"/>
        </w:rPr>
        <w:t>ENTREGAR</w:t>
      </w:r>
      <w:r w:rsidR="00DE6CBE" w:rsidRPr="009C6D15">
        <w:rPr>
          <w:rFonts w:ascii="Century Gothic" w:hAnsi="Century Gothic" w:cs="Arial"/>
          <w:sz w:val="18"/>
          <w:szCs w:val="20"/>
        </w:rPr>
        <w:t>, relativos a</w:t>
      </w:r>
      <w:r w:rsidR="00F72587" w:rsidRPr="009C6D15">
        <w:rPr>
          <w:rFonts w:ascii="Century Gothic" w:hAnsi="Century Gothic" w:cs="Arial"/>
          <w:sz w:val="18"/>
          <w:szCs w:val="20"/>
        </w:rPr>
        <w:t xml:space="preserve"> datos </w:t>
      </w:r>
      <w:r w:rsidRPr="009C6D15">
        <w:rPr>
          <w:rFonts w:ascii="Century Gothic" w:hAnsi="Century Gothic" w:cs="Arial"/>
          <w:sz w:val="18"/>
          <w:szCs w:val="20"/>
        </w:rPr>
        <w:t>de cada requerimiento, como se detalla</w:t>
      </w:r>
      <w:r w:rsidR="009C6D15">
        <w:rPr>
          <w:rFonts w:ascii="Century Gothic" w:hAnsi="Century Gothic" w:cs="Arial"/>
          <w:sz w:val="18"/>
          <w:szCs w:val="20"/>
        </w:rPr>
        <w:t xml:space="preserve"> para cada uno</w:t>
      </w:r>
      <w:r w:rsidRPr="009C6D15">
        <w:rPr>
          <w:rFonts w:ascii="Century Gothic" w:hAnsi="Century Gothic" w:cs="Arial"/>
          <w:sz w:val="18"/>
          <w:szCs w:val="20"/>
        </w:rPr>
        <w:t>:</w:t>
      </w:r>
    </w:p>
    <w:p w:rsidR="00B16C12" w:rsidRPr="009C6D15" w:rsidRDefault="00B16C12" w:rsidP="00DE6CB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sz w:val="18"/>
          <w:szCs w:val="20"/>
        </w:rPr>
      </w:pPr>
    </w:p>
    <w:p w:rsidR="00B16C12" w:rsidRPr="009C6D15" w:rsidRDefault="00B16C12" w:rsidP="00B16C12">
      <w:pPr>
        <w:pStyle w:val="Textosinformato"/>
        <w:numPr>
          <w:ilvl w:val="0"/>
          <w:numId w:val="29"/>
        </w:numPr>
        <w:ind w:left="426"/>
        <w:jc w:val="both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t>El número de servidores públicos que formaron parte de la institución, dividido por categorías (personal directivo, personal administrativo, personal de servicios, por ejemplo), de los años 2016 y 2017.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b/>
          <w:bCs/>
          <w:sz w:val="18"/>
          <w:szCs w:val="20"/>
        </w:rPr>
      </w:pPr>
      <w:r w:rsidRPr="009C6D15">
        <w:rPr>
          <w:rFonts w:ascii="Century Gothic" w:hAnsi="Century Gothic"/>
          <w:b/>
          <w:bCs/>
          <w:sz w:val="18"/>
          <w:szCs w:val="20"/>
        </w:rPr>
        <w:t xml:space="preserve">2016 /Área Directiva: 7   Área Asesora: 21   Área de Apoyo: 12     Área Operativa: 56   Total: 96 </w:t>
      </w:r>
    </w:p>
    <w:p w:rsidR="00B16C12" w:rsidRPr="009C6D15" w:rsidRDefault="009C6D15" w:rsidP="00B16C12">
      <w:pPr>
        <w:pStyle w:val="Textosinformato"/>
        <w:ind w:left="426"/>
        <w:jc w:val="both"/>
        <w:rPr>
          <w:rFonts w:ascii="Century Gothic" w:hAnsi="Century Gothic"/>
          <w:b/>
          <w:bCs/>
          <w:sz w:val="18"/>
          <w:szCs w:val="20"/>
        </w:rPr>
      </w:pPr>
      <w:r w:rsidRPr="009C6D15">
        <w:rPr>
          <w:rFonts w:ascii="Century Gothic" w:hAnsi="Century Gothic"/>
          <w:b/>
          <w:bCs/>
          <w:sz w:val="18"/>
          <w:szCs w:val="20"/>
        </w:rPr>
        <w:t>2017 /Área Directiva: 7   </w:t>
      </w:r>
      <w:r w:rsidR="00B16C12" w:rsidRPr="009C6D15">
        <w:rPr>
          <w:rFonts w:ascii="Century Gothic" w:hAnsi="Century Gothic"/>
          <w:b/>
          <w:bCs/>
          <w:sz w:val="18"/>
          <w:szCs w:val="20"/>
        </w:rPr>
        <w:t>Área Asesora: 21   Área de Apoyo: 12     Área Operativa: 59   Total: 99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b/>
          <w:bCs/>
          <w:sz w:val="18"/>
          <w:szCs w:val="20"/>
        </w:rPr>
      </w:pPr>
    </w:p>
    <w:p w:rsidR="00B16C12" w:rsidRPr="009C6D15" w:rsidRDefault="00B16C12" w:rsidP="00B16C12">
      <w:pPr>
        <w:pStyle w:val="Textosinformato"/>
        <w:numPr>
          <w:ilvl w:val="0"/>
          <w:numId w:val="29"/>
        </w:numPr>
        <w:ind w:left="426"/>
        <w:jc w:val="both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t>El monto total de los recursos financieros que se destinan para la contratación del seguro médico o médico-hospitalario, en los presupuestos de los años 2016 y 2017.</w:t>
      </w:r>
    </w:p>
    <w:p w:rsidR="00B16C12" w:rsidRPr="009C6D15" w:rsidRDefault="00B16C12" w:rsidP="00B16C12">
      <w:pPr>
        <w:ind w:firstLine="426"/>
        <w:rPr>
          <w:rFonts w:ascii="Century Gothic" w:hAnsi="Century Gothic"/>
          <w:b/>
          <w:bCs/>
          <w:sz w:val="18"/>
          <w:szCs w:val="20"/>
        </w:rPr>
      </w:pPr>
      <w:r w:rsidRPr="009C6D15">
        <w:rPr>
          <w:rFonts w:ascii="Century Gothic" w:hAnsi="Century Gothic"/>
          <w:b/>
          <w:bCs/>
          <w:sz w:val="18"/>
          <w:szCs w:val="20"/>
        </w:rPr>
        <w:t>$90,000.00 en ambos años</w:t>
      </w:r>
    </w:p>
    <w:p w:rsidR="00B16C12" w:rsidRPr="009C6D15" w:rsidRDefault="00B16C12" w:rsidP="00B16C12">
      <w:pPr>
        <w:pStyle w:val="Textosinformato"/>
        <w:numPr>
          <w:ilvl w:val="0"/>
          <w:numId w:val="29"/>
        </w:numPr>
        <w:ind w:left="426"/>
        <w:jc w:val="both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t>El número de servidores públicos que es cubierto por el seguro médico o médico-hospitalario, divididos en categorías, en su caso, de los años 2016 y 2017.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b/>
          <w:bCs/>
          <w:sz w:val="18"/>
          <w:szCs w:val="20"/>
        </w:rPr>
      </w:pPr>
      <w:r w:rsidRPr="009C6D15">
        <w:rPr>
          <w:rFonts w:ascii="Century Gothic" w:hAnsi="Century Gothic"/>
          <w:b/>
          <w:bCs/>
          <w:sz w:val="18"/>
          <w:szCs w:val="20"/>
        </w:rPr>
        <w:t>Todos los empleados contratados permanentemente, de todas las categorías (Directivo, Ejecutivo, Operativo y Logístico) 2016: 99        2017: 99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sz w:val="18"/>
          <w:szCs w:val="20"/>
        </w:rPr>
      </w:pPr>
    </w:p>
    <w:p w:rsidR="00B16C12" w:rsidRPr="009C6D15" w:rsidRDefault="00B16C12" w:rsidP="00B16C12">
      <w:pPr>
        <w:pStyle w:val="Textosinformato"/>
        <w:numPr>
          <w:ilvl w:val="0"/>
          <w:numId w:val="29"/>
        </w:numPr>
        <w:ind w:left="426"/>
        <w:jc w:val="both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t xml:space="preserve">El detalle si la cobertura del seguro médico o médico-hospitalario es solo para los servidores públicos, o si cubre a sus familiares y, en su caso, hasta qué grado de consanguinidad y afinidad, en los años 2016 y 2017. 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b/>
          <w:bCs/>
          <w:sz w:val="18"/>
          <w:szCs w:val="20"/>
        </w:rPr>
      </w:pPr>
      <w:r w:rsidRPr="009C6D15">
        <w:rPr>
          <w:rFonts w:ascii="Century Gothic" w:hAnsi="Century Gothic"/>
          <w:b/>
          <w:bCs/>
          <w:sz w:val="18"/>
          <w:szCs w:val="20"/>
        </w:rPr>
        <w:t>El seguro médico hospitalario cubre al grupo familiar (Cónyuge e hijos)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sz w:val="18"/>
          <w:szCs w:val="20"/>
        </w:rPr>
      </w:pPr>
    </w:p>
    <w:p w:rsidR="00B16C12" w:rsidRPr="009C6D15" w:rsidRDefault="00B16C12" w:rsidP="00B16C12">
      <w:pPr>
        <w:pStyle w:val="Textosinformato"/>
        <w:numPr>
          <w:ilvl w:val="0"/>
          <w:numId w:val="29"/>
        </w:numPr>
        <w:ind w:left="426"/>
        <w:jc w:val="both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lastRenderedPageBreak/>
        <w:t>El monto individual del seguro médico o médico-hospitalario que cubre a los servidores públicos (por categorías, si es el caso), en los años 2016 y 2017.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b/>
          <w:bCs/>
          <w:sz w:val="18"/>
          <w:szCs w:val="20"/>
        </w:rPr>
        <w:t>La suma asegurada para todos los empleados, independientemente de su categoría, es de $35,000.00 por año póliza</w:t>
      </w:r>
      <w:r w:rsidRPr="009C6D15">
        <w:rPr>
          <w:rFonts w:ascii="Century Gothic" w:hAnsi="Century Gothic"/>
          <w:sz w:val="18"/>
          <w:szCs w:val="20"/>
        </w:rPr>
        <w:t>.</w:t>
      </w:r>
    </w:p>
    <w:p w:rsidR="00B16C12" w:rsidRPr="009C6D15" w:rsidRDefault="00B16C12" w:rsidP="00B16C12">
      <w:pPr>
        <w:pStyle w:val="Textosinformato"/>
        <w:jc w:val="both"/>
        <w:rPr>
          <w:rFonts w:ascii="Century Gothic" w:hAnsi="Century Gothic"/>
          <w:sz w:val="18"/>
          <w:szCs w:val="20"/>
        </w:rPr>
      </w:pPr>
    </w:p>
    <w:p w:rsidR="00B16C12" w:rsidRPr="009C6D15" w:rsidRDefault="00B16C12" w:rsidP="00B16C12">
      <w:pPr>
        <w:pStyle w:val="Textosinformato"/>
        <w:numPr>
          <w:ilvl w:val="0"/>
          <w:numId w:val="29"/>
        </w:numPr>
        <w:ind w:left="426"/>
        <w:jc w:val="both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t>El mecanismo utilizado para la contratación del seguro o seguro médico-hospitalario (licitación pública, libre gestión o compra directa), en los años 2016 y 2017.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b/>
          <w:bCs/>
          <w:sz w:val="18"/>
          <w:szCs w:val="20"/>
        </w:rPr>
      </w:pPr>
      <w:r w:rsidRPr="009C6D15">
        <w:rPr>
          <w:rFonts w:ascii="Century Gothic" w:hAnsi="Century Gothic"/>
          <w:b/>
          <w:bCs/>
          <w:sz w:val="18"/>
          <w:szCs w:val="20"/>
        </w:rPr>
        <w:t>2016: Licitación pública        2017: no se ha contratado seguro médico hospitalario</w:t>
      </w:r>
    </w:p>
    <w:p w:rsidR="00B16C12" w:rsidRPr="009C6D15" w:rsidRDefault="00B16C12" w:rsidP="00B16C12">
      <w:pPr>
        <w:pStyle w:val="Textosinformato"/>
        <w:jc w:val="both"/>
        <w:rPr>
          <w:rFonts w:ascii="Century Gothic" w:hAnsi="Century Gothic"/>
          <w:sz w:val="18"/>
          <w:szCs w:val="20"/>
        </w:rPr>
      </w:pPr>
    </w:p>
    <w:p w:rsidR="00B16C12" w:rsidRPr="009C6D15" w:rsidRDefault="00B16C12" w:rsidP="00B16C12">
      <w:pPr>
        <w:pStyle w:val="Textosinformato"/>
        <w:numPr>
          <w:ilvl w:val="0"/>
          <w:numId w:val="29"/>
        </w:numPr>
        <w:ind w:left="426"/>
        <w:jc w:val="both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t>El ámbito de cobertura del seguro médico o médico-hospitalario (nacional, centroamericano o internacional, por ejemplo), en los años 2016 y 2017.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b/>
          <w:bCs/>
          <w:sz w:val="18"/>
          <w:szCs w:val="20"/>
        </w:rPr>
      </w:pPr>
      <w:r w:rsidRPr="009C6D15">
        <w:rPr>
          <w:rFonts w:ascii="Century Gothic" w:hAnsi="Century Gothic"/>
          <w:b/>
          <w:bCs/>
          <w:sz w:val="18"/>
          <w:szCs w:val="20"/>
        </w:rPr>
        <w:t>2016: nacional                       2017: n/a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sz w:val="18"/>
          <w:szCs w:val="20"/>
        </w:rPr>
      </w:pPr>
    </w:p>
    <w:p w:rsidR="00B16C12" w:rsidRPr="009C6D15" w:rsidRDefault="00B16C12" w:rsidP="00B16C12">
      <w:pPr>
        <w:pStyle w:val="Textosinformato"/>
        <w:numPr>
          <w:ilvl w:val="0"/>
          <w:numId w:val="29"/>
        </w:numPr>
        <w:ind w:left="426"/>
        <w:jc w:val="both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t>La copia simple del contrato del seguro médico o médico-hospitalario de los años 2016 y 2017, en su caso.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b/>
          <w:bCs/>
          <w:sz w:val="18"/>
          <w:szCs w:val="20"/>
        </w:rPr>
      </w:pPr>
      <w:r w:rsidRPr="009C6D15">
        <w:rPr>
          <w:rFonts w:ascii="Century Gothic" w:hAnsi="Century Gothic"/>
          <w:b/>
          <w:bCs/>
          <w:sz w:val="18"/>
          <w:szCs w:val="20"/>
        </w:rPr>
        <w:t>Se adjunta documento</w:t>
      </w:r>
    </w:p>
    <w:p w:rsidR="00B16C12" w:rsidRPr="009C6D15" w:rsidRDefault="00B16C12" w:rsidP="00B16C12">
      <w:pPr>
        <w:pStyle w:val="Textosinformato"/>
        <w:jc w:val="both"/>
        <w:rPr>
          <w:rFonts w:ascii="Century Gothic" w:hAnsi="Century Gothic"/>
          <w:sz w:val="18"/>
          <w:szCs w:val="20"/>
        </w:rPr>
      </w:pPr>
    </w:p>
    <w:p w:rsidR="00B16C12" w:rsidRPr="009C6D15" w:rsidRDefault="00B16C12" w:rsidP="00B16C12">
      <w:pPr>
        <w:pStyle w:val="Textosinformato"/>
        <w:numPr>
          <w:ilvl w:val="0"/>
          <w:numId w:val="29"/>
        </w:numPr>
        <w:ind w:left="426"/>
        <w:jc w:val="both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t>El nombre de la empresa contratada para brindar el servicio de seguro médico o médico-hospitalario, de los años 2016 y 2017, en su caso.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b/>
          <w:bCs/>
          <w:sz w:val="18"/>
          <w:szCs w:val="20"/>
        </w:rPr>
      </w:pPr>
      <w:r w:rsidRPr="009C6D15">
        <w:rPr>
          <w:rFonts w:ascii="Century Gothic" w:hAnsi="Century Gothic"/>
          <w:b/>
          <w:bCs/>
          <w:sz w:val="18"/>
          <w:szCs w:val="20"/>
        </w:rPr>
        <w:t>2016: Seguros del Pacífico S.A.   2017: n/a</w:t>
      </w:r>
    </w:p>
    <w:p w:rsidR="00B16C12" w:rsidRPr="009C6D15" w:rsidRDefault="00B16C12" w:rsidP="00B16C12">
      <w:pPr>
        <w:pStyle w:val="Textosinformato"/>
        <w:jc w:val="both"/>
        <w:rPr>
          <w:rFonts w:ascii="Century Gothic" w:hAnsi="Century Gothic"/>
          <w:sz w:val="18"/>
          <w:szCs w:val="20"/>
        </w:rPr>
      </w:pPr>
    </w:p>
    <w:p w:rsidR="00B16C12" w:rsidRPr="009C6D15" w:rsidRDefault="00B16C12" w:rsidP="00B16C12">
      <w:pPr>
        <w:pStyle w:val="Textosinformato"/>
        <w:numPr>
          <w:ilvl w:val="0"/>
          <w:numId w:val="29"/>
        </w:numPr>
        <w:ind w:left="426"/>
        <w:jc w:val="both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t>La partida presupuestaria desde donde se paga y/o pagará el seguro médico o médico-hospitalario, de los años 2016 y 2017.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b/>
          <w:bCs/>
          <w:sz w:val="18"/>
          <w:szCs w:val="20"/>
        </w:rPr>
      </w:pPr>
      <w:r w:rsidRPr="009C6D15">
        <w:rPr>
          <w:rFonts w:ascii="Century Gothic" w:hAnsi="Century Gothic"/>
          <w:b/>
          <w:bCs/>
          <w:sz w:val="18"/>
          <w:szCs w:val="20"/>
        </w:rPr>
        <w:t>2016: 55601 Primas y Gastos de Seguros de Personas   2017: 55601 Primas y Gastos de Seguros de Personas</w:t>
      </w:r>
    </w:p>
    <w:p w:rsidR="00B16C12" w:rsidRPr="009C6D15" w:rsidRDefault="00B16C12" w:rsidP="00B16C12">
      <w:pPr>
        <w:pStyle w:val="Textosinformato"/>
        <w:jc w:val="both"/>
        <w:rPr>
          <w:rFonts w:ascii="Century Gothic" w:hAnsi="Century Gothic"/>
          <w:sz w:val="18"/>
          <w:szCs w:val="20"/>
        </w:rPr>
      </w:pPr>
    </w:p>
    <w:p w:rsidR="00B16C12" w:rsidRPr="009C6D15" w:rsidRDefault="00B16C12" w:rsidP="00B16C12">
      <w:pPr>
        <w:pStyle w:val="Textosinformato"/>
        <w:numPr>
          <w:ilvl w:val="0"/>
          <w:numId w:val="29"/>
        </w:numPr>
        <w:ind w:left="426"/>
        <w:jc w:val="both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t>El fundamento jurídico (ley, reglamento, contrato colectivo, etc., con sus respectivos artículos) que justifica o justificaría la contratación del seguro médico o médico-hospitalario, de los años 2016 y 2017.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b/>
          <w:bCs/>
          <w:i/>
          <w:iCs/>
          <w:sz w:val="18"/>
          <w:szCs w:val="20"/>
        </w:rPr>
      </w:pPr>
      <w:r w:rsidRPr="009C6D15">
        <w:rPr>
          <w:rFonts w:ascii="Century Gothic" w:hAnsi="Century Gothic"/>
          <w:b/>
          <w:bCs/>
          <w:sz w:val="18"/>
          <w:szCs w:val="20"/>
        </w:rPr>
        <w:t xml:space="preserve">Política Laboral de OPAMSS, aprobada por acuerdo de COAMSS del 12 de enero de 2006; eje </w:t>
      </w:r>
      <w:proofErr w:type="spellStart"/>
      <w:r w:rsidRPr="009C6D15">
        <w:rPr>
          <w:rFonts w:ascii="Century Gothic" w:hAnsi="Century Gothic"/>
          <w:b/>
          <w:bCs/>
          <w:sz w:val="18"/>
          <w:szCs w:val="20"/>
        </w:rPr>
        <w:t>N°</w:t>
      </w:r>
      <w:proofErr w:type="spellEnd"/>
      <w:r w:rsidRPr="009C6D15">
        <w:rPr>
          <w:rFonts w:ascii="Century Gothic" w:hAnsi="Century Gothic"/>
          <w:b/>
          <w:bCs/>
          <w:sz w:val="18"/>
          <w:szCs w:val="20"/>
        </w:rPr>
        <w:t xml:space="preserve"> 5 “Seguridad Laboral y Social”; </w:t>
      </w:r>
      <w:r w:rsidRPr="009C6D15">
        <w:rPr>
          <w:rFonts w:ascii="Century Gothic" w:hAnsi="Century Gothic"/>
          <w:b/>
          <w:bCs/>
          <w:i/>
          <w:iCs/>
          <w:sz w:val="18"/>
          <w:szCs w:val="20"/>
        </w:rPr>
        <w:t>“Seguro Médico Hospitalario y de Vida</w:t>
      </w:r>
    </w:p>
    <w:p w:rsidR="00B16C12" w:rsidRPr="009C6D15" w:rsidRDefault="00B16C12" w:rsidP="00B16C12">
      <w:pPr>
        <w:pStyle w:val="Textosinformato"/>
        <w:ind w:left="426"/>
        <w:jc w:val="both"/>
        <w:rPr>
          <w:rFonts w:ascii="Century Gothic" w:hAnsi="Century Gothic"/>
          <w:b/>
          <w:bCs/>
          <w:i/>
          <w:iCs/>
          <w:sz w:val="18"/>
          <w:szCs w:val="20"/>
        </w:rPr>
      </w:pPr>
      <w:r w:rsidRPr="009C6D15">
        <w:rPr>
          <w:rFonts w:ascii="Century Gothic" w:hAnsi="Century Gothic"/>
          <w:b/>
          <w:bCs/>
          <w:i/>
          <w:iCs/>
          <w:sz w:val="18"/>
          <w:szCs w:val="20"/>
        </w:rPr>
        <w:t>Con el objetivo de garantizar una seguridad de salud médica y contribuir a la calidad de vida de todo su personal, el COAMSS otorgará un seguro médico hospitalario y un seguro de vida colectivo que asegure la asistencia médica integral y oportuna de todos sus empleados y su grupo familiar; contribuyendo así a mantener el más alto grado de bienestar, físico y de salud en general de todos los que laboran en esta Institución.”</w:t>
      </w:r>
    </w:p>
    <w:p w:rsidR="002E6346" w:rsidRPr="009C6D15" w:rsidRDefault="002E6346" w:rsidP="00B65BB1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sz w:val="18"/>
          <w:szCs w:val="20"/>
        </w:rPr>
      </w:pPr>
    </w:p>
    <w:p w:rsidR="00B16C12" w:rsidRPr="009C6D15" w:rsidRDefault="00B16C12" w:rsidP="00B65BB1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sz w:val="18"/>
          <w:szCs w:val="20"/>
        </w:rPr>
      </w:pPr>
    </w:p>
    <w:p w:rsidR="002E6346" w:rsidRPr="009C6D15" w:rsidRDefault="002E6346" w:rsidP="00B65BB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20"/>
        </w:rPr>
      </w:pPr>
      <w:r w:rsidRPr="009C6D15">
        <w:rPr>
          <w:rFonts w:ascii="Century Gothic" w:hAnsi="Century Gothic" w:cs="Arial"/>
          <w:b/>
          <w:sz w:val="18"/>
          <w:szCs w:val="20"/>
        </w:rPr>
        <w:t xml:space="preserve"> </w:t>
      </w:r>
      <w:r w:rsidRPr="009C6D15">
        <w:rPr>
          <w:rFonts w:ascii="Century Gothic" w:hAnsi="Century Gothic" w:cs="Arial"/>
          <w:sz w:val="18"/>
          <w:szCs w:val="20"/>
        </w:rPr>
        <w:t>Notifíquese al interesado en el medio y forma señalada para tales efectos.</w:t>
      </w:r>
    </w:p>
    <w:p w:rsidR="002E6346" w:rsidRPr="009C6D15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2E6346" w:rsidRPr="009C6D15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2E6346" w:rsidRPr="009C6D15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2E6346" w:rsidRPr="009C6D15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2E6346" w:rsidRPr="009C6D15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2E6346" w:rsidRPr="009C6D15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2E6346" w:rsidRPr="009C6D15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2E6346" w:rsidRPr="009C6D15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t>Marlene Solano</w:t>
      </w:r>
    </w:p>
    <w:p w:rsidR="00E4295F" w:rsidRPr="009C6D15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20"/>
        </w:rPr>
      </w:pPr>
      <w:r w:rsidRPr="009C6D15">
        <w:rPr>
          <w:rFonts w:ascii="Century Gothic" w:hAnsi="Century Gothic"/>
          <w:sz w:val="18"/>
          <w:szCs w:val="20"/>
        </w:rPr>
        <w:t>Oficial de Información</w:t>
      </w:r>
    </w:p>
    <w:p w:rsidR="009C6D15" w:rsidRDefault="009C6D15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C6D15" w:rsidRDefault="009C6D15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C6D15" w:rsidRPr="00B16C12" w:rsidRDefault="00691957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  <w:sz w:val="18"/>
          <w:szCs w:val="18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05pt;margin-top:7.95pt;width:461.25pt;height:56.45pt;z-index:251659264">
            <v:textbox style="mso-next-textbox:#_x0000_s1027">
              <w:txbxContent>
                <w:p w:rsidR="009C6D15" w:rsidRPr="009917B7" w:rsidRDefault="009C6D15" w:rsidP="009C6D15">
                  <w:pPr>
                    <w:pStyle w:val="Piedepgina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sz w:val="18"/>
                      <w:lang w:val="es-MX"/>
                    </w:rPr>
                  </w:pPr>
                  <w:r w:rsidRPr="009917B7">
                    <w:rPr>
                      <w:rFonts w:ascii="Century Gothic" w:hAnsi="Century Gothic"/>
                      <w:b/>
                      <w:sz w:val="18"/>
                      <w:lang w:val="es-MX"/>
                    </w:rPr>
                    <w:t>Unidad de Acceso a la Información Pública</w:t>
                  </w:r>
                </w:p>
                <w:p w:rsidR="009C6D15" w:rsidRPr="009F49DE" w:rsidRDefault="009C6D15" w:rsidP="009C6D15">
                  <w:pPr>
                    <w:pStyle w:val="Piedepgina"/>
                    <w:spacing w:after="0" w:line="240" w:lineRule="auto"/>
                    <w:jc w:val="center"/>
                    <w:rPr>
                      <w:rFonts w:ascii="Century Gothic" w:hAnsi="Century Gothic"/>
                      <w:sz w:val="18"/>
                      <w:lang w:val="es-MX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Oficina de Planificación del Área Metropolitana de San Salvador</w:t>
                  </w:r>
                </w:p>
                <w:p w:rsidR="009C6D15" w:rsidRPr="009F49DE" w:rsidRDefault="009C6D15" w:rsidP="009C6D15">
                  <w:pPr>
                    <w:spacing w:after="0" w:line="240" w:lineRule="auto"/>
                    <w:jc w:val="center"/>
                    <w:rPr>
                      <w:sz w:val="18"/>
                      <w:lang w:val="es-ES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 xml:space="preserve">Diagonal San Carlos, entre 15 Av. Norte y </w:t>
                  </w:r>
                  <w:smartTag w:uri="urn:schemas-microsoft-com:office:smarttags" w:element="PersonName">
                    <w:smartTagPr>
                      <w:attr w:name="ProductID" w:val="la UAIP."/>
                    </w:smartTag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25 C</w:t>
                    </w:r>
                  </w:smartTag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 xml:space="preserve">. Poniente, Col. </w:t>
                  </w:r>
                  <w:proofErr w:type="spellStart"/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Layco</w:t>
                  </w:r>
                  <w:proofErr w:type="spellEnd"/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, San Salvador</w:t>
                  </w:r>
                </w:p>
                <w:p w:rsidR="009C6D15" w:rsidRPr="009F49DE" w:rsidRDefault="009C6D15" w:rsidP="009C6D15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18"/>
                      <w:lang w:val="es-MX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Teléfono 22 34 06 00 – Email: informacion@opam</w:t>
                  </w:r>
                  <w:r>
                    <w:rPr>
                      <w:rFonts w:ascii="Century Gothic" w:hAnsi="Century Gothic"/>
                      <w:sz w:val="18"/>
                      <w:lang w:val="es-MX"/>
                    </w:rPr>
                    <w:t>s</w:t>
                  </w: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s.org.sv</w:t>
                  </w:r>
                </w:p>
              </w:txbxContent>
            </v:textbox>
          </v:shape>
        </w:pict>
      </w:r>
    </w:p>
    <w:sectPr w:rsidR="009C6D15" w:rsidRPr="00B16C12" w:rsidSect="00A31C80">
      <w:footerReference w:type="default" r:id="rId8"/>
      <w:headerReference w:type="first" r:id="rId9"/>
      <w:footerReference w:type="first" r:id="rId10"/>
      <w:pgSz w:w="12240" w:h="15840" w:code="1"/>
      <w:pgMar w:top="1800" w:right="758" w:bottom="426" w:left="1701" w:header="142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921583"/>
      <w:docPartObj>
        <w:docPartGallery w:val="Page Numbers (Top of Page)"/>
        <w:docPartUnique/>
      </w:docPartObj>
    </w:sdtPr>
    <w:sdtEndPr/>
    <w:sdtContent>
      <w:p w:rsidR="00A31C80" w:rsidRDefault="00A31C80" w:rsidP="00A31C80">
        <w:pPr>
          <w:pStyle w:val="Piedepgina"/>
          <w:jc w:val="right"/>
        </w:pPr>
        <w:r w:rsidRPr="009C6D15">
          <w:rPr>
            <w:rFonts w:ascii="Century Gothic" w:hAnsi="Century Gothic"/>
            <w:sz w:val="18"/>
            <w:szCs w:val="18"/>
            <w:lang w:val="es-ES"/>
          </w:rPr>
          <w:t xml:space="preserve">Página </w:t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instrText>PAGE</w:instrText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691957">
          <w:rPr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  <w:r w:rsidRPr="009C6D15">
          <w:rPr>
            <w:rFonts w:ascii="Century Gothic" w:hAnsi="Century Gothic"/>
            <w:sz w:val="18"/>
            <w:szCs w:val="18"/>
            <w:lang w:val="es-ES"/>
          </w:rPr>
          <w:t xml:space="preserve"> de </w:t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instrText>NUMPAGES</w:instrText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691957">
          <w:rPr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:rsidR="00A31C80" w:rsidRDefault="00A31C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53079"/>
      <w:docPartObj>
        <w:docPartGallery w:val="Page Numbers (Bottom of Page)"/>
        <w:docPartUnique/>
      </w:docPartObj>
    </w:sdtPr>
    <w:sdtEndPr/>
    <w:sdtContent>
      <w:sdt>
        <w:sdtPr>
          <w:id w:val="1147168141"/>
          <w:docPartObj>
            <w:docPartGallery w:val="Page Numbers (Top of Page)"/>
            <w:docPartUnique/>
          </w:docPartObj>
        </w:sdtPr>
        <w:sdtEndPr/>
        <w:sdtContent>
          <w:p w:rsidR="009C6D15" w:rsidRDefault="009C6D15">
            <w:pPr>
              <w:pStyle w:val="Piedepgina"/>
              <w:jc w:val="right"/>
            </w:pPr>
            <w:r w:rsidRPr="009C6D15">
              <w:rPr>
                <w:rFonts w:ascii="Century Gothic" w:hAnsi="Century Gothic"/>
                <w:sz w:val="18"/>
                <w:szCs w:val="18"/>
                <w:lang w:val="es-ES"/>
              </w:rPr>
              <w:t xml:space="preserve">Página </w:t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691957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9C6D15">
              <w:rPr>
                <w:rFonts w:ascii="Century Gothic" w:hAnsi="Century Gothic"/>
                <w:sz w:val="18"/>
                <w:szCs w:val="18"/>
                <w:lang w:val="es-ES"/>
              </w:rPr>
              <w:t xml:space="preserve"> de </w:t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691957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C6D15" w:rsidRDefault="009C6D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691957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8240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PT-RES. </w:t>
                </w:r>
                <w:proofErr w:type="spellStart"/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N°</w:t>
                </w:r>
                <w:proofErr w:type="spellEnd"/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00</w:t>
                </w:r>
                <w:r w:rsidR="00B16C1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18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31A33"/>
    <w:multiLevelType w:val="hybridMultilevel"/>
    <w:tmpl w:val="4C142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745D8"/>
    <w:multiLevelType w:val="hybridMultilevel"/>
    <w:tmpl w:val="5DBED99C"/>
    <w:lvl w:ilvl="0" w:tplc="37D07D7C">
      <w:start w:val="9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9"/>
  </w:num>
  <w:num w:numId="4">
    <w:abstractNumId w:val="4"/>
  </w:num>
  <w:num w:numId="5">
    <w:abstractNumId w:val="7"/>
  </w:num>
  <w:num w:numId="6">
    <w:abstractNumId w:val="3"/>
  </w:num>
  <w:num w:numId="7">
    <w:abstractNumId w:val="11"/>
  </w:num>
  <w:num w:numId="8">
    <w:abstractNumId w:val="25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6"/>
  </w:num>
  <w:num w:numId="15">
    <w:abstractNumId w:val="26"/>
  </w:num>
  <w:num w:numId="16">
    <w:abstractNumId w:val="17"/>
  </w:num>
  <w:num w:numId="17">
    <w:abstractNumId w:val="18"/>
  </w:num>
  <w:num w:numId="18">
    <w:abstractNumId w:val="27"/>
  </w:num>
  <w:num w:numId="19">
    <w:abstractNumId w:val="24"/>
  </w:num>
  <w:num w:numId="20">
    <w:abstractNumId w:val="8"/>
  </w:num>
  <w:num w:numId="21">
    <w:abstractNumId w:val="21"/>
  </w:num>
  <w:num w:numId="22">
    <w:abstractNumId w:val="1"/>
  </w:num>
  <w:num w:numId="23">
    <w:abstractNumId w:val="9"/>
  </w:num>
  <w:num w:numId="24">
    <w:abstractNumId w:val="14"/>
  </w:num>
  <w:num w:numId="25">
    <w:abstractNumId w:val="10"/>
  </w:num>
  <w:num w:numId="26">
    <w:abstractNumId w:val="23"/>
  </w:num>
  <w:num w:numId="27">
    <w:abstractNumId w:val="13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2876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0D88"/>
    <w:rsid w:val="00272C2E"/>
    <w:rsid w:val="00283E2C"/>
    <w:rsid w:val="00284857"/>
    <w:rsid w:val="00285B07"/>
    <w:rsid w:val="002936CB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30B1"/>
    <w:rsid w:val="003B6DDB"/>
    <w:rsid w:val="003B7355"/>
    <w:rsid w:val="003C1852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3C8"/>
    <w:rsid w:val="0041769E"/>
    <w:rsid w:val="00424F0F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1957"/>
    <w:rsid w:val="00692C3E"/>
    <w:rsid w:val="006938FD"/>
    <w:rsid w:val="00693A0A"/>
    <w:rsid w:val="006948E9"/>
    <w:rsid w:val="006A2464"/>
    <w:rsid w:val="006C0284"/>
    <w:rsid w:val="006C17D2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382E"/>
    <w:rsid w:val="009361F4"/>
    <w:rsid w:val="00942D26"/>
    <w:rsid w:val="00943C03"/>
    <w:rsid w:val="00946C40"/>
    <w:rsid w:val="00954AB9"/>
    <w:rsid w:val="00955415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5"/>
    <w:rsid w:val="009C6D19"/>
    <w:rsid w:val="009D08A1"/>
    <w:rsid w:val="009D1D9E"/>
    <w:rsid w:val="009D60E3"/>
    <w:rsid w:val="009E17F8"/>
    <w:rsid w:val="009E3458"/>
    <w:rsid w:val="009E3A50"/>
    <w:rsid w:val="009E75EC"/>
    <w:rsid w:val="009F1409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1C80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1354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AF3939"/>
    <w:rsid w:val="00B05F74"/>
    <w:rsid w:val="00B0688E"/>
    <w:rsid w:val="00B13F66"/>
    <w:rsid w:val="00B16A32"/>
    <w:rsid w:val="00B16C12"/>
    <w:rsid w:val="00B1723A"/>
    <w:rsid w:val="00B35470"/>
    <w:rsid w:val="00B43315"/>
    <w:rsid w:val="00B4347D"/>
    <w:rsid w:val="00B50AAF"/>
    <w:rsid w:val="00B54648"/>
    <w:rsid w:val="00B57502"/>
    <w:rsid w:val="00B641A2"/>
    <w:rsid w:val="00B65BB1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2C51"/>
    <w:rsid w:val="00C653EB"/>
    <w:rsid w:val="00C67029"/>
    <w:rsid w:val="00C741E0"/>
    <w:rsid w:val="00C80A13"/>
    <w:rsid w:val="00C90449"/>
    <w:rsid w:val="00C928B9"/>
    <w:rsid w:val="00C9464B"/>
    <w:rsid w:val="00C95523"/>
    <w:rsid w:val="00CA34A6"/>
    <w:rsid w:val="00CB0799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E6CBE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DA2"/>
    <w:rsid w:val="00EA2739"/>
    <w:rsid w:val="00EA3EA9"/>
    <w:rsid w:val="00EA4443"/>
    <w:rsid w:val="00EA5F7D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2587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7"/>
    <o:shapelayout v:ext="edit">
      <o:idmap v:ext="edit" data="1"/>
    </o:shapelayout>
  </w:shapeDefaults>
  <w:decimalSymbol w:val="."/>
  <w:listSeparator w:val=";"/>
  <w14:docId w14:val="5D5FB17C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90B6-76D9-45CA-A426-BCF6401F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2</Pages>
  <Words>936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299</cp:revision>
  <cp:lastPrinted>2017-01-12T16:13:00Z</cp:lastPrinted>
  <dcterms:created xsi:type="dcterms:W3CDTF">2013-08-09T20:16:00Z</dcterms:created>
  <dcterms:modified xsi:type="dcterms:W3CDTF">2017-08-09T15:39:00Z</dcterms:modified>
</cp:coreProperties>
</file>