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42" w:rsidRDefault="00E84542" w:rsidP="00E8454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E6602">
        <w:rPr>
          <w:rFonts w:ascii="Arial" w:eastAsia="Calibri" w:hAnsi="Arial" w:cs="Arial"/>
          <w:b/>
          <w:bCs/>
          <w:sz w:val="24"/>
          <w:szCs w:val="24"/>
          <w:u w:val="single"/>
        </w:rPr>
        <w:t>ACTA NÚMERO OCHO.</w:t>
      </w:r>
      <w:r w:rsidRPr="0075563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75563F">
        <w:rPr>
          <w:rFonts w:ascii="Arial" w:eastAsia="Calibri" w:hAnsi="Arial" w:cs="Arial"/>
          <w:bCs/>
          <w:sz w:val="24"/>
          <w:szCs w:val="24"/>
        </w:rPr>
        <w:t xml:space="preserve">En la Sala de Reuniones DE LA ALCALDÍA MUNICIPAL DEL MUNICIPIO DE CABAÑAS ESTE, DEPARTAMENTO DE CABAÑAS; a las catorce horas del día </w:t>
      </w:r>
      <w:r>
        <w:rPr>
          <w:rFonts w:ascii="Arial" w:eastAsia="Calibri" w:hAnsi="Arial" w:cs="Arial"/>
          <w:b/>
          <w:bCs/>
          <w:sz w:val="24"/>
          <w:szCs w:val="24"/>
          <w:u w:val="single"/>
        </w:rPr>
        <w:t>DIECISIETE</w:t>
      </w:r>
      <w:r w:rsidRPr="0075563F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DE JUNIO DE DOS MIL VEINTICUATRO</w:t>
      </w:r>
      <w:r w:rsidRPr="0075563F">
        <w:rPr>
          <w:rFonts w:ascii="Arial" w:eastAsia="Calibri" w:hAnsi="Arial" w:cs="Arial"/>
          <w:sz w:val="24"/>
          <w:szCs w:val="24"/>
          <w:u w:val="single"/>
        </w:rPr>
        <w:t>.</w:t>
      </w:r>
      <w:r w:rsidRPr="0075563F">
        <w:rPr>
          <w:rFonts w:ascii="Arial" w:eastAsia="Calibri" w:hAnsi="Arial" w:cs="Arial"/>
          <w:sz w:val="24"/>
          <w:szCs w:val="24"/>
        </w:rPr>
        <w:t xml:space="preserve"> Siendo este el lugar, día y hora señalado para llevar a cabo la </w:t>
      </w:r>
      <w:r>
        <w:rPr>
          <w:rFonts w:ascii="Arial" w:eastAsia="Calibri" w:hAnsi="Arial" w:cs="Arial"/>
          <w:b/>
          <w:sz w:val="24"/>
          <w:szCs w:val="24"/>
          <w:u w:val="single"/>
        </w:rPr>
        <w:t>QUINTA</w:t>
      </w:r>
      <w:r w:rsidRPr="0075563F">
        <w:rPr>
          <w:rFonts w:ascii="Arial" w:eastAsia="Calibri" w:hAnsi="Arial" w:cs="Arial"/>
          <w:b/>
          <w:sz w:val="24"/>
          <w:szCs w:val="24"/>
          <w:u w:val="single"/>
        </w:rPr>
        <w:t xml:space="preserve"> REUNIÓN EXTRA - ORDINARIA</w:t>
      </w:r>
      <w:r w:rsidRPr="0075563F">
        <w:rPr>
          <w:rFonts w:ascii="Arial" w:eastAsia="Calibri" w:hAnsi="Arial" w:cs="Arial"/>
          <w:sz w:val="24"/>
          <w:szCs w:val="24"/>
        </w:rPr>
        <w:t xml:space="preserve"> del </w:t>
      </w:r>
      <w:r w:rsidRPr="0075563F">
        <w:rPr>
          <w:rFonts w:ascii="Arial" w:eastAsia="Calibri" w:hAnsi="Arial" w:cs="Arial"/>
          <w:b/>
          <w:bCs/>
          <w:sz w:val="24"/>
          <w:szCs w:val="24"/>
          <w:u w:val="single"/>
        </w:rPr>
        <w:t>CONCEJO MUNICIPAL PLURAL</w:t>
      </w:r>
      <w:r w:rsidRPr="0075563F">
        <w:rPr>
          <w:rFonts w:ascii="Arial" w:eastAsia="Calibri" w:hAnsi="Arial" w:cs="Arial"/>
          <w:sz w:val="24"/>
          <w:szCs w:val="24"/>
        </w:rPr>
        <w:t xml:space="preserve"> de este municipio, Convocada y Presidida por el Alcalde Municipal:</w:t>
      </w:r>
      <w:r w:rsidRPr="0075563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5563F">
        <w:rPr>
          <w:rFonts w:ascii="Arial" w:eastAsia="Calibri" w:hAnsi="Arial" w:cs="Arial"/>
          <w:sz w:val="24"/>
          <w:szCs w:val="24"/>
        </w:rPr>
        <w:t xml:space="preserve">Sr. Jesús Edgardo Portillo Meléndez (Alcalde Municipal), Lic. Joel Armando Rivas (Síndico Municipal), con ausencia del Ing. Allan </w:t>
      </w:r>
      <w:proofErr w:type="spellStart"/>
      <w:r w:rsidRPr="0075563F">
        <w:rPr>
          <w:rFonts w:ascii="Arial" w:eastAsia="Calibri" w:hAnsi="Arial" w:cs="Arial"/>
          <w:sz w:val="24"/>
          <w:szCs w:val="24"/>
        </w:rPr>
        <w:t>Alcyr</w:t>
      </w:r>
      <w:proofErr w:type="spellEnd"/>
      <w:r w:rsidRPr="0075563F">
        <w:rPr>
          <w:rFonts w:ascii="Arial" w:eastAsia="Calibri" w:hAnsi="Arial" w:cs="Arial"/>
          <w:sz w:val="24"/>
          <w:szCs w:val="24"/>
        </w:rPr>
        <w:t xml:space="preserve"> Serrano Iraheta (</w:t>
      </w:r>
      <w:r w:rsidRPr="0075563F">
        <w:rPr>
          <w:rFonts w:ascii="Arial" w:eastAsia="Times New Roman" w:hAnsi="Arial" w:cs="Arial"/>
          <w:sz w:val="24"/>
          <w:szCs w:val="24"/>
          <w:lang w:eastAsia="es-SV"/>
        </w:rPr>
        <w:t xml:space="preserve">1er Regidor Propietario) y en sustitución </w:t>
      </w:r>
      <w:r w:rsidR="00CD0D1A">
        <w:rPr>
          <w:rFonts w:ascii="Arial" w:eastAsia="Calibri" w:hAnsi="Arial" w:cs="Arial"/>
          <w:sz w:val="24"/>
          <w:szCs w:val="24"/>
        </w:rPr>
        <w:t>Lic. Nelson Ovidio Díaz T</w:t>
      </w:r>
      <w:r w:rsidRPr="0075563F">
        <w:rPr>
          <w:rFonts w:ascii="Arial" w:eastAsia="Calibri" w:hAnsi="Arial" w:cs="Arial"/>
          <w:sz w:val="24"/>
          <w:szCs w:val="24"/>
        </w:rPr>
        <w:t>orres (</w:t>
      </w:r>
      <w:r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>1er. regidor suplente)</w:t>
      </w:r>
      <w:r w:rsidRPr="0075563F">
        <w:rPr>
          <w:rFonts w:ascii="Arial" w:eastAsia="Times New Roman" w:hAnsi="Arial" w:cs="Arial"/>
          <w:sz w:val="24"/>
          <w:szCs w:val="24"/>
          <w:lang w:eastAsia="es-SV"/>
        </w:rPr>
        <w:t xml:space="preserve"> ; </w:t>
      </w:r>
      <w:r w:rsidRPr="0075563F">
        <w:rPr>
          <w:rFonts w:ascii="Arial" w:eastAsia="Calibri" w:hAnsi="Arial" w:cs="Arial"/>
          <w:sz w:val="24"/>
          <w:szCs w:val="24"/>
        </w:rPr>
        <w:t>Sr. Cesar Santos Morales Díaz (</w:t>
      </w:r>
      <w:r w:rsidRPr="0075563F">
        <w:rPr>
          <w:rFonts w:ascii="Arial" w:eastAsia="Times New Roman" w:hAnsi="Arial" w:cs="Arial"/>
          <w:sz w:val="24"/>
          <w:szCs w:val="24"/>
          <w:lang w:eastAsia="es-SV"/>
        </w:rPr>
        <w:t>2do. Regidor Propietario</w:t>
      </w:r>
      <w:r w:rsidRPr="0075563F">
        <w:rPr>
          <w:rFonts w:ascii="Arial" w:eastAsia="Calibri" w:hAnsi="Arial" w:cs="Arial"/>
          <w:sz w:val="24"/>
          <w:szCs w:val="24"/>
        </w:rPr>
        <w:t>); Profa. Rosa Irma Morales Cruz (</w:t>
      </w:r>
      <w:r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3ra. Regidora Propietaria); </w:t>
      </w:r>
      <w:r w:rsidR="00792AE3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con la ausencia con la </w:t>
      </w:r>
      <w:r w:rsidRPr="0075563F">
        <w:rPr>
          <w:rFonts w:ascii="Arial" w:eastAsia="Calibri" w:hAnsi="Arial" w:cs="Arial"/>
          <w:sz w:val="24"/>
          <w:szCs w:val="24"/>
        </w:rPr>
        <w:t>Licda. María Sandra Aracely Ruiz (</w:t>
      </w:r>
      <w:r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>4ta. regidora propietaria)</w:t>
      </w:r>
      <w:r w:rsidR="00792AE3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 y en sustitución </w:t>
      </w:r>
      <w:r w:rsidR="00792AE3"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Sr. Hugo </w:t>
      </w:r>
      <w:proofErr w:type="spellStart"/>
      <w:r w:rsidR="00792AE3"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>Erly</w:t>
      </w:r>
      <w:proofErr w:type="spellEnd"/>
      <w:r w:rsidR="00792AE3"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 Arce Martínez</w:t>
      </w:r>
      <w:r w:rsidR="00792AE3" w:rsidRPr="0075563F">
        <w:rPr>
          <w:rFonts w:ascii="Arial" w:eastAsia="Calibri" w:hAnsi="Arial" w:cs="Arial"/>
          <w:sz w:val="24"/>
          <w:szCs w:val="24"/>
        </w:rPr>
        <w:t xml:space="preserve"> (</w:t>
      </w:r>
      <w:r w:rsidR="00792AE3"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>4to. regidor suplente)</w:t>
      </w:r>
      <w:r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, </w:t>
      </w:r>
      <w:r w:rsidRPr="0075563F">
        <w:rPr>
          <w:rFonts w:ascii="Arial" w:eastAsia="Calibri" w:hAnsi="Arial" w:cs="Arial"/>
          <w:sz w:val="24"/>
          <w:szCs w:val="24"/>
        </w:rPr>
        <w:t>Sr. Juan Carlos Bonilla Rivas (</w:t>
      </w:r>
      <w:r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2do.  </w:t>
      </w:r>
      <w:proofErr w:type="gramStart"/>
      <w:r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>regidor</w:t>
      </w:r>
      <w:proofErr w:type="gramEnd"/>
      <w:r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 suplente</w:t>
      </w:r>
      <w:r w:rsidRPr="0075563F">
        <w:rPr>
          <w:rFonts w:ascii="Arial" w:eastAsia="Calibri" w:hAnsi="Arial" w:cs="Arial"/>
          <w:sz w:val="24"/>
          <w:szCs w:val="24"/>
        </w:rPr>
        <w:t>);</w:t>
      </w:r>
      <w:r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 Sra. </w:t>
      </w:r>
      <w:r w:rsidRPr="0075563F">
        <w:rPr>
          <w:rFonts w:ascii="Arial" w:eastAsia="Calibri" w:hAnsi="Arial" w:cs="Arial"/>
          <w:sz w:val="24"/>
          <w:szCs w:val="24"/>
        </w:rPr>
        <w:t>María Domitila Vargas López (</w:t>
      </w:r>
      <w:r w:rsidR="00792AE3">
        <w:rPr>
          <w:rFonts w:ascii="Arial" w:eastAsia="Times New Roman" w:hAnsi="Arial" w:cs="Arial"/>
          <w:bCs/>
          <w:sz w:val="24"/>
          <w:szCs w:val="24"/>
          <w:lang w:eastAsia="es-SV"/>
        </w:rPr>
        <w:t>3era. regidora suplente)</w:t>
      </w:r>
      <w:r w:rsidRPr="0075563F">
        <w:rPr>
          <w:rFonts w:ascii="Arial" w:eastAsia="Calibri" w:hAnsi="Arial" w:cs="Arial"/>
          <w:sz w:val="24"/>
          <w:szCs w:val="24"/>
        </w:rPr>
        <w:t xml:space="preserve">; asistidos del secretario municipal </w:t>
      </w:r>
      <w:r w:rsidR="008E6602">
        <w:rPr>
          <w:rFonts w:ascii="Arial" w:eastAsia="Calibri" w:hAnsi="Arial" w:cs="Arial"/>
          <w:sz w:val="24"/>
          <w:szCs w:val="24"/>
        </w:rPr>
        <w:t>xxxxxxxxxxxxxxxxx</w:t>
      </w:r>
      <w:r w:rsidRPr="0075563F">
        <w:rPr>
          <w:rFonts w:ascii="Arial" w:eastAsia="Calibri" w:hAnsi="Arial" w:cs="Arial"/>
          <w:sz w:val="24"/>
          <w:szCs w:val="24"/>
        </w:rPr>
        <w:t xml:space="preserve">. Se da inicio a la sesión sometiendo a aprobación la siguiente agenda: 1. </w:t>
      </w:r>
      <w:r>
        <w:rPr>
          <w:rFonts w:ascii="Arial" w:hAnsi="Arial" w:cs="Arial"/>
          <w:sz w:val="24"/>
          <w:szCs w:val="24"/>
        </w:rPr>
        <w:t>Bienvenida por el Señor Alcalde Municipal, 2. Establecimiento de Quorum, 3. I</w:t>
      </w:r>
      <w:r w:rsidRPr="0075563F">
        <w:rPr>
          <w:rFonts w:ascii="Arial" w:hAnsi="Arial" w:cs="Arial"/>
          <w:sz w:val="24"/>
          <w:szCs w:val="24"/>
        </w:rPr>
        <w:t>nfor</w:t>
      </w:r>
      <w:r>
        <w:rPr>
          <w:rFonts w:ascii="Arial" w:hAnsi="Arial" w:cs="Arial"/>
          <w:sz w:val="24"/>
          <w:szCs w:val="24"/>
        </w:rPr>
        <w:t xml:space="preserve">me pronostico climático por el </w:t>
      </w:r>
      <w:r w:rsidR="005E6E78">
        <w:rPr>
          <w:rFonts w:ascii="Arial" w:eastAsia="Calibri" w:hAnsi="Arial" w:cs="Arial"/>
          <w:sz w:val="24"/>
          <w:szCs w:val="24"/>
        </w:rPr>
        <w:t>xxxxxxxxxxxxxxxxx</w:t>
      </w:r>
      <w:r>
        <w:rPr>
          <w:rFonts w:ascii="Arial" w:hAnsi="Arial" w:cs="Arial"/>
          <w:sz w:val="24"/>
          <w:szCs w:val="24"/>
        </w:rPr>
        <w:t>, 4. Presentación Municipal de Protección Civil, 5. Palabras por el D</w:t>
      </w:r>
      <w:r w:rsidRPr="0075563F">
        <w:rPr>
          <w:rFonts w:ascii="Arial" w:hAnsi="Arial" w:cs="Arial"/>
          <w:sz w:val="24"/>
          <w:szCs w:val="24"/>
        </w:rPr>
        <w:t>iputado Frank Menjívar</w:t>
      </w:r>
      <w:r>
        <w:rPr>
          <w:rFonts w:ascii="Arial" w:hAnsi="Arial" w:cs="Arial"/>
          <w:sz w:val="24"/>
          <w:szCs w:val="24"/>
        </w:rPr>
        <w:t>, 6. Intervención de Directores Distritales del Municipio de Cabañas Este, Departamento de C</w:t>
      </w:r>
      <w:r w:rsidRPr="0075563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bañas, 7. A</w:t>
      </w:r>
      <w:r w:rsidRPr="0075563F">
        <w:rPr>
          <w:rFonts w:ascii="Arial" w:hAnsi="Arial" w:cs="Arial"/>
          <w:sz w:val="24"/>
          <w:szCs w:val="24"/>
        </w:rPr>
        <w:t>probación de erogación de fondos para apoyo de albergue</w:t>
      </w:r>
      <w:r>
        <w:rPr>
          <w:rFonts w:ascii="Arial" w:hAnsi="Arial" w:cs="Arial"/>
          <w:sz w:val="24"/>
          <w:szCs w:val="24"/>
        </w:rPr>
        <w:t>s con alimentos sabanas y otros;</w:t>
      </w:r>
      <w:r w:rsidRPr="0075563F">
        <w:rPr>
          <w:rFonts w:ascii="Arial" w:hAnsi="Arial" w:cs="Arial"/>
          <w:sz w:val="24"/>
          <w:szCs w:val="24"/>
        </w:rPr>
        <w:t xml:space="preserve"> además de apoyo con equipo de trabajo a persona que se encuentran colaborando en los diferentes puntos</w:t>
      </w:r>
      <w:r>
        <w:rPr>
          <w:rFonts w:ascii="Arial" w:hAnsi="Arial" w:cs="Arial"/>
          <w:sz w:val="24"/>
          <w:szCs w:val="24"/>
        </w:rPr>
        <w:t xml:space="preserve"> del municipio, 8. Aprobación para inicio de Formulación de Carpetas T</w:t>
      </w:r>
      <w:r w:rsidRPr="0075563F">
        <w:rPr>
          <w:rFonts w:ascii="Arial" w:hAnsi="Arial" w:cs="Arial"/>
          <w:sz w:val="24"/>
          <w:szCs w:val="24"/>
        </w:rPr>
        <w:t>écnicas de obra de mitigación y recarpeteo en áreas urbanas de los distritos de Sensuntepeque</w:t>
      </w:r>
      <w:r>
        <w:rPr>
          <w:rFonts w:ascii="Arial" w:hAnsi="Arial" w:cs="Arial"/>
          <w:sz w:val="24"/>
          <w:szCs w:val="24"/>
        </w:rPr>
        <w:t>, Victoria y Guacotecti, 9. Puntos V</w:t>
      </w:r>
      <w:r w:rsidRPr="0075563F">
        <w:rPr>
          <w:rFonts w:ascii="Arial" w:hAnsi="Arial" w:cs="Arial"/>
          <w:sz w:val="24"/>
          <w:szCs w:val="24"/>
        </w:rPr>
        <w:t xml:space="preserve">arios. </w:t>
      </w:r>
      <w:r>
        <w:rPr>
          <w:rFonts w:ascii="Arial" w:eastAsia="Times New Roman" w:hAnsi="Arial" w:cs="Arial"/>
          <w:sz w:val="24"/>
          <w:szCs w:val="24"/>
        </w:rPr>
        <w:t>A</w:t>
      </w:r>
      <w:r w:rsidRPr="0075563F">
        <w:rPr>
          <w:rFonts w:ascii="Arial" w:eastAsia="Times New Roman" w:hAnsi="Arial" w:cs="Arial"/>
          <w:sz w:val="24"/>
          <w:szCs w:val="24"/>
        </w:rPr>
        <w:t xml:space="preserve"> continuación, </w:t>
      </w:r>
      <w:r>
        <w:rPr>
          <w:rFonts w:ascii="Arial" w:eastAsia="Calibri" w:hAnsi="Arial" w:cs="Arial"/>
          <w:sz w:val="24"/>
          <w:szCs w:val="24"/>
        </w:rPr>
        <w:t>el C</w:t>
      </w:r>
      <w:r w:rsidRPr="0075563F">
        <w:rPr>
          <w:rFonts w:ascii="Arial" w:eastAsia="Calibri" w:hAnsi="Arial" w:cs="Arial"/>
          <w:sz w:val="24"/>
          <w:szCs w:val="24"/>
        </w:rPr>
        <w:t xml:space="preserve">oncejo </w:t>
      </w:r>
      <w:r>
        <w:rPr>
          <w:rFonts w:ascii="Arial" w:eastAsia="Calibri" w:hAnsi="Arial" w:cs="Arial"/>
          <w:sz w:val="24"/>
          <w:szCs w:val="24"/>
        </w:rPr>
        <w:t>M</w:t>
      </w:r>
      <w:r w:rsidRPr="0075563F">
        <w:rPr>
          <w:rFonts w:ascii="Arial" w:eastAsia="Calibri" w:hAnsi="Arial" w:cs="Arial"/>
          <w:sz w:val="24"/>
          <w:szCs w:val="24"/>
        </w:rPr>
        <w:t>unicipal</w:t>
      </w:r>
      <w:r w:rsidRPr="00CB29F1">
        <w:rPr>
          <w:rFonts w:ascii="Arial" w:eastAsia="Calibri" w:hAnsi="Arial" w:cs="Arial"/>
          <w:sz w:val="24"/>
          <w:szCs w:val="24"/>
        </w:rPr>
        <w:t xml:space="preserve"> en uso de las faculta</w:t>
      </w:r>
      <w:r>
        <w:rPr>
          <w:rFonts w:ascii="Arial" w:eastAsia="Calibri" w:hAnsi="Arial" w:cs="Arial"/>
          <w:sz w:val="24"/>
          <w:szCs w:val="24"/>
        </w:rPr>
        <w:t>des legales que le confiere el Código M</w:t>
      </w:r>
      <w:r w:rsidRPr="00CB29F1">
        <w:rPr>
          <w:rFonts w:ascii="Arial" w:eastAsia="Calibri" w:hAnsi="Arial" w:cs="Arial"/>
          <w:sz w:val="24"/>
          <w:szCs w:val="24"/>
        </w:rPr>
        <w:t>unicipal, toma los siguientes Acuerdos: ///////////////////</w:t>
      </w:r>
      <w:r>
        <w:rPr>
          <w:rFonts w:ascii="Arial" w:eastAsia="Calibri" w:hAnsi="Arial" w:cs="Arial"/>
          <w:sz w:val="24"/>
          <w:szCs w:val="24"/>
        </w:rPr>
        <w:t>/////////////////////////////////////////////</w:t>
      </w:r>
      <w:r w:rsidR="00F80EB7">
        <w:rPr>
          <w:rFonts w:ascii="Arial" w:eastAsia="Calibri" w:hAnsi="Arial" w:cs="Arial"/>
          <w:sz w:val="24"/>
          <w:szCs w:val="24"/>
        </w:rPr>
        <w:t>//////////////////////////////////////////////////</w:t>
      </w:r>
    </w:p>
    <w:p w:rsidR="00174226" w:rsidRPr="00337754" w:rsidRDefault="0043581F" w:rsidP="00174226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066F0">
        <w:rPr>
          <w:rFonts w:ascii="Arial" w:hAnsi="Arial" w:cs="Arial"/>
          <w:b/>
          <w:sz w:val="24"/>
        </w:rPr>
        <w:t>ACUERDO NÚMERO UNO</w:t>
      </w:r>
      <w:r w:rsidRPr="00337754">
        <w:rPr>
          <w:rFonts w:ascii="Arial" w:hAnsi="Arial" w:cs="Arial"/>
          <w:sz w:val="24"/>
        </w:rPr>
        <w:t>.</w:t>
      </w:r>
      <w:r w:rsidRPr="00337754">
        <w:rPr>
          <w:sz w:val="24"/>
        </w:rPr>
        <w:t xml:space="preserve"> </w:t>
      </w:r>
      <w:r w:rsidR="00174226" w:rsidRPr="00337754">
        <w:rPr>
          <w:rFonts w:ascii="Arial" w:eastAsia="Calibri" w:hAnsi="Arial" w:cs="Arial"/>
          <w:sz w:val="24"/>
          <w:szCs w:val="24"/>
        </w:rPr>
        <w:t>El Concejo Municipal del Municipio de Cabañas Este, CONSIDERANDO:</w:t>
      </w:r>
    </w:p>
    <w:p w:rsidR="00174226" w:rsidRPr="00183ED1" w:rsidRDefault="00174226" w:rsidP="0017422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83ED1">
        <w:rPr>
          <w:rFonts w:ascii="Arial" w:eastAsia="Calibri" w:hAnsi="Arial" w:cs="Arial"/>
          <w:sz w:val="24"/>
          <w:szCs w:val="24"/>
        </w:rPr>
        <w:lastRenderedPageBreak/>
        <w:t>Que mediante Decreto Legislativo N°8 de fecha dieciséis de junio de dos mil veinticuatro</w:t>
      </w:r>
      <w:r w:rsidRPr="00183ED1">
        <w:rPr>
          <w:rFonts w:ascii="Arial" w:hAnsi="Arial" w:cs="Arial"/>
          <w:color w:val="111316"/>
          <w:sz w:val="24"/>
          <w:szCs w:val="24"/>
        </w:rPr>
        <w:t>; además a petición del Señor Presidente de la República y con base al Decreto Ejecutivo N°5 y al Artículo 24 de la ley de protección Civil, Prevención y Mitigación de Desastres; la Asamblea Legislativa Decretó ESTADO DE EMERGENCIA NACIONAL POR LA ZONA DE CONVERGENCIA INTER TROPICAL Y CAMPO DEPRESIONARIO SOBRE CENTROAMÉRICA.</w:t>
      </w:r>
    </w:p>
    <w:p w:rsidR="00174226" w:rsidRPr="006F70AC" w:rsidRDefault="00174226" w:rsidP="0017422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83ED1">
        <w:rPr>
          <w:rFonts w:ascii="Arial" w:hAnsi="Arial" w:cs="Arial"/>
          <w:color w:val="111316"/>
          <w:sz w:val="24"/>
          <w:szCs w:val="24"/>
        </w:rPr>
        <w:t>Que el Artículo 1 del Decreto Legislativo N°8 establece: “</w:t>
      </w:r>
      <w:r w:rsidRPr="00183ED1">
        <w:rPr>
          <w:rFonts w:ascii="Arial" w:hAnsi="Arial" w:cs="Arial"/>
          <w:b/>
          <w:color w:val="15181C"/>
          <w:sz w:val="24"/>
          <w:szCs w:val="24"/>
        </w:rPr>
        <w:t>DECLÁRASE ESTADO DE</w:t>
      </w:r>
      <w:r w:rsidRPr="00183ED1">
        <w:rPr>
          <w:rFonts w:ascii="Arial" w:hAnsi="Arial" w:cs="Arial"/>
          <w:b/>
          <w:color w:val="15181C"/>
          <w:spacing w:val="-6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z w:val="24"/>
          <w:szCs w:val="24"/>
        </w:rPr>
        <w:t>EMERGENCIA NACIONAL,</w:t>
      </w:r>
      <w:r w:rsidRPr="00183ED1">
        <w:rPr>
          <w:rFonts w:ascii="Arial" w:hAnsi="Arial" w:cs="Arial"/>
          <w:b/>
          <w:color w:val="15181C"/>
          <w:spacing w:val="-3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z w:val="24"/>
          <w:szCs w:val="24"/>
        </w:rPr>
        <w:t>EN</w:t>
      </w:r>
      <w:r w:rsidRPr="00183ED1">
        <w:rPr>
          <w:rFonts w:ascii="Arial" w:hAnsi="Arial" w:cs="Arial"/>
          <w:b/>
          <w:color w:val="15181C"/>
          <w:spacing w:val="-15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z w:val="24"/>
          <w:szCs w:val="24"/>
        </w:rPr>
        <w:t>TODO EL</w:t>
      </w:r>
      <w:r w:rsidRPr="00183ED1">
        <w:rPr>
          <w:rFonts w:ascii="Arial" w:hAnsi="Arial" w:cs="Arial"/>
          <w:b/>
          <w:color w:val="15181C"/>
          <w:spacing w:val="-8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z w:val="24"/>
          <w:szCs w:val="24"/>
        </w:rPr>
        <w:t>TERRITORIO DE</w:t>
      </w:r>
      <w:r w:rsidRPr="00183ED1">
        <w:rPr>
          <w:rFonts w:ascii="Arial" w:hAnsi="Arial" w:cs="Arial"/>
          <w:b/>
          <w:color w:val="15181C"/>
          <w:spacing w:val="-11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z w:val="24"/>
          <w:szCs w:val="24"/>
        </w:rPr>
        <w:t xml:space="preserve">LA REPÚBLICA </w:t>
      </w:r>
      <w:r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POR</w:t>
      </w:r>
      <w:r w:rsidRPr="00183ED1">
        <w:rPr>
          <w:rFonts w:ascii="Arial" w:hAnsi="Arial" w:cs="Arial"/>
          <w:b/>
          <w:color w:val="15181C"/>
          <w:spacing w:val="-14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EL</w:t>
      </w:r>
      <w:r w:rsidRPr="00183ED1">
        <w:rPr>
          <w:rFonts w:ascii="Arial" w:hAnsi="Arial" w:cs="Arial"/>
          <w:b/>
          <w:color w:val="15181C"/>
          <w:spacing w:val="-13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PLAZO</w:t>
      </w:r>
      <w:r w:rsidRPr="00183ED1">
        <w:rPr>
          <w:rFonts w:ascii="Arial" w:hAnsi="Arial" w:cs="Arial"/>
          <w:b/>
          <w:color w:val="15181C"/>
          <w:spacing w:val="-13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DE</w:t>
      </w:r>
      <w:r w:rsidRPr="00183ED1">
        <w:rPr>
          <w:rFonts w:ascii="Arial" w:hAnsi="Arial" w:cs="Arial"/>
          <w:b/>
          <w:color w:val="15181C"/>
          <w:spacing w:val="-14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QUINCE</w:t>
      </w:r>
      <w:r w:rsidRPr="00183ED1">
        <w:rPr>
          <w:rFonts w:ascii="Arial" w:hAnsi="Arial" w:cs="Arial"/>
          <w:b/>
          <w:color w:val="15181C"/>
          <w:spacing w:val="-13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DÍAS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, contados a partir de la entrada en vigencia del presente decreto, dentro</w:t>
      </w:r>
      <w:r w:rsidRPr="00183ED1">
        <w:rPr>
          <w:rFonts w:ascii="Arial" w:hAnsi="Arial" w:cs="Arial"/>
          <w:color w:val="15181C"/>
          <w:spacing w:val="-11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del</w:t>
      </w:r>
      <w:r w:rsidRPr="00183ED1">
        <w:rPr>
          <w:rFonts w:ascii="Arial" w:hAnsi="Arial" w:cs="Arial"/>
          <w:color w:val="15181C"/>
          <w:spacing w:val="-13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marco</w:t>
      </w:r>
      <w:r w:rsidRPr="00183ED1">
        <w:rPr>
          <w:rFonts w:ascii="Arial" w:hAnsi="Arial" w:cs="Arial"/>
          <w:color w:val="15181C"/>
          <w:spacing w:val="-9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establecido en</w:t>
      </w:r>
      <w:r w:rsidRPr="00183ED1">
        <w:rPr>
          <w:rFonts w:ascii="Arial" w:hAnsi="Arial" w:cs="Arial"/>
          <w:color w:val="15181C"/>
          <w:spacing w:val="-14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la</w:t>
      </w:r>
      <w:r w:rsidRPr="00183ED1">
        <w:rPr>
          <w:rFonts w:ascii="Arial" w:hAnsi="Arial" w:cs="Arial"/>
          <w:color w:val="15181C"/>
          <w:spacing w:val="-13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Constitución, y</w:t>
      </w:r>
      <w:r w:rsidRPr="00183ED1">
        <w:rPr>
          <w:rFonts w:ascii="Arial" w:hAnsi="Arial" w:cs="Arial"/>
          <w:color w:val="15181C"/>
          <w:spacing w:val="-13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en</w:t>
      </w:r>
      <w:r w:rsidRPr="00183ED1">
        <w:rPr>
          <w:rFonts w:ascii="Arial" w:hAnsi="Arial" w:cs="Arial"/>
          <w:color w:val="15181C"/>
          <w:spacing w:val="-14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 xml:space="preserve">los </w:t>
      </w:r>
      <w:r w:rsidRPr="00183ED1">
        <w:rPr>
          <w:rFonts w:ascii="Arial" w:hAnsi="Arial" w:cs="Arial"/>
          <w:color w:val="15181C"/>
          <w:w w:val="105"/>
          <w:sz w:val="24"/>
          <w:szCs w:val="24"/>
        </w:rPr>
        <w:t>términos del Artículo 24 de la Ley de</w:t>
      </w:r>
      <w:r w:rsidRPr="00183ED1">
        <w:rPr>
          <w:rFonts w:ascii="Arial" w:hAnsi="Arial" w:cs="Arial"/>
          <w:color w:val="15181C"/>
          <w:spacing w:val="-3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w w:val="105"/>
          <w:sz w:val="24"/>
          <w:szCs w:val="24"/>
        </w:rPr>
        <w:t>Protección Civil,</w:t>
      </w:r>
      <w:r w:rsidRPr="00183ED1">
        <w:rPr>
          <w:rFonts w:ascii="Arial" w:hAnsi="Arial" w:cs="Arial"/>
          <w:color w:val="15181C"/>
          <w:spacing w:val="-6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w w:val="105"/>
          <w:sz w:val="24"/>
          <w:szCs w:val="24"/>
        </w:rPr>
        <w:t>Prevención y</w:t>
      </w:r>
      <w:r w:rsidRPr="00183ED1">
        <w:rPr>
          <w:rFonts w:ascii="Arial" w:hAnsi="Arial" w:cs="Arial"/>
          <w:color w:val="15181C"/>
          <w:spacing w:val="-3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w w:val="105"/>
          <w:sz w:val="24"/>
          <w:szCs w:val="24"/>
        </w:rPr>
        <w:t xml:space="preserve">Mitigación de 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Desastres”</w:t>
      </w:r>
    </w:p>
    <w:p w:rsidR="00174226" w:rsidRPr="00AB0707" w:rsidRDefault="00174226" w:rsidP="0017422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Que debido al Estado Emergencia Nacional ocasionada por la Zona de Convergencia Intertropical y Campo depresionario sobre Centroamérica y como bien lo establece el Artículo 1 de la Constitución de la República “</w:t>
      </w:r>
      <w:r w:rsidRPr="009676A1">
        <w:rPr>
          <w:rFonts w:ascii="Arial" w:hAnsi="Arial" w:cs="Arial"/>
          <w:color w:val="111316"/>
          <w:sz w:val="24"/>
          <w:szCs w:val="24"/>
        </w:rPr>
        <w:t>Toda</w:t>
      </w:r>
      <w:r w:rsidRPr="009676A1">
        <w:rPr>
          <w:rFonts w:ascii="Arial" w:hAnsi="Arial" w:cs="Arial"/>
          <w:color w:val="111316"/>
          <w:spacing w:val="-15"/>
          <w:sz w:val="24"/>
          <w:szCs w:val="24"/>
        </w:rPr>
        <w:t xml:space="preserve"> </w:t>
      </w:r>
      <w:r w:rsidRPr="009676A1">
        <w:rPr>
          <w:rFonts w:ascii="Arial" w:hAnsi="Arial" w:cs="Arial"/>
          <w:color w:val="111316"/>
          <w:sz w:val="24"/>
          <w:szCs w:val="24"/>
        </w:rPr>
        <w:t>persona</w:t>
      </w:r>
      <w:r w:rsidRPr="009676A1">
        <w:rPr>
          <w:rFonts w:ascii="Arial" w:hAnsi="Arial" w:cs="Arial"/>
          <w:color w:val="111316"/>
          <w:spacing w:val="-4"/>
          <w:sz w:val="24"/>
          <w:szCs w:val="24"/>
        </w:rPr>
        <w:t xml:space="preserve"> </w:t>
      </w:r>
      <w:r w:rsidRPr="009676A1">
        <w:rPr>
          <w:rFonts w:ascii="Arial" w:hAnsi="Arial" w:cs="Arial"/>
          <w:color w:val="111316"/>
          <w:sz w:val="24"/>
          <w:szCs w:val="24"/>
        </w:rPr>
        <w:t>tiene derecho</w:t>
      </w:r>
      <w:r w:rsidRPr="009676A1">
        <w:rPr>
          <w:rFonts w:ascii="Arial" w:hAnsi="Arial" w:cs="Arial"/>
          <w:color w:val="111316"/>
          <w:spacing w:val="-4"/>
          <w:sz w:val="24"/>
          <w:szCs w:val="24"/>
        </w:rPr>
        <w:t xml:space="preserve"> </w:t>
      </w:r>
      <w:r w:rsidRPr="009676A1">
        <w:rPr>
          <w:rFonts w:ascii="Arial" w:hAnsi="Arial" w:cs="Arial"/>
          <w:color w:val="111316"/>
          <w:sz w:val="24"/>
          <w:szCs w:val="24"/>
        </w:rPr>
        <w:t>a</w:t>
      </w:r>
      <w:r w:rsidRPr="009676A1">
        <w:rPr>
          <w:rFonts w:ascii="Arial" w:hAnsi="Arial" w:cs="Arial"/>
          <w:color w:val="111316"/>
          <w:spacing w:val="-2"/>
          <w:sz w:val="24"/>
          <w:szCs w:val="24"/>
        </w:rPr>
        <w:t xml:space="preserve"> </w:t>
      </w:r>
      <w:r w:rsidRPr="009676A1">
        <w:rPr>
          <w:rFonts w:ascii="Arial" w:hAnsi="Arial" w:cs="Arial"/>
          <w:color w:val="111316"/>
          <w:sz w:val="24"/>
          <w:szCs w:val="24"/>
        </w:rPr>
        <w:t>la vida,</w:t>
      </w:r>
      <w:r w:rsidRPr="009676A1">
        <w:rPr>
          <w:rFonts w:ascii="Arial" w:hAnsi="Arial" w:cs="Arial"/>
          <w:color w:val="111316"/>
          <w:spacing w:val="-15"/>
          <w:sz w:val="24"/>
          <w:szCs w:val="24"/>
        </w:rPr>
        <w:t xml:space="preserve"> </w:t>
      </w:r>
      <w:r w:rsidRPr="009676A1">
        <w:rPr>
          <w:rFonts w:ascii="Arial" w:hAnsi="Arial" w:cs="Arial"/>
          <w:color w:val="111316"/>
          <w:sz w:val="24"/>
          <w:szCs w:val="24"/>
        </w:rPr>
        <w:t>a</w:t>
      </w:r>
      <w:r w:rsidRPr="009676A1">
        <w:rPr>
          <w:rFonts w:ascii="Arial" w:hAnsi="Arial" w:cs="Arial"/>
          <w:color w:val="111316"/>
          <w:spacing w:val="-2"/>
          <w:sz w:val="24"/>
          <w:szCs w:val="24"/>
        </w:rPr>
        <w:t xml:space="preserve"> </w:t>
      </w:r>
      <w:r w:rsidRPr="009676A1">
        <w:rPr>
          <w:rFonts w:ascii="Arial" w:hAnsi="Arial" w:cs="Arial"/>
          <w:color w:val="111316"/>
          <w:sz w:val="24"/>
          <w:szCs w:val="24"/>
        </w:rPr>
        <w:t>la</w:t>
      </w:r>
      <w:r w:rsidRPr="009676A1">
        <w:rPr>
          <w:rFonts w:ascii="Arial" w:hAnsi="Arial" w:cs="Arial"/>
          <w:color w:val="111316"/>
          <w:spacing w:val="-3"/>
          <w:sz w:val="24"/>
          <w:szCs w:val="24"/>
        </w:rPr>
        <w:t xml:space="preserve"> </w:t>
      </w:r>
      <w:r w:rsidRPr="009676A1">
        <w:rPr>
          <w:rFonts w:ascii="Arial" w:hAnsi="Arial" w:cs="Arial"/>
          <w:color w:val="111316"/>
          <w:sz w:val="24"/>
          <w:szCs w:val="24"/>
        </w:rPr>
        <w:t>integridad física y</w:t>
      </w:r>
      <w:r w:rsidRPr="009676A1">
        <w:rPr>
          <w:rFonts w:ascii="Arial" w:hAnsi="Arial" w:cs="Arial"/>
          <w:color w:val="111316"/>
          <w:spacing w:val="-13"/>
          <w:sz w:val="24"/>
          <w:szCs w:val="24"/>
        </w:rPr>
        <w:t xml:space="preserve"> </w:t>
      </w:r>
      <w:r w:rsidRPr="009676A1">
        <w:rPr>
          <w:rFonts w:ascii="Arial" w:hAnsi="Arial" w:cs="Arial"/>
          <w:color w:val="111316"/>
          <w:sz w:val="24"/>
          <w:szCs w:val="24"/>
        </w:rPr>
        <w:t>moral,</w:t>
      </w:r>
      <w:r w:rsidRPr="009676A1">
        <w:rPr>
          <w:rFonts w:ascii="Arial" w:hAnsi="Arial" w:cs="Arial"/>
          <w:color w:val="111316"/>
          <w:spacing w:val="-4"/>
          <w:sz w:val="24"/>
          <w:szCs w:val="24"/>
        </w:rPr>
        <w:t xml:space="preserve"> </w:t>
      </w:r>
      <w:r w:rsidRPr="009676A1">
        <w:rPr>
          <w:rFonts w:ascii="Arial" w:hAnsi="Arial" w:cs="Arial"/>
          <w:color w:val="111316"/>
          <w:sz w:val="24"/>
          <w:szCs w:val="24"/>
        </w:rPr>
        <w:t>a</w:t>
      </w:r>
      <w:r w:rsidRPr="009676A1">
        <w:rPr>
          <w:rFonts w:ascii="Arial" w:hAnsi="Arial" w:cs="Arial"/>
          <w:color w:val="111316"/>
          <w:spacing w:val="-12"/>
          <w:sz w:val="24"/>
          <w:szCs w:val="24"/>
        </w:rPr>
        <w:t xml:space="preserve"> </w:t>
      </w:r>
      <w:r w:rsidRPr="009676A1">
        <w:rPr>
          <w:rFonts w:ascii="Arial" w:hAnsi="Arial" w:cs="Arial"/>
          <w:color w:val="111316"/>
          <w:sz w:val="24"/>
          <w:szCs w:val="24"/>
        </w:rPr>
        <w:t>la</w:t>
      </w:r>
      <w:r w:rsidRPr="009676A1">
        <w:rPr>
          <w:rFonts w:ascii="Arial" w:hAnsi="Arial" w:cs="Arial"/>
          <w:color w:val="111316"/>
          <w:spacing w:val="-13"/>
          <w:sz w:val="24"/>
          <w:szCs w:val="24"/>
        </w:rPr>
        <w:t xml:space="preserve"> </w:t>
      </w:r>
      <w:r w:rsidRPr="009676A1">
        <w:rPr>
          <w:rFonts w:ascii="Arial" w:hAnsi="Arial" w:cs="Arial"/>
          <w:color w:val="111316"/>
          <w:sz w:val="24"/>
          <w:szCs w:val="24"/>
        </w:rPr>
        <w:t>libertad,</w:t>
      </w:r>
      <w:r w:rsidRPr="009676A1">
        <w:rPr>
          <w:rFonts w:ascii="Arial" w:hAnsi="Arial" w:cs="Arial"/>
          <w:color w:val="111316"/>
          <w:spacing w:val="-6"/>
          <w:sz w:val="24"/>
          <w:szCs w:val="24"/>
        </w:rPr>
        <w:t xml:space="preserve"> </w:t>
      </w:r>
      <w:r w:rsidRPr="009676A1">
        <w:rPr>
          <w:rFonts w:ascii="Arial" w:hAnsi="Arial" w:cs="Arial"/>
          <w:color w:val="111316"/>
          <w:sz w:val="24"/>
          <w:szCs w:val="24"/>
        </w:rPr>
        <w:t>a</w:t>
      </w:r>
      <w:r w:rsidRPr="009676A1">
        <w:rPr>
          <w:rFonts w:ascii="Arial" w:hAnsi="Arial" w:cs="Arial"/>
          <w:color w:val="111316"/>
          <w:spacing w:val="-1"/>
          <w:sz w:val="24"/>
          <w:szCs w:val="24"/>
        </w:rPr>
        <w:t xml:space="preserve"> </w:t>
      </w:r>
      <w:r w:rsidRPr="008E5701">
        <w:rPr>
          <w:rFonts w:ascii="Arial" w:hAnsi="Arial" w:cs="Arial"/>
          <w:color w:val="111316"/>
          <w:sz w:val="24"/>
          <w:szCs w:val="24"/>
        </w:rPr>
        <w:t>la</w:t>
      </w:r>
      <w:r w:rsidRPr="008E5701">
        <w:rPr>
          <w:rFonts w:ascii="Arial" w:hAnsi="Arial" w:cs="Arial"/>
          <w:color w:val="111316"/>
          <w:spacing w:val="-3"/>
          <w:sz w:val="24"/>
          <w:szCs w:val="24"/>
        </w:rPr>
        <w:t xml:space="preserve"> </w:t>
      </w:r>
      <w:r w:rsidRPr="008E5701">
        <w:rPr>
          <w:rFonts w:ascii="Arial" w:hAnsi="Arial" w:cs="Arial"/>
          <w:color w:val="111316"/>
          <w:sz w:val="24"/>
          <w:szCs w:val="24"/>
        </w:rPr>
        <w:t>seguridad, al trabajo, a la</w:t>
      </w:r>
      <w:r w:rsidRPr="008E5701">
        <w:rPr>
          <w:rFonts w:ascii="Arial" w:hAnsi="Arial" w:cs="Arial"/>
          <w:color w:val="111316"/>
          <w:spacing w:val="-4"/>
          <w:sz w:val="24"/>
          <w:szCs w:val="24"/>
        </w:rPr>
        <w:t xml:space="preserve"> </w:t>
      </w:r>
      <w:r w:rsidRPr="008E5701">
        <w:rPr>
          <w:rFonts w:ascii="Arial" w:hAnsi="Arial" w:cs="Arial"/>
          <w:color w:val="111316"/>
          <w:sz w:val="24"/>
          <w:szCs w:val="24"/>
        </w:rPr>
        <w:t>propiedad y posesión, y ser protegida en</w:t>
      </w:r>
      <w:r w:rsidRPr="008E5701">
        <w:rPr>
          <w:rFonts w:ascii="Arial" w:hAnsi="Arial" w:cs="Arial"/>
          <w:color w:val="111316"/>
          <w:spacing w:val="-9"/>
          <w:sz w:val="24"/>
          <w:szCs w:val="24"/>
        </w:rPr>
        <w:t xml:space="preserve"> </w:t>
      </w:r>
      <w:r w:rsidRPr="008E5701">
        <w:rPr>
          <w:rFonts w:ascii="Arial" w:hAnsi="Arial" w:cs="Arial"/>
          <w:color w:val="111316"/>
          <w:sz w:val="24"/>
          <w:szCs w:val="24"/>
        </w:rPr>
        <w:t>la conservación</w:t>
      </w:r>
      <w:r w:rsidRPr="008E5701">
        <w:rPr>
          <w:rFonts w:ascii="Arial" w:hAnsi="Arial" w:cs="Arial"/>
          <w:color w:val="111316"/>
          <w:spacing w:val="31"/>
          <w:sz w:val="24"/>
          <w:szCs w:val="24"/>
        </w:rPr>
        <w:t xml:space="preserve"> </w:t>
      </w:r>
      <w:r w:rsidRPr="008E5701">
        <w:rPr>
          <w:rFonts w:ascii="Arial" w:hAnsi="Arial" w:cs="Arial"/>
          <w:color w:val="111316"/>
          <w:sz w:val="24"/>
          <w:szCs w:val="24"/>
        </w:rPr>
        <w:t>y defensa de los mismos”. Se vuelve necesario tomar acciones inmediatas para la salvaguardar la vida de los habitantes de municipio de Cabañas Este; además de proveer las condiciones adecuadas de seguridad como lo es:</w:t>
      </w:r>
      <w:r w:rsidRPr="008E5701">
        <w:rPr>
          <w:rFonts w:ascii="Arial" w:hAnsi="Arial" w:cs="Arial"/>
          <w:color w:val="15181C"/>
          <w:spacing w:val="-2"/>
          <w:w w:val="105"/>
          <w:sz w:val="24"/>
          <w:szCs w:val="24"/>
        </w:rPr>
        <w:t xml:space="preserve"> albergue y resguardo para la población evacuada de manera preventiva y para los directamente afectados por pérdida o inhabilitación de su vivienda</w:t>
      </w:r>
      <w:r w:rsidRPr="008E5701">
        <w:rPr>
          <w:rFonts w:ascii="Arial" w:hAnsi="Arial" w:cs="Arial"/>
          <w:color w:val="111316"/>
          <w:sz w:val="24"/>
          <w:szCs w:val="24"/>
        </w:rPr>
        <w:t xml:space="preserve"> a las personas damnificadas por este fenómeno; </w:t>
      </w:r>
      <w:r w:rsidRPr="008E5701">
        <w:rPr>
          <w:rFonts w:ascii="Arial" w:hAnsi="Arial" w:cs="Arial"/>
          <w:color w:val="15181C"/>
          <w:spacing w:val="-2"/>
          <w:w w:val="105"/>
          <w:sz w:val="24"/>
          <w:szCs w:val="24"/>
        </w:rPr>
        <w:t xml:space="preserve">resguardo y protección de la seguridad alimentaria y nutricional; generación de condiciones que permitan la reestructuración de caminos, carreteras, puentes; así como de las viviendas y otras infraestructuras afectadas por este fenómeno natural; prevención de impactos negativos en la producción nacional, particularmente en el área de la agricultura, la agroindustria y la ganadería; Otras acciones que coadyuven a la mitigación de los impactos </w:t>
      </w:r>
      <w:r w:rsidRPr="008E5701">
        <w:rPr>
          <w:rFonts w:ascii="Arial" w:hAnsi="Arial" w:cs="Arial"/>
          <w:color w:val="15181C"/>
          <w:spacing w:val="-2"/>
          <w:w w:val="105"/>
          <w:sz w:val="24"/>
          <w:szCs w:val="24"/>
        </w:rPr>
        <w:lastRenderedPageBreak/>
        <w:t>generados en la población, sus bienes, los servicios públicos y los ecosistemas; en la medida de las necesidades específicas</w:t>
      </w:r>
      <w:r>
        <w:rPr>
          <w:rFonts w:ascii="Arial" w:hAnsi="Arial" w:cs="Arial"/>
          <w:color w:val="15181C"/>
          <w:spacing w:val="-2"/>
          <w:w w:val="105"/>
          <w:sz w:val="24"/>
          <w:szCs w:val="24"/>
        </w:rPr>
        <w:t>.</w:t>
      </w:r>
    </w:p>
    <w:p w:rsidR="00174226" w:rsidRPr="00F37C13" w:rsidRDefault="00174226" w:rsidP="0017422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F70AC">
        <w:rPr>
          <w:rFonts w:ascii="Arial" w:hAnsi="Arial" w:cs="Arial"/>
          <w:color w:val="111316"/>
          <w:sz w:val="24"/>
          <w:szCs w:val="24"/>
        </w:rPr>
        <w:t xml:space="preserve">Que el Artículo 4 del referido Decreto manifiesta: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se faculta a las diferentes instituciones de gobierno</w:t>
      </w:r>
      <w:r w:rsidRPr="006F70AC">
        <w:rPr>
          <w:rFonts w:ascii="Arial" w:hAnsi="Arial" w:cs="Arial"/>
          <w:color w:val="111316"/>
          <w:spacing w:val="-5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para administrar los</w:t>
      </w:r>
      <w:r w:rsidRPr="006F70AC">
        <w:rPr>
          <w:rFonts w:ascii="Arial" w:hAnsi="Arial" w:cs="Arial"/>
          <w:color w:val="111316"/>
          <w:spacing w:val="-8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fondos y</w:t>
      </w:r>
      <w:r w:rsidRPr="006F70AC">
        <w:rPr>
          <w:rFonts w:ascii="Arial" w:hAnsi="Arial" w:cs="Arial"/>
          <w:color w:val="111316"/>
          <w:spacing w:val="-9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realizar</w:t>
      </w:r>
      <w:r w:rsidRPr="006F70AC">
        <w:rPr>
          <w:rFonts w:ascii="Arial" w:hAnsi="Arial" w:cs="Arial"/>
          <w:color w:val="111316"/>
          <w:spacing w:val="-1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los</w:t>
      </w:r>
      <w:r w:rsidRPr="006F70AC">
        <w:rPr>
          <w:rFonts w:ascii="Arial" w:hAnsi="Arial" w:cs="Arial"/>
          <w:color w:val="111316"/>
          <w:spacing w:val="-4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traslados de</w:t>
      </w:r>
      <w:r w:rsidRPr="006F70AC">
        <w:rPr>
          <w:rFonts w:ascii="Arial" w:hAnsi="Arial" w:cs="Arial"/>
          <w:color w:val="111316"/>
          <w:spacing w:val="-13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los</w:t>
      </w:r>
      <w:r w:rsidRPr="006F70AC">
        <w:rPr>
          <w:rFonts w:ascii="Arial" w:hAnsi="Arial" w:cs="Arial"/>
          <w:color w:val="111316"/>
          <w:spacing w:val="-13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mismos,</w:t>
      </w:r>
      <w:r w:rsidRPr="006F70AC">
        <w:rPr>
          <w:rFonts w:ascii="Arial" w:hAnsi="Arial" w:cs="Arial"/>
          <w:color w:val="111316"/>
          <w:spacing w:val="-9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con</w:t>
      </w:r>
      <w:r w:rsidRPr="006F70AC">
        <w:rPr>
          <w:rFonts w:ascii="Arial" w:hAnsi="Arial" w:cs="Arial"/>
          <w:color w:val="111316"/>
          <w:spacing w:val="-16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la finalidad de precaver y mitigar los efectos de la emergencia, de conformidad con</w:t>
      </w:r>
      <w:r w:rsidRPr="006F70AC">
        <w:rPr>
          <w:rFonts w:ascii="Arial" w:hAnsi="Arial" w:cs="Arial"/>
          <w:color w:val="111316"/>
          <w:spacing w:val="-2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 xml:space="preserve">la ley. </w:t>
      </w:r>
      <w:r w:rsidRPr="006F70AC">
        <w:rPr>
          <w:rFonts w:ascii="Arial" w:hAnsi="Arial" w:cs="Arial"/>
          <w:color w:val="111316"/>
          <w:sz w:val="24"/>
          <w:szCs w:val="24"/>
        </w:rPr>
        <w:t>De igual forma se faculta a las diferentes instituciones del Estado a realizar las adquisiciones y</w:t>
      </w:r>
      <w:r w:rsidRPr="006F70AC">
        <w:rPr>
          <w:rFonts w:ascii="Arial" w:hAnsi="Arial" w:cs="Arial"/>
          <w:color w:val="111316"/>
          <w:spacing w:val="-11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promover los procesos de compra necesarios para la atención de</w:t>
      </w:r>
      <w:r w:rsidRPr="006F70AC">
        <w:rPr>
          <w:rFonts w:ascii="Arial" w:hAnsi="Arial" w:cs="Arial"/>
          <w:color w:val="111316"/>
          <w:spacing w:val="-1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la emergencia, de manera ágil, de conformidad a lo</w:t>
      </w:r>
      <w:r w:rsidRPr="006F70AC">
        <w:rPr>
          <w:rFonts w:ascii="Arial" w:hAnsi="Arial" w:cs="Arial"/>
          <w:color w:val="111316"/>
          <w:spacing w:val="40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establecido en el Art. 41</w:t>
      </w:r>
      <w:r w:rsidRPr="006F70AC">
        <w:rPr>
          <w:rFonts w:ascii="Arial" w:hAnsi="Arial" w:cs="Arial"/>
          <w:color w:val="111316"/>
          <w:spacing w:val="-10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literal e) de la Ley de Compras Públicas. Las</w:t>
      </w:r>
      <w:r w:rsidRPr="006F70AC">
        <w:rPr>
          <w:rFonts w:ascii="Arial" w:hAnsi="Arial" w:cs="Arial"/>
          <w:color w:val="111316"/>
          <w:spacing w:val="-1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compras</w:t>
      </w:r>
      <w:r w:rsidRPr="006F70AC">
        <w:rPr>
          <w:rFonts w:ascii="Arial" w:hAnsi="Arial" w:cs="Arial"/>
          <w:color w:val="111316"/>
          <w:spacing w:val="-1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realizadas</w:t>
      </w:r>
      <w:r w:rsidRPr="006F70AC">
        <w:rPr>
          <w:rFonts w:ascii="Arial" w:hAnsi="Arial" w:cs="Arial"/>
          <w:color w:val="111316"/>
          <w:spacing w:val="-11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en</w:t>
      </w:r>
      <w:r w:rsidRPr="006F70AC">
        <w:rPr>
          <w:rFonts w:ascii="Arial" w:hAnsi="Arial" w:cs="Arial"/>
          <w:color w:val="111316"/>
          <w:spacing w:val="-1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el</w:t>
      </w:r>
      <w:r w:rsidRPr="006F70AC">
        <w:rPr>
          <w:rFonts w:ascii="Arial" w:hAnsi="Arial" w:cs="Arial"/>
          <w:color w:val="111316"/>
          <w:spacing w:val="-14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marco</w:t>
      </w:r>
      <w:r w:rsidRPr="006F70AC">
        <w:rPr>
          <w:rFonts w:ascii="Arial" w:hAnsi="Arial" w:cs="Arial"/>
          <w:color w:val="111316"/>
          <w:spacing w:val="-9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de</w:t>
      </w:r>
      <w:r w:rsidRPr="006F70AC">
        <w:rPr>
          <w:rFonts w:ascii="Arial" w:hAnsi="Arial" w:cs="Arial"/>
          <w:color w:val="111316"/>
          <w:spacing w:val="-1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la</w:t>
      </w:r>
      <w:r w:rsidRPr="006F70AC">
        <w:rPr>
          <w:rFonts w:ascii="Arial" w:hAnsi="Arial" w:cs="Arial"/>
          <w:color w:val="111316"/>
          <w:spacing w:val="-1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presente emergencia</w:t>
      </w:r>
      <w:r w:rsidRPr="006F70AC">
        <w:rPr>
          <w:rFonts w:ascii="Arial" w:hAnsi="Arial" w:cs="Arial"/>
          <w:color w:val="111316"/>
          <w:spacing w:val="13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serán</w:t>
      </w:r>
      <w:r w:rsidRPr="006F70AC">
        <w:rPr>
          <w:rFonts w:ascii="Arial" w:hAnsi="Arial" w:cs="Arial"/>
          <w:color w:val="111316"/>
          <w:spacing w:val="-1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auditadas</w:t>
      </w:r>
      <w:r w:rsidRPr="006F70AC">
        <w:rPr>
          <w:rFonts w:ascii="Arial" w:hAnsi="Arial" w:cs="Arial"/>
          <w:color w:val="111316"/>
          <w:spacing w:val="-12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por</w:t>
      </w:r>
      <w:r w:rsidRPr="006F70AC">
        <w:rPr>
          <w:rFonts w:ascii="Arial" w:hAnsi="Arial" w:cs="Arial"/>
          <w:color w:val="111316"/>
          <w:spacing w:val="18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la Corte de Cuentas de la República.</w:t>
      </w:r>
    </w:p>
    <w:p w:rsidR="005954F3" w:rsidRPr="005954F3" w:rsidRDefault="00174226" w:rsidP="005954F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37C13">
        <w:rPr>
          <w:rFonts w:ascii="Arial" w:eastAsia="Calibri" w:hAnsi="Arial" w:cs="Arial"/>
          <w:sz w:val="24"/>
          <w:szCs w:val="24"/>
        </w:rPr>
        <w:t xml:space="preserve">Que de conformidad al Artículo 41 Literal e) e inciso final de la Ley de </w:t>
      </w:r>
      <w:r w:rsidRPr="00ED181E">
        <w:rPr>
          <w:rFonts w:ascii="Arial" w:eastAsia="Calibri" w:hAnsi="Arial" w:cs="Arial"/>
          <w:sz w:val="24"/>
          <w:szCs w:val="24"/>
        </w:rPr>
        <w:t xml:space="preserve">Compras Públicas manifiesta: </w:t>
      </w:r>
      <w:r w:rsidRPr="00ED181E">
        <w:rPr>
          <w:rFonts w:ascii="Arial" w:hAnsi="Arial" w:cs="Arial"/>
          <w:sz w:val="24"/>
          <w:szCs w:val="24"/>
        </w:rPr>
        <w:t xml:space="preserve">la Contratación Directa es un método de contratación particular y excepcional que puede efectuarse sin generar competencia según la causal, requiriendo solicitud de una oferta, adjudicando y suscribiendo contrato u orden de compra. Debido a su naturaleza, procede únicamente para la siguiente causal: e) “En casos excepcionales, en respuesta a desastres naturales y otros fenómenos de afectación nacional, pandemias, epidemias, alertas, emergencias de cualquier tipo, desabastecimiento inminente de los bienes y servicios sanitarios, con causas no imputables a la autoridad competente, que ponga en riesgo la prestación de los servicios de salud, y por ende, la vida de las personas además cuando se encuentre vigente el estado de emergencia, calamidad, desastre, guerra o grave perturbación del orden, dictado por autoridad competente”. En la Contratación Directa no existirá límite en sus montos por las circunstancias extraordinarias que la motivan, debiendo establecer en la resolución o acuerdo que la habilita las razones legales y fácticas que la sustentan la cual será publicada en COMPRASAL.  </w:t>
      </w:r>
    </w:p>
    <w:p w:rsidR="007D511A" w:rsidRPr="007D511A" w:rsidRDefault="005954F3" w:rsidP="007D511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954F3">
        <w:rPr>
          <w:rFonts w:ascii="Arial" w:hAnsi="Arial" w:cs="Arial"/>
          <w:sz w:val="24"/>
          <w:szCs w:val="24"/>
        </w:rPr>
        <w:t>Visto el informe</w:t>
      </w:r>
      <w:r>
        <w:rPr>
          <w:rFonts w:ascii="Arial" w:eastAsia="Calibri" w:hAnsi="Arial" w:cs="Arial"/>
          <w:sz w:val="24"/>
          <w:szCs w:val="24"/>
        </w:rPr>
        <w:t xml:space="preserve"> presentado por la UNIDAD DE COMPRAS PÚBLICAS</w:t>
      </w:r>
      <w:r w:rsidRPr="005954F3">
        <w:rPr>
          <w:rFonts w:ascii="Arial" w:eastAsia="Calibri" w:hAnsi="Arial" w:cs="Arial"/>
          <w:sz w:val="24"/>
          <w:szCs w:val="24"/>
        </w:rPr>
        <w:t xml:space="preserve">, donde </w:t>
      </w:r>
      <w:r w:rsidR="007D511A">
        <w:rPr>
          <w:rFonts w:ascii="Arial" w:eastAsia="Calibri" w:hAnsi="Arial" w:cs="Arial"/>
          <w:sz w:val="24"/>
          <w:szCs w:val="24"/>
        </w:rPr>
        <w:t>da a conocer</w:t>
      </w:r>
      <w:r w:rsidRPr="005954F3">
        <w:rPr>
          <w:rFonts w:ascii="Arial" w:eastAsia="Calibri" w:hAnsi="Arial" w:cs="Arial"/>
          <w:sz w:val="24"/>
          <w:szCs w:val="24"/>
        </w:rPr>
        <w:t xml:space="preserve"> las Ofertas presentadas por partes de las empresas </w:t>
      </w:r>
      <w:r w:rsidRPr="005954F3">
        <w:rPr>
          <w:rFonts w:ascii="Arial" w:eastAsia="Calibri" w:hAnsi="Arial" w:cs="Arial"/>
          <w:sz w:val="24"/>
          <w:szCs w:val="24"/>
        </w:rPr>
        <w:lastRenderedPageBreak/>
        <w:t>para proceso b</w:t>
      </w:r>
      <w:r>
        <w:rPr>
          <w:rFonts w:ascii="Arial" w:eastAsia="Calibri" w:hAnsi="Arial" w:cs="Arial"/>
          <w:sz w:val="24"/>
          <w:szCs w:val="24"/>
        </w:rPr>
        <w:t>ajo la modalidad CONTRATACIÓN DIRECTA</w:t>
      </w:r>
      <w:r w:rsidRPr="005954F3">
        <w:rPr>
          <w:rFonts w:ascii="Arial" w:eastAsia="Calibri" w:hAnsi="Arial" w:cs="Arial"/>
          <w:sz w:val="24"/>
          <w:szCs w:val="24"/>
        </w:rPr>
        <w:t xml:space="preserve"> de</w:t>
      </w:r>
      <w:r>
        <w:rPr>
          <w:rFonts w:ascii="Arial" w:eastAsia="Calibri" w:hAnsi="Arial" w:cs="Arial"/>
          <w:sz w:val="24"/>
          <w:szCs w:val="24"/>
        </w:rPr>
        <w:t>l</w:t>
      </w:r>
      <w:r w:rsidRPr="005954F3">
        <w:rPr>
          <w:rFonts w:ascii="Arial" w:eastAsia="Calibri" w:hAnsi="Arial" w:cs="Arial"/>
          <w:sz w:val="24"/>
          <w:szCs w:val="24"/>
        </w:rPr>
        <w:t xml:space="preserve"> proceso denominado: </w:t>
      </w:r>
      <w:r w:rsidRPr="005954F3">
        <w:rPr>
          <w:rFonts w:ascii="Arial" w:hAnsi="Arial" w:cs="Arial"/>
          <w:b/>
          <w:sz w:val="24"/>
          <w:szCs w:val="24"/>
        </w:rPr>
        <w:t>“</w:t>
      </w:r>
      <w:r w:rsidR="00C314EC">
        <w:rPr>
          <w:rFonts w:ascii="Arial" w:hAnsi="Arial" w:cs="Arial"/>
          <w:b/>
          <w:sz w:val="24"/>
          <w:szCs w:val="24"/>
        </w:rPr>
        <w:t>CONTRATACIÓN DIR</w:t>
      </w:r>
      <w:r w:rsidR="00482D5A">
        <w:rPr>
          <w:rFonts w:ascii="Arial" w:hAnsi="Arial" w:cs="Arial"/>
          <w:b/>
          <w:sz w:val="24"/>
          <w:szCs w:val="24"/>
        </w:rPr>
        <w:t>ECTA POR ESTADO DE EMERGENCIA DC</w:t>
      </w:r>
      <w:r w:rsidR="00C314EC">
        <w:rPr>
          <w:rFonts w:ascii="Arial" w:hAnsi="Arial" w:cs="Arial"/>
          <w:b/>
          <w:sz w:val="24"/>
          <w:szCs w:val="24"/>
        </w:rPr>
        <w:t>.28/2024</w:t>
      </w:r>
      <w:r w:rsidRPr="005954F3">
        <w:rPr>
          <w:rFonts w:ascii="Arial" w:hAnsi="Arial" w:cs="Arial"/>
          <w:b/>
          <w:sz w:val="24"/>
          <w:szCs w:val="24"/>
        </w:rPr>
        <w:t>”.</w:t>
      </w:r>
      <w:r w:rsidR="007D511A">
        <w:rPr>
          <w:rFonts w:ascii="Arial" w:hAnsi="Arial" w:cs="Arial"/>
          <w:b/>
          <w:sz w:val="24"/>
          <w:szCs w:val="24"/>
        </w:rPr>
        <w:t xml:space="preserve"> LA UNIDAD DE COMPRAS PÚBLICA </w:t>
      </w:r>
      <w:r w:rsidRPr="00C314EC">
        <w:rPr>
          <w:rFonts w:ascii="Arial" w:eastAsia="Batang" w:hAnsi="Arial" w:cs="Arial"/>
          <w:sz w:val="24"/>
          <w:szCs w:val="24"/>
          <w:lang w:val="es-ES" w:eastAsia="ko-KR"/>
        </w:rPr>
        <w:t xml:space="preserve">recomienda la adjudicación de dicho proceso a los ofertantes: </w:t>
      </w:r>
      <w:r w:rsidRPr="00C314EC">
        <w:rPr>
          <w:rFonts w:ascii="Arial" w:eastAsia="Batang" w:hAnsi="Arial" w:cs="Arial"/>
          <w:b/>
          <w:sz w:val="24"/>
          <w:szCs w:val="24"/>
          <w:lang w:val="es-ES" w:eastAsia="ko-KR"/>
        </w:rPr>
        <w:t>1.</w:t>
      </w:r>
      <w:r w:rsidR="008925D8">
        <w:rPr>
          <w:rFonts w:ascii="Arial" w:eastAsia="Batang" w:hAnsi="Arial" w:cs="Arial"/>
          <w:b/>
          <w:sz w:val="24"/>
          <w:szCs w:val="24"/>
          <w:lang w:val="es-ES" w:eastAsia="ko-KR"/>
        </w:rPr>
        <w:t xml:space="preserve"> </w:t>
      </w:r>
      <w:r w:rsidR="005E6E78">
        <w:rPr>
          <w:rFonts w:ascii="Arial" w:eastAsia="Calibri" w:hAnsi="Arial" w:cs="Arial"/>
          <w:sz w:val="24"/>
          <w:szCs w:val="24"/>
        </w:rPr>
        <w:t>xxxxxxxxxxxxxxxxx</w:t>
      </w:r>
      <w:r w:rsidR="008925D8">
        <w:rPr>
          <w:rFonts w:ascii="Arial" w:eastAsia="Batang" w:hAnsi="Arial" w:cs="Arial"/>
          <w:b/>
          <w:sz w:val="24"/>
          <w:szCs w:val="24"/>
          <w:lang w:val="es-ES" w:eastAsia="ko-KR"/>
        </w:rPr>
        <w:t xml:space="preserve"> (LA MEDALLA), 2. </w:t>
      </w:r>
      <w:r w:rsidR="005E6E78">
        <w:rPr>
          <w:rFonts w:ascii="Arial" w:eastAsia="Calibri" w:hAnsi="Arial" w:cs="Arial"/>
          <w:sz w:val="24"/>
          <w:szCs w:val="24"/>
        </w:rPr>
        <w:t>xxxxxxxxxxxxxxxxx</w:t>
      </w:r>
      <w:r w:rsidR="008925D8">
        <w:rPr>
          <w:rFonts w:ascii="Arial" w:eastAsia="Batang" w:hAnsi="Arial" w:cs="Arial"/>
          <w:b/>
          <w:sz w:val="24"/>
          <w:szCs w:val="24"/>
          <w:lang w:val="es-ES" w:eastAsia="ko-KR"/>
        </w:rPr>
        <w:t xml:space="preserve">, 3. </w:t>
      </w:r>
      <w:r w:rsidR="005E6E78">
        <w:rPr>
          <w:rFonts w:ascii="Arial" w:eastAsia="Calibri" w:hAnsi="Arial" w:cs="Arial"/>
          <w:sz w:val="24"/>
          <w:szCs w:val="24"/>
        </w:rPr>
        <w:t>xxxxxxxxxxxxxxxxx</w:t>
      </w:r>
      <w:r w:rsidR="008925D8">
        <w:rPr>
          <w:rFonts w:ascii="Arial" w:eastAsia="Batang" w:hAnsi="Arial" w:cs="Arial"/>
          <w:b/>
          <w:sz w:val="24"/>
          <w:szCs w:val="24"/>
          <w:lang w:val="es-ES" w:eastAsia="ko-KR"/>
        </w:rPr>
        <w:t xml:space="preserve">, 4. </w:t>
      </w:r>
      <w:r w:rsidR="005E6E78">
        <w:rPr>
          <w:rFonts w:ascii="Arial" w:eastAsia="Calibri" w:hAnsi="Arial" w:cs="Arial"/>
          <w:sz w:val="24"/>
          <w:szCs w:val="24"/>
        </w:rPr>
        <w:t>xxxxxxxxxxxxxxxxx</w:t>
      </w:r>
      <w:r w:rsidR="005E6E78">
        <w:rPr>
          <w:rFonts w:ascii="Arial" w:eastAsia="Batang" w:hAnsi="Arial" w:cs="Arial"/>
          <w:b/>
          <w:sz w:val="24"/>
          <w:szCs w:val="24"/>
          <w:lang w:val="es-ES" w:eastAsia="ko-KR"/>
        </w:rPr>
        <w:t xml:space="preserve"> </w:t>
      </w:r>
      <w:r w:rsidR="008925D8">
        <w:rPr>
          <w:rFonts w:ascii="Arial" w:eastAsia="Batang" w:hAnsi="Arial" w:cs="Arial"/>
          <w:b/>
          <w:sz w:val="24"/>
          <w:szCs w:val="24"/>
          <w:lang w:val="es-ES" w:eastAsia="ko-KR"/>
        </w:rPr>
        <w:t xml:space="preserve">(FERRETERÍA EL 7), 5. </w:t>
      </w:r>
      <w:r w:rsidR="005E6E78">
        <w:rPr>
          <w:rFonts w:ascii="Arial" w:eastAsia="Calibri" w:hAnsi="Arial" w:cs="Arial"/>
          <w:sz w:val="24"/>
          <w:szCs w:val="24"/>
        </w:rPr>
        <w:t>xxxxxxxxxxxxxxxxx</w:t>
      </w:r>
      <w:r w:rsidR="008925D8">
        <w:rPr>
          <w:rFonts w:ascii="Arial" w:eastAsia="Batang" w:hAnsi="Arial" w:cs="Arial"/>
          <w:b/>
          <w:sz w:val="24"/>
          <w:szCs w:val="24"/>
          <w:lang w:val="es-ES" w:eastAsia="ko-KR"/>
        </w:rPr>
        <w:t xml:space="preserve"> (FERRETERÍA SALVADOREÑA), 6. INDUSTRIAS PARTS S.A. DE C.V., 7. </w:t>
      </w:r>
      <w:r w:rsidR="00011F22">
        <w:rPr>
          <w:rFonts w:ascii="Arial" w:eastAsia="Batang" w:hAnsi="Arial" w:cs="Arial"/>
          <w:b/>
          <w:sz w:val="24"/>
          <w:szCs w:val="24"/>
          <w:lang w:val="es-ES" w:eastAsia="ko-KR"/>
        </w:rPr>
        <w:t xml:space="preserve">AGRO FERRETERÍA LA ANTENA S.A. DE C.V., 8. </w:t>
      </w:r>
      <w:r w:rsidR="008925D8">
        <w:rPr>
          <w:rFonts w:ascii="Arial" w:eastAsia="Batang" w:hAnsi="Arial" w:cs="Arial"/>
          <w:b/>
          <w:sz w:val="24"/>
          <w:szCs w:val="24"/>
          <w:lang w:val="es-ES" w:eastAsia="ko-KR"/>
        </w:rPr>
        <w:t xml:space="preserve">INFRA DE EL SALVADOR S.A. DE C.V., </w:t>
      </w:r>
      <w:r w:rsidR="00011F22">
        <w:rPr>
          <w:rFonts w:ascii="Arial" w:eastAsia="Batang" w:hAnsi="Arial" w:cs="Arial"/>
          <w:b/>
          <w:sz w:val="24"/>
          <w:szCs w:val="24"/>
          <w:lang w:val="es-ES" w:eastAsia="ko-KR"/>
        </w:rPr>
        <w:t>9</w:t>
      </w:r>
      <w:r w:rsidR="008925D8">
        <w:rPr>
          <w:rFonts w:ascii="Arial" w:eastAsia="Batang" w:hAnsi="Arial" w:cs="Arial"/>
          <w:b/>
          <w:sz w:val="24"/>
          <w:szCs w:val="24"/>
          <w:lang w:val="es-ES" w:eastAsia="ko-KR"/>
        </w:rPr>
        <w:t xml:space="preserve">. EL GANADERO S.A. DE C.V., </w:t>
      </w:r>
      <w:r w:rsidR="00011F22">
        <w:rPr>
          <w:rFonts w:ascii="Arial" w:eastAsia="Batang" w:hAnsi="Arial" w:cs="Arial"/>
          <w:b/>
          <w:sz w:val="24"/>
          <w:szCs w:val="24"/>
          <w:lang w:val="es-ES" w:eastAsia="ko-KR"/>
        </w:rPr>
        <w:t>10</w:t>
      </w:r>
      <w:r w:rsidR="008925D8">
        <w:rPr>
          <w:rFonts w:ascii="Arial" w:eastAsia="Batang" w:hAnsi="Arial" w:cs="Arial"/>
          <w:b/>
          <w:sz w:val="24"/>
          <w:szCs w:val="24"/>
          <w:lang w:val="es-ES" w:eastAsia="ko-KR"/>
        </w:rPr>
        <w:t xml:space="preserve">. </w:t>
      </w:r>
      <w:r w:rsidR="005E6E78">
        <w:rPr>
          <w:rFonts w:ascii="Arial" w:eastAsia="Calibri" w:hAnsi="Arial" w:cs="Arial"/>
          <w:sz w:val="24"/>
          <w:szCs w:val="24"/>
        </w:rPr>
        <w:t>xxxxxxxxxxxxxxxxx</w:t>
      </w:r>
      <w:r w:rsidR="008925D8">
        <w:rPr>
          <w:rFonts w:ascii="Arial" w:eastAsia="Batang" w:hAnsi="Arial" w:cs="Arial"/>
          <w:sz w:val="24"/>
          <w:szCs w:val="24"/>
          <w:lang w:val="es-ES" w:eastAsia="ko-KR"/>
        </w:rPr>
        <w:t xml:space="preserve">. </w:t>
      </w:r>
      <w:r w:rsidRPr="00C314EC">
        <w:rPr>
          <w:rFonts w:ascii="Arial" w:eastAsia="Batang" w:hAnsi="Arial" w:cs="Arial"/>
          <w:sz w:val="24"/>
          <w:szCs w:val="24"/>
          <w:lang w:val="es-ES" w:eastAsia="ko-KR"/>
        </w:rPr>
        <w:t>Todos estos por cumplir con la totalidad de requisitos, evaluación técnica y por ser un precio acorde al presupuesto institucional</w:t>
      </w:r>
      <w:r w:rsidRPr="00C314EC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.</w:t>
      </w:r>
    </w:p>
    <w:p w:rsidR="007D511A" w:rsidRPr="007D511A" w:rsidRDefault="005954F3" w:rsidP="007D511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D511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Que el Artículo 18 de la LCP menciona que: </w:t>
      </w:r>
      <w:r w:rsidRPr="007D511A">
        <w:rPr>
          <w:rFonts w:ascii="Arial" w:hAnsi="Arial" w:cs="Arial"/>
          <w:sz w:val="24"/>
          <w:szCs w:val="24"/>
        </w:rPr>
        <w:t>La máxima autoridad de cada institución tales como Ministros, Juntas o Consejos Directivos, Concejo Municipal y demás según la estructura orgánica de cada institución, o a quien dicha autoridad nombre como su delegado para todos o determinados actos, será la autoridad competente para la adjudicación de los contratos y para la aprobación de los documentos de solicitud de ofertas y adendas…</w:t>
      </w:r>
    </w:p>
    <w:p w:rsidR="007D511A" w:rsidRPr="007D511A" w:rsidRDefault="005954F3" w:rsidP="007D511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D511A">
        <w:rPr>
          <w:rFonts w:ascii="Arial" w:hAnsi="Arial" w:cs="Arial"/>
          <w:iCs/>
          <w:sz w:val="24"/>
          <w:szCs w:val="24"/>
        </w:rPr>
        <w:t xml:space="preserve">Que de conformidad al Artículo 100 inciso 3° de la Ley Compras Pública establece: </w:t>
      </w:r>
      <w:r w:rsidRPr="007D511A">
        <w:rPr>
          <w:rFonts w:ascii="Arial" w:hAnsi="Arial" w:cs="Arial"/>
          <w:sz w:val="24"/>
          <w:szCs w:val="24"/>
        </w:rPr>
        <w:t>La adjudicación en los diferentes procesos, podrá ser total y/o parcial según se determine en los documentos de solicitud, acorde a los rubros, ítems y demás elementos consideradores, en función del tipo y complejidad del objeto contractual.</w:t>
      </w:r>
    </w:p>
    <w:p w:rsidR="005954F3" w:rsidRPr="008925D8" w:rsidRDefault="005954F3" w:rsidP="007D511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D511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Que el Artículo 30 Numeral 9 del Código Municipal establece que Son Facultades del Concejo: </w:t>
      </w:r>
      <w:r w:rsidRPr="008925D8">
        <w:rPr>
          <w:rFonts w:ascii="Arial" w:hAnsi="Arial" w:cs="Arial"/>
          <w:iCs/>
          <w:sz w:val="24"/>
          <w:szCs w:val="24"/>
        </w:rPr>
        <w:t>ADJUDICAR LAS ADQUISICIONES Y CONTRATACIONES DE OBRAS, BIENES Y SERVICIOS DE CONFORMIDAD A LA LEY CORRESPONDIENTE.</w:t>
      </w:r>
    </w:p>
    <w:p w:rsidR="005954F3" w:rsidRDefault="005954F3" w:rsidP="005954F3">
      <w:pPr>
        <w:spacing w:line="360" w:lineRule="auto"/>
        <w:jc w:val="both"/>
        <w:rPr>
          <w:rFonts w:ascii="Arial" w:eastAsia="Batang" w:hAnsi="Arial" w:cs="Arial"/>
          <w:sz w:val="24"/>
          <w:szCs w:val="24"/>
          <w:lang w:val="es-ES" w:eastAsia="ko-KR"/>
        </w:rPr>
      </w:pPr>
      <w:r w:rsidRPr="0063777C">
        <w:rPr>
          <w:rFonts w:ascii="Arial" w:hAnsi="Arial" w:cs="Arial"/>
          <w:sz w:val="24"/>
          <w:szCs w:val="24"/>
        </w:rPr>
        <w:t>Por tanto,</w:t>
      </w:r>
      <w:r w:rsidRPr="0063777C">
        <w:rPr>
          <w:rFonts w:ascii="Arial" w:eastAsia="Calibri" w:hAnsi="Arial" w:cs="Arial"/>
          <w:sz w:val="24"/>
          <w:szCs w:val="24"/>
        </w:rPr>
        <w:t xml:space="preserve"> este Concejo </w:t>
      </w:r>
      <w:r>
        <w:rPr>
          <w:rFonts w:ascii="Arial" w:eastAsia="Calibri" w:hAnsi="Arial" w:cs="Arial"/>
          <w:sz w:val="24"/>
          <w:szCs w:val="24"/>
        </w:rPr>
        <w:t xml:space="preserve">Municipal Plural </w:t>
      </w:r>
      <w:r w:rsidRPr="0063777C">
        <w:rPr>
          <w:rFonts w:ascii="Arial" w:hAnsi="Arial" w:cs="Arial"/>
          <w:b/>
          <w:sz w:val="24"/>
          <w:szCs w:val="24"/>
        </w:rPr>
        <w:t xml:space="preserve">ACUERDA: </w:t>
      </w:r>
      <w:r w:rsidR="008925D8">
        <w:rPr>
          <w:rFonts w:ascii="Arial" w:eastAsia="Calibri" w:hAnsi="Arial" w:cs="Arial"/>
          <w:b/>
          <w:sz w:val="24"/>
          <w:szCs w:val="24"/>
          <w:lang w:val="es-MX"/>
        </w:rPr>
        <w:t xml:space="preserve">ADJUDICAR DE FORMA PARCIAL </w:t>
      </w:r>
      <w:r w:rsidRPr="0063777C">
        <w:rPr>
          <w:rFonts w:ascii="Arial" w:eastAsia="Calibri" w:hAnsi="Arial" w:cs="Arial"/>
          <w:sz w:val="24"/>
          <w:szCs w:val="24"/>
        </w:rPr>
        <w:t>el proceso bajo la modal</w:t>
      </w:r>
      <w:r w:rsidR="008925D8">
        <w:rPr>
          <w:rFonts w:ascii="Arial" w:eastAsia="Calibri" w:hAnsi="Arial" w:cs="Arial"/>
          <w:sz w:val="24"/>
          <w:szCs w:val="24"/>
        </w:rPr>
        <w:t>idad CONTRATACIÓN DIRECTA</w:t>
      </w:r>
      <w:r>
        <w:rPr>
          <w:rFonts w:ascii="Arial" w:eastAsia="Calibri" w:hAnsi="Arial" w:cs="Arial"/>
          <w:sz w:val="24"/>
          <w:szCs w:val="24"/>
        </w:rPr>
        <w:t xml:space="preserve"> d</w:t>
      </w:r>
      <w:r w:rsidRPr="0063777C">
        <w:rPr>
          <w:rFonts w:ascii="Arial" w:eastAsia="Calibri" w:hAnsi="Arial" w:cs="Arial"/>
          <w:sz w:val="24"/>
          <w:szCs w:val="24"/>
        </w:rPr>
        <w:t xml:space="preserve">el proceso </w:t>
      </w:r>
      <w:r w:rsidRPr="0063777C">
        <w:rPr>
          <w:rFonts w:ascii="Arial" w:eastAsia="Calibri" w:hAnsi="Arial" w:cs="Arial"/>
          <w:sz w:val="24"/>
          <w:szCs w:val="24"/>
        </w:rPr>
        <w:lastRenderedPageBreak/>
        <w:t xml:space="preserve">de denominado: </w:t>
      </w:r>
      <w:r w:rsidR="00482D5A" w:rsidRPr="005954F3">
        <w:rPr>
          <w:rFonts w:ascii="Arial" w:hAnsi="Arial" w:cs="Arial"/>
          <w:b/>
          <w:sz w:val="24"/>
          <w:szCs w:val="24"/>
        </w:rPr>
        <w:t>“</w:t>
      </w:r>
      <w:r w:rsidR="00482D5A">
        <w:rPr>
          <w:rFonts w:ascii="Arial" w:hAnsi="Arial" w:cs="Arial"/>
          <w:b/>
          <w:sz w:val="24"/>
          <w:szCs w:val="24"/>
        </w:rPr>
        <w:t>CONTRATACIÓN DIRECTA POR ESTADO DE EMERGENCIA DC.28/2024</w:t>
      </w:r>
      <w:r w:rsidR="008925D8">
        <w:rPr>
          <w:rFonts w:ascii="Arial" w:hAnsi="Arial" w:cs="Arial"/>
          <w:b/>
          <w:sz w:val="24"/>
          <w:szCs w:val="24"/>
        </w:rPr>
        <w:t xml:space="preserve">” </w:t>
      </w:r>
      <w:r>
        <w:rPr>
          <w:rFonts w:ascii="Arial" w:eastAsia="Batang" w:hAnsi="Arial" w:cs="Arial"/>
          <w:sz w:val="24"/>
          <w:szCs w:val="24"/>
          <w:lang w:val="es-ES" w:eastAsia="ko-KR"/>
        </w:rPr>
        <w:t>a</w:t>
      </w:r>
      <w:r w:rsidRPr="007F5A84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r>
        <w:rPr>
          <w:rFonts w:ascii="Arial" w:eastAsia="Batang" w:hAnsi="Arial" w:cs="Arial"/>
          <w:sz w:val="24"/>
          <w:szCs w:val="24"/>
          <w:lang w:val="es-ES" w:eastAsia="ko-KR"/>
        </w:rPr>
        <w:t xml:space="preserve">los </w:t>
      </w:r>
      <w:r w:rsidRPr="007F5A84">
        <w:rPr>
          <w:rFonts w:ascii="Arial" w:eastAsia="Batang" w:hAnsi="Arial" w:cs="Arial"/>
          <w:sz w:val="24"/>
          <w:szCs w:val="24"/>
          <w:lang w:val="es-ES" w:eastAsia="ko-KR"/>
        </w:rPr>
        <w:t>ofertante</w:t>
      </w:r>
      <w:r w:rsidR="008925D8">
        <w:rPr>
          <w:rFonts w:ascii="Arial" w:eastAsia="Batang" w:hAnsi="Arial" w:cs="Arial"/>
          <w:sz w:val="24"/>
          <w:szCs w:val="24"/>
          <w:lang w:val="es-ES" w:eastAsia="ko-KR"/>
        </w:rPr>
        <w:t>s</w:t>
      </w:r>
      <w:r>
        <w:rPr>
          <w:rFonts w:ascii="Arial" w:eastAsia="Batang" w:hAnsi="Arial" w:cs="Arial"/>
          <w:sz w:val="24"/>
          <w:szCs w:val="24"/>
          <w:lang w:val="es-ES" w:eastAsia="ko-KR"/>
        </w:rPr>
        <w:t xml:space="preserve"> que se detallan a continuación:</w:t>
      </w:r>
    </w:p>
    <w:tbl>
      <w:tblPr>
        <w:tblStyle w:val="GridTable6ColorfulAccent5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80"/>
        <w:gridCol w:w="2426"/>
        <w:gridCol w:w="3260"/>
        <w:gridCol w:w="2127"/>
      </w:tblGrid>
      <w:tr w:rsidR="007D511A" w:rsidRPr="007D511A" w:rsidTr="007D5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Borders>
              <w:bottom w:val="none" w:sz="0" w:space="0" w:color="auto"/>
            </w:tcBorders>
            <w:shd w:val="clear" w:color="auto" w:fill="CBD3DE" w:themeFill="text2" w:themeFillTint="40"/>
            <w:vAlign w:val="center"/>
          </w:tcPr>
          <w:p w:rsidR="007D511A" w:rsidRPr="007D511A" w:rsidRDefault="007D511A" w:rsidP="007D511A">
            <w:pPr>
              <w:pStyle w:val="Prrafodelista"/>
              <w:ind w:left="0"/>
              <w:jc w:val="center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auto"/>
                <w:sz w:val="20"/>
                <w:szCs w:val="20"/>
              </w:rPr>
              <w:t>TIPO Y N° DE PROCESO</w:t>
            </w:r>
          </w:p>
        </w:tc>
        <w:tc>
          <w:tcPr>
            <w:tcW w:w="2426" w:type="dxa"/>
            <w:tcBorders>
              <w:bottom w:val="none" w:sz="0" w:space="0" w:color="auto"/>
            </w:tcBorders>
            <w:shd w:val="clear" w:color="auto" w:fill="CBD3DE" w:themeFill="text2" w:themeFillTint="40"/>
            <w:vAlign w:val="center"/>
          </w:tcPr>
          <w:p w:rsidR="007D511A" w:rsidRPr="007D511A" w:rsidRDefault="007D511A" w:rsidP="007D511A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auto"/>
                <w:sz w:val="20"/>
                <w:szCs w:val="20"/>
              </w:rPr>
              <w:t>NOMBRE</w:t>
            </w:r>
          </w:p>
        </w:tc>
        <w:tc>
          <w:tcPr>
            <w:tcW w:w="3260" w:type="dxa"/>
            <w:tcBorders>
              <w:bottom w:val="none" w:sz="0" w:space="0" w:color="auto"/>
            </w:tcBorders>
            <w:shd w:val="clear" w:color="auto" w:fill="CBD3DE" w:themeFill="text2" w:themeFillTint="40"/>
            <w:vAlign w:val="center"/>
          </w:tcPr>
          <w:p w:rsidR="007D511A" w:rsidRPr="007D511A" w:rsidRDefault="00011F22" w:rsidP="007D511A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>
              <w:rPr>
                <w:rFonts w:cstheme="minorHAnsi"/>
                <w:iCs/>
                <w:color w:val="auto"/>
                <w:sz w:val="20"/>
                <w:szCs w:val="20"/>
              </w:rPr>
              <w:t>OFERENTES GANADORES</w:t>
            </w:r>
          </w:p>
        </w:tc>
        <w:tc>
          <w:tcPr>
            <w:tcW w:w="2127" w:type="dxa"/>
            <w:tcBorders>
              <w:bottom w:val="none" w:sz="0" w:space="0" w:color="auto"/>
            </w:tcBorders>
            <w:shd w:val="clear" w:color="auto" w:fill="CBD3DE" w:themeFill="text2" w:themeFillTint="40"/>
            <w:vAlign w:val="center"/>
          </w:tcPr>
          <w:p w:rsidR="007D511A" w:rsidRPr="007D511A" w:rsidRDefault="007D511A" w:rsidP="007D511A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auto"/>
                <w:sz w:val="20"/>
                <w:szCs w:val="20"/>
              </w:rPr>
              <w:t>MONTO ADJUDICADO</w:t>
            </w:r>
          </w:p>
        </w:tc>
      </w:tr>
      <w:tr w:rsidR="00B3035D" w:rsidRPr="007D511A" w:rsidTr="007D5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 w:val="restart"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rPr>
                <w:rFonts w:cstheme="minorHAnsi"/>
                <w:b w:val="0"/>
                <w:bCs w:val="0"/>
                <w:iCs/>
                <w:color w:val="auto"/>
                <w:sz w:val="20"/>
                <w:szCs w:val="20"/>
              </w:rPr>
            </w:pPr>
          </w:p>
          <w:p w:rsidR="00B3035D" w:rsidRPr="007D511A" w:rsidRDefault="00B3035D" w:rsidP="007D511A">
            <w:pPr>
              <w:pStyle w:val="Prrafodelista"/>
              <w:ind w:left="0"/>
              <w:jc w:val="center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auto"/>
                <w:sz w:val="20"/>
                <w:szCs w:val="20"/>
              </w:rPr>
              <w:t>CONTRATACIÓN DIRECTA POR ESTADO DE EMERGENCIA. DC.28/2024</w:t>
            </w:r>
          </w:p>
        </w:tc>
        <w:tc>
          <w:tcPr>
            <w:tcW w:w="2426" w:type="dxa"/>
            <w:vMerge w:val="restart"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auto"/>
                <w:sz w:val="20"/>
                <w:szCs w:val="20"/>
              </w:rPr>
              <w:t>“ADQUISICIÓN DE OBRAS, BIENES Y SERVICIOS”</w:t>
            </w:r>
          </w:p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auto"/>
                <w:sz w:val="20"/>
                <w:szCs w:val="20"/>
              </w:rPr>
              <w:t>“FUENTE DE FINANCIAMIENTO 120 LIBRE DISPONIBILIDAD”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3035D" w:rsidRPr="007D511A" w:rsidRDefault="006139D3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6139D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xxxxxxxxxxxxxxxxx</w:t>
            </w:r>
            <w:r w:rsidR="00B3035D" w:rsidRPr="007D511A">
              <w:rPr>
                <w:rFonts w:cstheme="minorHAnsi"/>
                <w:iCs/>
                <w:color w:val="auto"/>
                <w:sz w:val="20"/>
                <w:szCs w:val="20"/>
              </w:rPr>
              <w:t xml:space="preserve"> (LA MEDALLA)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auto"/>
                <w:sz w:val="20"/>
                <w:szCs w:val="20"/>
              </w:rPr>
              <w:t>$9,225.35</w:t>
            </w:r>
          </w:p>
        </w:tc>
      </w:tr>
      <w:tr w:rsidR="00B3035D" w:rsidRPr="007D511A" w:rsidTr="007D51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3035D" w:rsidRPr="006139D3" w:rsidRDefault="006139D3" w:rsidP="007D511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6139D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xxxxxxxxxxxxxxxxx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auto"/>
                <w:sz w:val="20"/>
                <w:szCs w:val="20"/>
              </w:rPr>
              <w:t>$828.50</w:t>
            </w:r>
          </w:p>
        </w:tc>
      </w:tr>
      <w:tr w:rsidR="00B3035D" w:rsidRPr="007D511A" w:rsidTr="007D5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3035D" w:rsidRPr="006139D3" w:rsidRDefault="006139D3" w:rsidP="007D51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6139D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xxxxxxxxxxxxxxxxx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auto"/>
                <w:sz w:val="20"/>
                <w:szCs w:val="20"/>
              </w:rPr>
              <w:t>$1,949.73</w:t>
            </w:r>
          </w:p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</w:tr>
      <w:tr w:rsidR="00B3035D" w:rsidRPr="007D511A" w:rsidTr="007D51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3035D" w:rsidRPr="006139D3" w:rsidRDefault="006139D3" w:rsidP="007D511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6139D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xxxxxxxxxxxxxxxxx</w:t>
            </w:r>
            <w:r w:rsidRPr="006139D3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3035D" w:rsidRPr="006139D3">
              <w:rPr>
                <w:rFonts w:cstheme="minorHAnsi"/>
                <w:iCs/>
                <w:color w:val="000000" w:themeColor="text1"/>
                <w:sz w:val="20"/>
                <w:szCs w:val="20"/>
              </w:rPr>
              <w:t>FERRETERÍA EL 7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auto"/>
                <w:sz w:val="20"/>
                <w:szCs w:val="20"/>
              </w:rPr>
              <w:t>$32,856.77</w:t>
            </w:r>
          </w:p>
        </w:tc>
      </w:tr>
      <w:tr w:rsidR="00B3035D" w:rsidRPr="007D511A" w:rsidTr="007D5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3035D" w:rsidRPr="006139D3" w:rsidRDefault="006139D3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6139D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xxxxxxxxxxxxxxxxx</w:t>
            </w:r>
            <w:r w:rsidRPr="006139D3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3035D" w:rsidRPr="006139D3">
              <w:rPr>
                <w:rFonts w:cstheme="minorHAnsi"/>
                <w:iCs/>
                <w:color w:val="000000" w:themeColor="text1"/>
                <w:sz w:val="20"/>
                <w:szCs w:val="20"/>
              </w:rPr>
              <w:t>(FERRETERÍA SALVADOREÑA)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auto"/>
                <w:sz w:val="20"/>
                <w:szCs w:val="20"/>
              </w:rPr>
              <w:t>$6,092.65</w:t>
            </w:r>
          </w:p>
        </w:tc>
      </w:tr>
      <w:tr w:rsidR="00B3035D" w:rsidRPr="007D511A" w:rsidTr="007D51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3035D" w:rsidRPr="006139D3" w:rsidRDefault="00B3035D" w:rsidP="007D511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6139D3">
              <w:rPr>
                <w:rFonts w:cstheme="minorHAnsi"/>
                <w:iCs/>
                <w:color w:val="000000" w:themeColor="text1"/>
                <w:sz w:val="20"/>
                <w:szCs w:val="20"/>
              </w:rPr>
              <w:t>INDUSTRIAL PARTS S.A DE C. V.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000000"/>
                <w:sz w:val="20"/>
                <w:szCs w:val="20"/>
              </w:rPr>
              <w:t>$26,499.11</w:t>
            </w:r>
          </w:p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</w:tr>
      <w:tr w:rsidR="00B3035D" w:rsidRPr="007D511A" w:rsidTr="007D5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3035D" w:rsidRPr="006139D3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6139D3">
              <w:rPr>
                <w:rFonts w:cstheme="minorHAnsi"/>
                <w:iCs/>
                <w:color w:val="000000" w:themeColor="text1"/>
                <w:sz w:val="20"/>
                <w:szCs w:val="20"/>
              </w:rPr>
              <w:t>AGRO FERRETERÍA LA ANTENA S.A DE C.V.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auto"/>
                <w:sz w:val="20"/>
                <w:szCs w:val="20"/>
              </w:rPr>
              <w:t>$10,877.62</w:t>
            </w:r>
          </w:p>
        </w:tc>
      </w:tr>
      <w:tr w:rsidR="00B3035D" w:rsidRPr="007D511A" w:rsidTr="007D51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3035D" w:rsidRPr="006139D3" w:rsidRDefault="00B3035D" w:rsidP="007D511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6139D3">
              <w:rPr>
                <w:rFonts w:cstheme="minorHAnsi"/>
                <w:iCs/>
                <w:color w:val="000000" w:themeColor="text1"/>
                <w:sz w:val="20"/>
                <w:szCs w:val="20"/>
              </w:rPr>
              <w:t>INFRA DE EL SALVADOR S.A DE C.V.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auto"/>
                <w:sz w:val="20"/>
                <w:szCs w:val="20"/>
              </w:rPr>
              <w:t>$2,815.06</w:t>
            </w:r>
          </w:p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</w:tr>
      <w:tr w:rsidR="00B3035D" w:rsidRPr="007D511A" w:rsidTr="007D5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3035D" w:rsidRPr="006139D3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6139D3">
              <w:rPr>
                <w:rFonts w:cstheme="minorHAnsi"/>
                <w:iCs/>
                <w:color w:val="000000" w:themeColor="text1"/>
                <w:sz w:val="20"/>
                <w:szCs w:val="20"/>
              </w:rPr>
              <w:t>EL GANADERO S.A DE C.V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auto"/>
                <w:sz w:val="20"/>
                <w:szCs w:val="20"/>
              </w:rPr>
              <w:t>$544.00</w:t>
            </w:r>
          </w:p>
        </w:tc>
      </w:tr>
      <w:tr w:rsidR="00B3035D" w:rsidRPr="007D511A" w:rsidTr="007D51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3035D" w:rsidRPr="006139D3" w:rsidRDefault="006139D3" w:rsidP="007D511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6139D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xxxxxxxxxxxxxxxxx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3035D" w:rsidRPr="007D511A" w:rsidRDefault="00B3035D" w:rsidP="007D511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auto"/>
                <w:sz w:val="20"/>
                <w:szCs w:val="20"/>
              </w:rPr>
              <w:t>$7,500.00</w:t>
            </w:r>
          </w:p>
        </w:tc>
      </w:tr>
      <w:tr w:rsidR="00B3035D" w:rsidRPr="00B3035D" w:rsidTr="007D5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shd w:val="clear" w:color="auto" w:fill="FFFFFF" w:themeFill="background1"/>
            <w:vAlign w:val="center"/>
          </w:tcPr>
          <w:p w:rsidR="00B3035D" w:rsidRPr="00B3035D" w:rsidRDefault="00B3035D" w:rsidP="007D511A">
            <w:pPr>
              <w:pStyle w:val="Prrafodelista"/>
              <w:ind w:left="0"/>
              <w:jc w:val="center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FFFFFF" w:themeFill="background1"/>
            <w:vAlign w:val="center"/>
          </w:tcPr>
          <w:p w:rsidR="00B3035D" w:rsidRPr="00B3035D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3035D" w:rsidRPr="00B3035D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B3035D">
              <w:rPr>
                <w:rFonts w:cstheme="minorHAnsi"/>
                <w:iCs/>
                <w:color w:val="auto"/>
                <w:sz w:val="20"/>
                <w:szCs w:val="20"/>
              </w:rPr>
              <w:t>TERRACEN S.A. DE C.V.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3035D" w:rsidRPr="00B3035D" w:rsidRDefault="00B3035D" w:rsidP="007D511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B3035D">
              <w:rPr>
                <w:rFonts w:cstheme="minorHAnsi"/>
                <w:iCs/>
                <w:color w:val="auto"/>
                <w:sz w:val="20"/>
                <w:szCs w:val="20"/>
              </w:rPr>
              <w:t>$200.00</w:t>
            </w:r>
          </w:p>
        </w:tc>
      </w:tr>
      <w:tr w:rsidR="007D511A" w:rsidRPr="007D511A" w:rsidTr="007D51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3"/>
            <w:shd w:val="clear" w:color="auto" w:fill="FFFFFF" w:themeFill="background1"/>
            <w:vAlign w:val="center"/>
          </w:tcPr>
          <w:p w:rsidR="007D511A" w:rsidRPr="007D511A" w:rsidRDefault="007D511A" w:rsidP="007D511A">
            <w:pPr>
              <w:pStyle w:val="Prrafodelista"/>
              <w:ind w:left="0"/>
              <w:jc w:val="center"/>
              <w:rPr>
                <w:rFonts w:cstheme="minorHAnsi"/>
                <w:iCs/>
                <w:color w:val="auto"/>
                <w:sz w:val="20"/>
                <w:szCs w:val="20"/>
              </w:rPr>
            </w:pPr>
            <w:r w:rsidRPr="007D511A">
              <w:rPr>
                <w:rFonts w:cstheme="minorHAnsi"/>
                <w:iCs/>
                <w:color w:val="auto"/>
                <w:sz w:val="20"/>
                <w:szCs w:val="20"/>
              </w:rPr>
              <w:t>MONTO TOTAL ADJUDICADO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7D511A" w:rsidRPr="00011F22" w:rsidRDefault="00B3035D" w:rsidP="007D511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auto"/>
                <w:sz w:val="20"/>
                <w:szCs w:val="20"/>
                <w:u w:val="double"/>
              </w:rPr>
            </w:pPr>
            <w:r>
              <w:rPr>
                <w:rFonts w:cstheme="minorHAnsi"/>
                <w:b/>
                <w:iCs/>
                <w:color w:val="auto"/>
                <w:sz w:val="20"/>
                <w:szCs w:val="20"/>
                <w:u w:val="double"/>
              </w:rPr>
              <w:t>$99,3</w:t>
            </w:r>
            <w:r w:rsidR="007D511A" w:rsidRPr="00011F22">
              <w:rPr>
                <w:rFonts w:cstheme="minorHAnsi"/>
                <w:b/>
                <w:iCs/>
                <w:color w:val="auto"/>
                <w:sz w:val="20"/>
                <w:szCs w:val="20"/>
                <w:u w:val="double"/>
              </w:rPr>
              <w:t>88.79</w:t>
            </w:r>
          </w:p>
        </w:tc>
      </w:tr>
    </w:tbl>
    <w:p w:rsidR="002B52E4" w:rsidRDefault="00852D35" w:rsidP="00852D35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Batang" w:hAnsi="Arial" w:cs="Arial"/>
          <w:sz w:val="24"/>
          <w:szCs w:val="24"/>
          <w:lang w:val="es-ES" w:eastAsia="ko-KR"/>
        </w:rPr>
        <w:t xml:space="preserve">Obteniendo un monto total adjudicado por los diez proveedores de </w:t>
      </w:r>
      <w:r>
        <w:rPr>
          <w:rFonts w:ascii="Arial" w:eastAsia="Batang" w:hAnsi="Arial" w:cs="Arial"/>
          <w:b/>
          <w:sz w:val="24"/>
          <w:szCs w:val="24"/>
          <w:lang w:val="es-ES" w:eastAsia="ko-KR"/>
        </w:rPr>
        <w:t>NOVENTA Y NUEVE MIL TRESCIENTOS OCHENTA Y OCHO 00/100 ($99.388.79</w:t>
      </w:r>
      <w:r w:rsidRPr="00AA4841">
        <w:rPr>
          <w:rFonts w:ascii="Arial" w:eastAsia="Batang" w:hAnsi="Arial" w:cs="Arial"/>
          <w:b/>
          <w:sz w:val="24"/>
          <w:szCs w:val="24"/>
          <w:lang w:val="es-ES" w:eastAsia="ko-KR"/>
        </w:rPr>
        <w:t>) DÓLARES DE LOS ESTADOS UNIDOS DE AMÉRICA</w:t>
      </w:r>
      <w:r>
        <w:rPr>
          <w:rFonts w:ascii="Arial" w:eastAsia="Batang" w:hAnsi="Arial" w:cs="Arial"/>
          <w:sz w:val="24"/>
          <w:szCs w:val="24"/>
          <w:lang w:val="es-ES" w:eastAsia="ko-KR"/>
        </w:rPr>
        <w:t xml:space="preserve">. Todos estos </w:t>
      </w:r>
      <w:r w:rsidRPr="007F5A84">
        <w:rPr>
          <w:rFonts w:ascii="Arial" w:eastAsia="Batang" w:hAnsi="Arial" w:cs="Arial"/>
          <w:sz w:val="24"/>
          <w:szCs w:val="24"/>
          <w:lang w:val="es-ES" w:eastAsia="ko-KR"/>
        </w:rPr>
        <w:t>por cumplir con la totalidad de requis</w:t>
      </w:r>
      <w:r>
        <w:rPr>
          <w:rFonts w:ascii="Arial" w:eastAsia="Batang" w:hAnsi="Arial" w:cs="Arial"/>
          <w:sz w:val="24"/>
          <w:szCs w:val="24"/>
          <w:lang w:val="es-ES" w:eastAsia="ko-KR"/>
        </w:rPr>
        <w:t>itos legales,</w:t>
      </w:r>
      <w:r w:rsidRPr="007F5A84">
        <w:rPr>
          <w:rFonts w:ascii="Arial" w:eastAsia="Batang" w:hAnsi="Arial" w:cs="Arial"/>
          <w:sz w:val="24"/>
          <w:szCs w:val="24"/>
          <w:lang w:val="es-ES" w:eastAsia="ko-KR"/>
        </w:rPr>
        <w:t xml:space="preserve"> y por ser un precio acor</w:t>
      </w:r>
      <w:r>
        <w:rPr>
          <w:rFonts w:ascii="Arial" w:eastAsia="Batang" w:hAnsi="Arial" w:cs="Arial"/>
          <w:sz w:val="24"/>
          <w:szCs w:val="24"/>
          <w:lang w:val="es-ES" w:eastAsia="ko-KR"/>
        </w:rPr>
        <w:t xml:space="preserve">de al presupuesto institucional. </w:t>
      </w:r>
      <w:r w:rsidRPr="007F5A84">
        <w:rPr>
          <w:rFonts w:ascii="Arial" w:eastAsia="Calibri" w:hAnsi="Arial" w:cs="Arial"/>
          <w:sz w:val="24"/>
          <w:szCs w:val="24"/>
          <w:lang w:val="es-MX"/>
        </w:rPr>
        <w:t xml:space="preserve">Fondos que serán tomados de la </w:t>
      </w:r>
      <w:r w:rsidRPr="006B04C9">
        <w:rPr>
          <w:rFonts w:ascii="Arial" w:eastAsia="Calibri" w:hAnsi="Arial" w:cs="Arial"/>
          <w:b/>
          <w:sz w:val="24"/>
          <w:szCs w:val="24"/>
          <w:lang w:val="es-MX"/>
        </w:rPr>
        <w:t>FUENTE DE FINANCIAMIENTO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FONDOS FODES 120 LIBRE DISPONIBILIDAD, CÓDIGO DE PROYECTO 0730000001, CIFRA PRESUPUESTARIA 54399</w:t>
      </w:r>
      <w:r w:rsidR="001708A6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2B52E4" w:rsidRDefault="00852D35" w:rsidP="00852D35">
      <w:pPr>
        <w:spacing w:line="360" w:lineRule="auto"/>
        <w:jc w:val="both"/>
        <w:rPr>
          <w:rFonts w:ascii="Arial" w:eastAsia="Calibri" w:hAnsi="Arial" w:cs="Arial"/>
          <w:kern w:val="1"/>
          <w:sz w:val="24"/>
          <w:szCs w:val="24"/>
          <w:lang w:eastAsia="zh-CN" w:bidi="hi-IN"/>
        </w:rPr>
      </w:pPr>
      <w:r w:rsidRPr="008A2B7E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a) </w:t>
      </w:r>
      <w:r w:rsidR="002B52E4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EN EL MISMO ACTO SE NOMBRAN A LOS ADMINISTRADORES DE CONTRATO </w:t>
      </w:r>
      <w:r w:rsidR="002B52E4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los cuales serán </w:t>
      </w:r>
      <w:r w:rsidR="00A95935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los responsables del buen uso de fondos asignados de acuerdo a la Ley. Los cuales se detallan a continuación: </w:t>
      </w:r>
    </w:p>
    <w:tbl>
      <w:tblPr>
        <w:tblW w:w="8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080"/>
        <w:gridCol w:w="2400"/>
      </w:tblGrid>
      <w:tr w:rsidR="00733821" w:rsidRPr="00733821" w:rsidTr="00733821">
        <w:trPr>
          <w:trHeight w:val="30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733821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338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RUBRO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733821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338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ADMINISTRADOR DE CONTRATO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733821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338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MONTO A ADMINISTRAR</w:t>
            </w:r>
          </w:p>
        </w:tc>
      </w:tr>
      <w:tr w:rsidR="00733821" w:rsidRPr="00733821" w:rsidTr="00733821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733821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338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PROD. ALIMENTICIOS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5D7A38" w:rsidP="007338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xxxxxxxxxxxxxxxxx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733821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338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$19,503.58</w:t>
            </w:r>
          </w:p>
        </w:tc>
      </w:tr>
      <w:tr w:rsidR="00733821" w:rsidRPr="00733821" w:rsidTr="00733821">
        <w:trPr>
          <w:trHeight w:val="300"/>
          <w:jc w:val="center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733821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338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PROD. DE FERRETERÍA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5D7A38" w:rsidP="007338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xxxxxxxxxxxxxxxxx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733821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338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$32,856.77</w:t>
            </w:r>
          </w:p>
        </w:tc>
      </w:tr>
      <w:tr w:rsidR="00733821" w:rsidRPr="00733821" w:rsidTr="00733821">
        <w:trPr>
          <w:trHeight w:val="300"/>
          <w:jc w:val="center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821" w:rsidRPr="00733821" w:rsidRDefault="00733821" w:rsidP="00733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5D7A38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xxxxxxxxxxxxxxxxx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821" w:rsidRPr="00733821" w:rsidRDefault="00733821" w:rsidP="00733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733821" w:rsidRPr="00733821" w:rsidTr="00733821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733821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338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PROD. DE FERRETERÍA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5D7A38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xxxxxxxxxxxxxxxxx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733821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338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$6,836.65</w:t>
            </w:r>
          </w:p>
        </w:tc>
      </w:tr>
      <w:tr w:rsidR="00733821" w:rsidRPr="00733821" w:rsidTr="00733821">
        <w:trPr>
          <w:trHeight w:val="51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B162FF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RE</w:t>
            </w:r>
            <w:r w:rsidR="00733821" w:rsidRPr="007338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PUESTOS Y ACCESORIOS DE MAQUINARIA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5D7A38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xxxxxxxxxxxxxxxxx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733821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338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$29,314.17</w:t>
            </w:r>
          </w:p>
        </w:tc>
      </w:tr>
      <w:tr w:rsidR="00733821" w:rsidRPr="00733821" w:rsidTr="00733821">
        <w:trPr>
          <w:trHeight w:val="525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821" w:rsidRPr="00733821" w:rsidRDefault="00733821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338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lastRenderedPageBreak/>
              <w:t xml:space="preserve"> MATERIALES DE CONSTRUCCIÓN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A461DD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xxxxxxxxxxxxxxxxx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21" w:rsidRPr="00733821" w:rsidRDefault="00733821" w:rsidP="0073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338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$10,877.62</w:t>
            </w:r>
          </w:p>
        </w:tc>
      </w:tr>
    </w:tbl>
    <w:p w:rsidR="005A665A" w:rsidRDefault="00733821" w:rsidP="0087425C">
      <w:pPr>
        <w:spacing w:line="360" w:lineRule="auto"/>
        <w:jc w:val="both"/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</w:pPr>
      <w:r w:rsidRPr="00733821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b)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</w:t>
      </w:r>
      <w:r w:rsidR="00852D35" w:rsidRPr="008A2B7E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Autorizar</w:t>
      </w:r>
      <w:r w:rsidR="00852D35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al jefe de la UCP continuar con</w:t>
      </w:r>
      <w:r w:rsidR="00852D35" w:rsidRPr="008A2B7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los procesos </w:t>
      </w:r>
      <w:r w:rsidR="00852D35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respectivos según la LCP</w:t>
      </w:r>
      <w:r w:rsidR="00852D35" w:rsidRPr="008A2B7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. 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c</w:t>
      </w:r>
      <w:r w:rsidR="00852D35" w:rsidRPr="008A2B7E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) </w:t>
      </w:r>
      <w:r w:rsidR="00852D35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Autorizar </w:t>
      </w:r>
      <w:r w:rsidR="00852D35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a la Jefa de Presupuestos a realizar las reprogramaciones correspondientes a estas disposiciones. 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d</w:t>
      </w:r>
      <w:r w:rsidR="00852D35" w:rsidRPr="00011F22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)</w:t>
      </w:r>
      <w:r w:rsidR="00852D35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</w:t>
      </w:r>
      <w:r w:rsidR="00852D35" w:rsidRPr="008A2B7E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Autorizar</w:t>
      </w:r>
      <w:r w:rsidR="00852D35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al Tesorero</w:t>
      </w:r>
      <w:r w:rsidR="00852D35" w:rsidRPr="008A2B7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municipal a realizar los pagos correspondientes según documentación q</w:t>
      </w:r>
      <w:r w:rsidR="00852D35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ue se le presente. CERTIFÍQUESE Y COMUNÍQUESE. /</w:t>
      </w:r>
      <w:r w:rsidR="00852D35" w:rsidRPr="008A2B7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//////////////////////////////////////////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//////////////////////////////</w:t>
      </w:r>
    </w:p>
    <w:p w:rsidR="00F105AF" w:rsidRDefault="0087425C" w:rsidP="00BC19B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00380">
        <w:rPr>
          <w:rFonts w:ascii="Arial" w:eastAsia="Calibri" w:hAnsi="Arial" w:cs="Arial"/>
          <w:b/>
          <w:kern w:val="1"/>
          <w:sz w:val="24"/>
          <w:szCs w:val="24"/>
          <w:lang w:val="es-MX" w:eastAsia="zh-CN" w:bidi="hi-IN"/>
        </w:rPr>
        <w:t>ACUERDO NÚMERO DOS.</w:t>
      </w:r>
      <w:r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 </w:t>
      </w:r>
      <w:r w:rsidR="00BC19B8" w:rsidRPr="00E247BF">
        <w:rPr>
          <w:rFonts w:ascii="Arial" w:eastAsia="Calibri" w:hAnsi="Arial" w:cs="Arial"/>
          <w:sz w:val="24"/>
          <w:szCs w:val="24"/>
        </w:rPr>
        <w:t xml:space="preserve">EL Concejo Municipal en uso de las facultades legales que le confiere el Artículo 203 de la Constitución de la República; Artículo 3 </w:t>
      </w:r>
      <w:r w:rsidR="00BC19B8">
        <w:rPr>
          <w:rFonts w:ascii="Arial" w:eastAsia="Calibri" w:hAnsi="Arial" w:cs="Arial"/>
          <w:sz w:val="24"/>
          <w:szCs w:val="24"/>
        </w:rPr>
        <w:t>Numeral 3, Artículo 34</w:t>
      </w:r>
      <w:r w:rsidR="00BC19B8" w:rsidRPr="00E247BF">
        <w:rPr>
          <w:rFonts w:ascii="Arial" w:eastAsia="Calibri" w:hAnsi="Arial" w:cs="Arial"/>
          <w:sz w:val="24"/>
          <w:szCs w:val="24"/>
        </w:rPr>
        <w:t xml:space="preserve"> del Código Municipal</w:t>
      </w:r>
      <w:r w:rsidR="00BC19B8">
        <w:rPr>
          <w:rFonts w:ascii="Arial" w:eastAsia="Calibri" w:hAnsi="Arial" w:cs="Arial"/>
          <w:sz w:val="24"/>
          <w:szCs w:val="24"/>
        </w:rPr>
        <w:t xml:space="preserve"> </w:t>
      </w:r>
      <w:r w:rsidR="00BC19B8" w:rsidRPr="00E247BF">
        <w:rPr>
          <w:rFonts w:ascii="Arial" w:eastAsia="Calibri" w:hAnsi="Arial" w:cs="Arial"/>
          <w:b/>
          <w:sz w:val="24"/>
          <w:szCs w:val="24"/>
        </w:rPr>
        <w:t>ACUERDA:</w:t>
      </w:r>
      <w:r w:rsidR="00BC19B8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19B8" w:rsidRPr="00E247BF">
        <w:rPr>
          <w:rFonts w:ascii="Arial" w:eastAsia="Calibri" w:hAnsi="Arial" w:cs="Arial"/>
          <w:b/>
          <w:sz w:val="24"/>
          <w:szCs w:val="24"/>
        </w:rPr>
        <w:t>PRIORIZAR</w:t>
      </w:r>
      <w:r w:rsidR="00BC19B8" w:rsidRPr="00E247BF">
        <w:rPr>
          <w:rFonts w:ascii="Arial" w:eastAsia="Calibri" w:hAnsi="Arial" w:cs="Arial"/>
          <w:sz w:val="24"/>
          <w:szCs w:val="24"/>
        </w:rPr>
        <w:t xml:space="preserve"> l</w:t>
      </w:r>
      <w:r w:rsidR="00BC19B8">
        <w:rPr>
          <w:rFonts w:ascii="Arial" w:eastAsia="Calibri" w:hAnsi="Arial" w:cs="Arial"/>
          <w:sz w:val="24"/>
          <w:szCs w:val="24"/>
        </w:rPr>
        <w:t xml:space="preserve">a formulación de la Carpeta Técnica </w:t>
      </w:r>
      <w:r w:rsidR="00BC19B8" w:rsidRPr="00E247BF">
        <w:rPr>
          <w:rFonts w:ascii="Arial" w:eastAsia="Calibri" w:hAnsi="Arial" w:cs="Arial"/>
          <w:sz w:val="24"/>
          <w:szCs w:val="24"/>
        </w:rPr>
        <w:t xml:space="preserve">Denominada: </w:t>
      </w:r>
      <w:r w:rsidR="00BC19B8">
        <w:rPr>
          <w:rFonts w:ascii="Arial" w:hAnsi="Arial" w:cs="Arial"/>
          <w:b/>
          <w:sz w:val="24"/>
          <w:szCs w:val="24"/>
        </w:rPr>
        <w:t>“</w:t>
      </w:r>
      <w:r w:rsidR="00BC19B8" w:rsidRPr="00BC19B8">
        <w:rPr>
          <w:rFonts w:ascii="Arial" w:hAnsi="Arial" w:cs="Arial"/>
          <w:b/>
          <w:sz w:val="24"/>
          <w:szCs w:val="24"/>
        </w:rPr>
        <w:t>OBRAS DE MITIGACIÓN Y RECARPETEO EN ÁREAS URBANAS DE LOS DISTRITOS DE SENSUNTEPEQUE, VICTORIA Y GUACOTECTI, MUNICIPIO DE CABAÑAS ESTE”</w:t>
      </w:r>
      <w:r w:rsidR="00BC19B8" w:rsidRPr="00BC19B8">
        <w:rPr>
          <w:rFonts w:ascii="Arial" w:eastAsia="Calibri" w:hAnsi="Arial" w:cs="Arial"/>
          <w:b/>
          <w:sz w:val="24"/>
          <w:szCs w:val="24"/>
        </w:rPr>
        <w:t>,</w:t>
      </w:r>
      <w:r w:rsidR="00BC19B8">
        <w:rPr>
          <w:rFonts w:ascii="Arial" w:eastAsia="Calibri" w:hAnsi="Arial" w:cs="Arial"/>
          <w:sz w:val="24"/>
          <w:szCs w:val="24"/>
        </w:rPr>
        <w:t xml:space="preserve"> la</w:t>
      </w:r>
      <w:r w:rsidR="00BC19B8" w:rsidRPr="00E247BF">
        <w:rPr>
          <w:rFonts w:ascii="Arial" w:eastAsia="Calibri" w:hAnsi="Arial" w:cs="Arial"/>
          <w:sz w:val="24"/>
          <w:szCs w:val="24"/>
        </w:rPr>
        <w:t xml:space="preserve"> cual será formulado internamente</w:t>
      </w:r>
      <w:r w:rsidR="00BC19B8" w:rsidRPr="00E247BF">
        <w:rPr>
          <w:rFonts w:ascii="Arial" w:eastAsia="Calibri" w:hAnsi="Arial" w:cs="Arial"/>
          <w:b/>
          <w:sz w:val="24"/>
          <w:szCs w:val="24"/>
        </w:rPr>
        <w:t xml:space="preserve">. </w:t>
      </w:r>
      <w:r w:rsidR="00BC19B8">
        <w:rPr>
          <w:rFonts w:ascii="Arial" w:eastAsia="Calibri" w:hAnsi="Arial" w:cs="Arial"/>
          <w:b/>
          <w:sz w:val="24"/>
          <w:szCs w:val="24"/>
        </w:rPr>
        <w:t xml:space="preserve">a) </w:t>
      </w:r>
      <w:r w:rsidR="00BC19B8" w:rsidRPr="00E247BF">
        <w:rPr>
          <w:rFonts w:ascii="Arial" w:eastAsia="Calibri" w:hAnsi="Arial" w:cs="Arial"/>
          <w:b/>
          <w:sz w:val="24"/>
          <w:szCs w:val="24"/>
        </w:rPr>
        <w:t xml:space="preserve">AUTORIZAR </w:t>
      </w:r>
      <w:r w:rsidR="00BC19B8">
        <w:rPr>
          <w:rFonts w:ascii="Arial" w:eastAsia="Calibri" w:hAnsi="Arial" w:cs="Arial"/>
          <w:sz w:val="24"/>
          <w:szCs w:val="24"/>
        </w:rPr>
        <w:t>al</w:t>
      </w:r>
      <w:r w:rsidR="00BC19B8" w:rsidRPr="00E247BF">
        <w:rPr>
          <w:rFonts w:ascii="Arial" w:eastAsia="Calibri" w:hAnsi="Arial" w:cs="Arial"/>
          <w:bCs/>
          <w:sz w:val="24"/>
          <w:szCs w:val="24"/>
        </w:rPr>
        <w:t xml:space="preserve"> jefe de la</w:t>
      </w:r>
      <w:r w:rsidR="00BC19B8" w:rsidRPr="00E247BF">
        <w:rPr>
          <w:rFonts w:ascii="Arial" w:eastAsia="Calibri" w:hAnsi="Arial" w:cs="Arial"/>
          <w:sz w:val="24"/>
          <w:szCs w:val="24"/>
        </w:rPr>
        <w:t xml:space="preserve"> Unidad de </w:t>
      </w:r>
      <w:r w:rsidR="00BC19B8">
        <w:rPr>
          <w:rFonts w:ascii="Arial" w:eastAsia="Calibri" w:hAnsi="Arial" w:cs="Arial"/>
          <w:sz w:val="24"/>
          <w:szCs w:val="24"/>
        </w:rPr>
        <w:t>Proyectos a iniciar</w:t>
      </w:r>
      <w:r w:rsidR="0052660E">
        <w:rPr>
          <w:rFonts w:ascii="Arial" w:eastAsia="Calibri" w:hAnsi="Arial" w:cs="Arial"/>
          <w:sz w:val="24"/>
          <w:szCs w:val="24"/>
        </w:rPr>
        <w:t xml:space="preserve"> </w:t>
      </w:r>
      <w:r w:rsidR="00BC19B8">
        <w:rPr>
          <w:rFonts w:ascii="Arial" w:eastAsia="Calibri" w:hAnsi="Arial" w:cs="Arial"/>
          <w:sz w:val="24"/>
          <w:szCs w:val="24"/>
        </w:rPr>
        <w:t xml:space="preserve">los procesos y estudios correspondientes para su elaboración. </w:t>
      </w:r>
      <w:r w:rsidR="00BC19B8" w:rsidRPr="003C7D90">
        <w:rPr>
          <w:rFonts w:ascii="Arial" w:eastAsia="Calibri" w:hAnsi="Arial" w:cs="Arial"/>
          <w:b/>
          <w:sz w:val="24"/>
          <w:szCs w:val="24"/>
        </w:rPr>
        <w:t>b) AUTORIZAR</w:t>
      </w:r>
      <w:r w:rsidR="00BC19B8">
        <w:rPr>
          <w:rFonts w:ascii="Arial" w:eastAsia="Calibri" w:hAnsi="Arial" w:cs="Arial"/>
          <w:sz w:val="24"/>
          <w:szCs w:val="24"/>
        </w:rPr>
        <w:t xml:space="preserve"> al Jefe de UCP</w:t>
      </w:r>
      <w:r w:rsidR="00BC19B8" w:rsidRPr="00E247BF">
        <w:rPr>
          <w:rFonts w:ascii="Arial" w:eastAsia="Calibri" w:hAnsi="Arial" w:cs="Arial"/>
          <w:sz w:val="24"/>
          <w:szCs w:val="24"/>
        </w:rPr>
        <w:t xml:space="preserve"> realizar lo</w:t>
      </w:r>
      <w:r w:rsidR="00BC19B8">
        <w:rPr>
          <w:rFonts w:ascii="Arial" w:eastAsia="Calibri" w:hAnsi="Arial" w:cs="Arial"/>
          <w:sz w:val="24"/>
          <w:szCs w:val="24"/>
        </w:rPr>
        <w:t>s procesos respectivos según la LCP</w:t>
      </w:r>
      <w:r w:rsidR="00BC19B8" w:rsidRPr="00E247BF">
        <w:rPr>
          <w:rFonts w:ascii="Arial" w:eastAsia="Calibri" w:hAnsi="Arial" w:cs="Arial"/>
          <w:b/>
          <w:sz w:val="24"/>
          <w:szCs w:val="24"/>
        </w:rPr>
        <w:t>.</w:t>
      </w:r>
      <w:r w:rsidR="00BC19B8">
        <w:rPr>
          <w:rFonts w:ascii="Arial" w:eastAsia="Calibri" w:hAnsi="Arial" w:cs="Arial"/>
          <w:sz w:val="24"/>
          <w:szCs w:val="24"/>
        </w:rPr>
        <w:t xml:space="preserve"> CERTIFÍQUESE Y COMUNÍQUESE. //////////////</w:t>
      </w:r>
      <w:r w:rsidR="0025314B">
        <w:rPr>
          <w:rFonts w:ascii="Arial" w:eastAsia="Calibri" w:hAnsi="Arial" w:cs="Arial"/>
          <w:sz w:val="24"/>
          <w:szCs w:val="24"/>
        </w:rPr>
        <w:t>////////////////////////////////////////////////////////////////////////////////////////</w:t>
      </w:r>
    </w:p>
    <w:p w:rsidR="0052660E" w:rsidRDefault="0052660E" w:rsidP="0052660E">
      <w:pPr>
        <w:spacing w:line="360" w:lineRule="auto"/>
        <w:jc w:val="both"/>
      </w:pPr>
      <w:r>
        <w:rPr>
          <w:rFonts w:ascii="Arial" w:eastAsia="Calibri" w:hAnsi="Arial" w:cs="Arial"/>
          <w:b/>
          <w:kern w:val="1"/>
          <w:sz w:val="24"/>
          <w:szCs w:val="24"/>
          <w:lang w:val="es-MX" w:eastAsia="zh-CN" w:bidi="hi-IN"/>
        </w:rPr>
        <w:t>ACUERDO NÚMERO TRES</w:t>
      </w:r>
      <w:r w:rsidRPr="00700380">
        <w:rPr>
          <w:rFonts w:ascii="Arial" w:eastAsia="Calibri" w:hAnsi="Arial" w:cs="Arial"/>
          <w:b/>
          <w:kern w:val="1"/>
          <w:sz w:val="24"/>
          <w:szCs w:val="24"/>
          <w:lang w:val="es-MX" w:eastAsia="zh-CN" w:bidi="hi-IN"/>
        </w:rPr>
        <w:t>.</w:t>
      </w:r>
      <w:r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 </w:t>
      </w:r>
      <w:r w:rsidRPr="00E247BF">
        <w:rPr>
          <w:rFonts w:ascii="Arial" w:eastAsia="Calibri" w:hAnsi="Arial" w:cs="Arial"/>
          <w:sz w:val="24"/>
          <w:szCs w:val="24"/>
        </w:rPr>
        <w:t xml:space="preserve">EL Concejo Municipal en uso de las facultades legales que le confiere el Artículo 203 de la Constitución de la República; Artículo 3 </w:t>
      </w:r>
      <w:r>
        <w:rPr>
          <w:rFonts w:ascii="Arial" w:eastAsia="Calibri" w:hAnsi="Arial" w:cs="Arial"/>
          <w:sz w:val="24"/>
          <w:szCs w:val="24"/>
        </w:rPr>
        <w:t>Numeral 3, Artículo 34</w:t>
      </w:r>
      <w:r w:rsidRPr="00E247BF">
        <w:rPr>
          <w:rFonts w:ascii="Arial" w:eastAsia="Calibri" w:hAnsi="Arial" w:cs="Arial"/>
          <w:sz w:val="24"/>
          <w:szCs w:val="24"/>
        </w:rPr>
        <w:t xml:space="preserve"> del Código Municipal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247BF">
        <w:rPr>
          <w:rFonts w:ascii="Arial" w:eastAsia="Calibri" w:hAnsi="Arial" w:cs="Arial"/>
          <w:b/>
          <w:sz w:val="24"/>
          <w:szCs w:val="24"/>
        </w:rPr>
        <w:t>ACUERDA: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247BF">
        <w:rPr>
          <w:rFonts w:ascii="Arial" w:eastAsia="Calibri" w:hAnsi="Arial" w:cs="Arial"/>
          <w:b/>
          <w:sz w:val="24"/>
          <w:szCs w:val="24"/>
        </w:rPr>
        <w:t>PRIORIZAR</w:t>
      </w:r>
      <w:r w:rsidRPr="00E247BF">
        <w:rPr>
          <w:rFonts w:ascii="Arial" w:eastAsia="Calibri" w:hAnsi="Arial" w:cs="Arial"/>
          <w:sz w:val="24"/>
          <w:szCs w:val="24"/>
        </w:rPr>
        <w:t xml:space="preserve"> l</w:t>
      </w:r>
      <w:r>
        <w:rPr>
          <w:rFonts w:ascii="Arial" w:eastAsia="Calibri" w:hAnsi="Arial" w:cs="Arial"/>
          <w:sz w:val="24"/>
          <w:szCs w:val="24"/>
        </w:rPr>
        <w:t xml:space="preserve">a formulación de la Carpeta Técnica </w:t>
      </w:r>
      <w:r w:rsidRPr="00E247BF">
        <w:rPr>
          <w:rFonts w:ascii="Arial" w:eastAsia="Calibri" w:hAnsi="Arial" w:cs="Arial"/>
          <w:sz w:val="24"/>
          <w:szCs w:val="24"/>
        </w:rPr>
        <w:t xml:space="preserve">Denominada: </w:t>
      </w:r>
      <w:r>
        <w:rPr>
          <w:rFonts w:ascii="Arial" w:hAnsi="Arial" w:cs="Arial"/>
          <w:b/>
          <w:sz w:val="24"/>
          <w:szCs w:val="24"/>
        </w:rPr>
        <w:t>“</w:t>
      </w:r>
      <w:r w:rsidR="000964EE">
        <w:rPr>
          <w:rFonts w:ascii="Arial" w:hAnsi="Arial" w:cs="Arial"/>
          <w:b/>
          <w:sz w:val="24"/>
          <w:szCs w:val="24"/>
        </w:rPr>
        <w:t>CONSTRUCCIÓN</w:t>
      </w:r>
      <w:r>
        <w:rPr>
          <w:rFonts w:ascii="Arial" w:hAnsi="Arial" w:cs="Arial"/>
          <w:b/>
          <w:sz w:val="24"/>
          <w:szCs w:val="24"/>
        </w:rPr>
        <w:t xml:space="preserve"> DE CINTEADOS EN LOS DIFERENTES DISTRITOS DEL</w:t>
      </w:r>
      <w:r w:rsidRPr="00BC19B8">
        <w:rPr>
          <w:rFonts w:ascii="Arial" w:hAnsi="Arial" w:cs="Arial"/>
          <w:b/>
          <w:sz w:val="24"/>
          <w:szCs w:val="24"/>
        </w:rPr>
        <w:t xml:space="preserve"> MUNICIPIO DE CABAÑAS ESTE”</w:t>
      </w:r>
      <w:r w:rsidRPr="00BC19B8">
        <w:rPr>
          <w:rFonts w:ascii="Arial" w:eastAsia="Calibri" w:hAnsi="Arial" w:cs="Arial"/>
          <w:b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la</w:t>
      </w:r>
      <w:r w:rsidRPr="00E247BF">
        <w:rPr>
          <w:rFonts w:ascii="Arial" w:eastAsia="Calibri" w:hAnsi="Arial" w:cs="Arial"/>
          <w:sz w:val="24"/>
          <w:szCs w:val="24"/>
        </w:rPr>
        <w:t xml:space="preserve"> cual será formulado internamente</w:t>
      </w:r>
      <w:r w:rsidRPr="00E247BF">
        <w:rPr>
          <w:rFonts w:ascii="Arial" w:eastAsia="Calibri" w:hAnsi="Arial" w:cs="Arial"/>
          <w:b/>
          <w:sz w:val="24"/>
          <w:szCs w:val="24"/>
        </w:rPr>
        <w:t xml:space="preserve">. </w:t>
      </w:r>
      <w:r>
        <w:rPr>
          <w:rFonts w:ascii="Arial" w:eastAsia="Calibri" w:hAnsi="Arial" w:cs="Arial"/>
          <w:b/>
          <w:sz w:val="24"/>
          <w:szCs w:val="24"/>
        </w:rPr>
        <w:t xml:space="preserve">a) </w:t>
      </w:r>
      <w:r w:rsidRPr="00E247BF">
        <w:rPr>
          <w:rFonts w:ascii="Arial" w:eastAsia="Calibri" w:hAnsi="Arial" w:cs="Arial"/>
          <w:b/>
          <w:sz w:val="24"/>
          <w:szCs w:val="24"/>
        </w:rPr>
        <w:t xml:space="preserve">AUTORIZAR </w:t>
      </w:r>
      <w:r>
        <w:rPr>
          <w:rFonts w:ascii="Arial" w:eastAsia="Calibri" w:hAnsi="Arial" w:cs="Arial"/>
          <w:sz w:val="24"/>
          <w:szCs w:val="24"/>
        </w:rPr>
        <w:t>al</w:t>
      </w:r>
      <w:r w:rsidRPr="00E247BF">
        <w:rPr>
          <w:rFonts w:ascii="Arial" w:eastAsia="Calibri" w:hAnsi="Arial" w:cs="Arial"/>
          <w:bCs/>
          <w:sz w:val="24"/>
          <w:szCs w:val="24"/>
        </w:rPr>
        <w:t xml:space="preserve"> jefe de la</w:t>
      </w:r>
      <w:r w:rsidRPr="00E247BF">
        <w:rPr>
          <w:rFonts w:ascii="Arial" w:eastAsia="Calibri" w:hAnsi="Arial" w:cs="Arial"/>
          <w:sz w:val="24"/>
          <w:szCs w:val="24"/>
        </w:rPr>
        <w:t xml:space="preserve"> Unidad de </w:t>
      </w:r>
      <w:r>
        <w:rPr>
          <w:rFonts w:ascii="Arial" w:eastAsia="Calibri" w:hAnsi="Arial" w:cs="Arial"/>
          <w:sz w:val="24"/>
          <w:szCs w:val="24"/>
        </w:rPr>
        <w:t xml:space="preserve">Proyectos a iniciarlos los procesos y estudios correspondientes para su elaboración. </w:t>
      </w:r>
      <w:r w:rsidRPr="003C7D90">
        <w:rPr>
          <w:rFonts w:ascii="Arial" w:eastAsia="Calibri" w:hAnsi="Arial" w:cs="Arial"/>
          <w:b/>
          <w:sz w:val="24"/>
          <w:szCs w:val="24"/>
        </w:rPr>
        <w:t>b) AUTORIZAR</w:t>
      </w:r>
      <w:r>
        <w:rPr>
          <w:rFonts w:ascii="Arial" w:eastAsia="Calibri" w:hAnsi="Arial" w:cs="Arial"/>
          <w:sz w:val="24"/>
          <w:szCs w:val="24"/>
        </w:rPr>
        <w:t xml:space="preserve"> al Jefe de UCP</w:t>
      </w:r>
      <w:r w:rsidRPr="00E247BF">
        <w:rPr>
          <w:rFonts w:ascii="Arial" w:eastAsia="Calibri" w:hAnsi="Arial" w:cs="Arial"/>
          <w:sz w:val="24"/>
          <w:szCs w:val="24"/>
        </w:rPr>
        <w:t xml:space="preserve"> realizar lo</w:t>
      </w:r>
      <w:r>
        <w:rPr>
          <w:rFonts w:ascii="Arial" w:eastAsia="Calibri" w:hAnsi="Arial" w:cs="Arial"/>
          <w:sz w:val="24"/>
          <w:szCs w:val="24"/>
        </w:rPr>
        <w:t xml:space="preserve">s procesos respectivos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>según la LCP</w:t>
      </w:r>
      <w:r w:rsidRPr="00E247BF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CERTIFÍQUESE Y COMUNÍQUESE. ///////////////////////////////////////////////////////////////////////</w:t>
      </w:r>
    </w:p>
    <w:p w:rsidR="0052660E" w:rsidRDefault="0052660E" w:rsidP="00BC19B8">
      <w:pPr>
        <w:spacing w:line="360" w:lineRule="auto"/>
        <w:jc w:val="both"/>
      </w:pPr>
    </w:p>
    <w:sectPr w:rsidR="00526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9B2"/>
    <w:multiLevelType w:val="hybridMultilevel"/>
    <w:tmpl w:val="ABD248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B0C54"/>
    <w:multiLevelType w:val="hybridMultilevel"/>
    <w:tmpl w:val="5C9644A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06284"/>
    <w:multiLevelType w:val="hybridMultilevel"/>
    <w:tmpl w:val="C15A5556"/>
    <w:lvl w:ilvl="0" w:tplc="4A482F1A">
      <w:start w:val="1"/>
      <w:numFmt w:val="upperRoman"/>
      <w:lvlText w:val="%1."/>
      <w:lvlJc w:val="right"/>
      <w:pPr>
        <w:ind w:left="720" w:hanging="360"/>
      </w:pPr>
      <w:rPr>
        <w:b w:val="0"/>
        <w:i w:val="0"/>
        <w:i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42"/>
    <w:rsid w:val="000066F0"/>
    <w:rsid w:val="00011F22"/>
    <w:rsid w:val="000964EE"/>
    <w:rsid w:val="001708A6"/>
    <w:rsid w:val="00174226"/>
    <w:rsid w:val="001F1377"/>
    <w:rsid w:val="0025314B"/>
    <w:rsid w:val="002B52E4"/>
    <w:rsid w:val="00337754"/>
    <w:rsid w:val="0043581F"/>
    <w:rsid w:val="00482D5A"/>
    <w:rsid w:val="0052660E"/>
    <w:rsid w:val="005954F3"/>
    <w:rsid w:val="005A665A"/>
    <w:rsid w:val="005D7A38"/>
    <w:rsid w:val="005E6E78"/>
    <w:rsid w:val="006139D3"/>
    <w:rsid w:val="00700380"/>
    <w:rsid w:val="0070258F"/>
    <w:rsid w:val="00733821"/>
    <w:rsid w:val="00792AE3"/>
    <w:rsid w:val="007D511A"/>
    <w:rsid w:val="00852D35"/>
    <w:rsid w:val="0087425C"/>
    <w:rsid w:val="008925D8"/>
    <w:rsid w:val="008E257A"/>
    <w:rsid w:val="008E6602"/>
    <w:rsid w:val="00A461DD"/>
    <w:rsid w:val="00A95935"/>
    <w:rsid w:val="00AF04C9"/>
    <w:rsid w:val="00B162FF"/>
    <w:rsid w:val="00B3035D"/>
    <w:rsid w:val="00B86B70"/>
    <w:rsid w:val="00BC19B8"/>
    <w:rsid w:val="00C314EC"/>
    <w:rsid w:val="00CD0D1A"/>
    <w:rsid w:val="00D43577"/>
    <w:rsid w:val="00E84542"/>
    <w:rsid w:val="00F0202C"/>
    <w:rsid w:val="00F105AF"/>
    <w:rsid w:val="00F8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5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17422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174226"/>
  </w:style>
  <w:style w:type="table" w:customStyle="1" w:styleId="GridTable6ColorfulAccent5">
    <w:name w:val="Grid Table 6 Colorful Accent 5"/>
    <w:basedOn w:val="Tablanormal"/>
    <w:uiPriority w:val="51"/>
    <w:rsid w:val="007D511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82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D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5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17422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174226"/>
  </w:style>
  <w:style w:type="table" w:customStyle="1" w:styleId="GridTable6ColorfulAccent5">
    <w:name w:val="Grid Table 6 Colorful Accent 5"/>
    <w:basedOn w:val="Tablanormal"/>
    <w:uiPriority w:val="51"/>
    <w:rsid w:val="007D511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82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1826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Isidro</dc:creator>
  <cp:keywords/>
  <dc:description/>
  <cp:lastModifiedBy>Participacion</cp:lastModifiedBy>
  <cp:revision>36</cp:revision>
  <cp:lastPrinted>2024-07-12T14:41:00Z</cp:lastPrinted>
  <dcterms:created xsi:type="dcterms:W3CDTF">2024-06-26T20:23:00Z</dcterms:created>
  <dcterms:modified xsi:type="dcterms:W3CDTF">2025-02-10T15:21:00Z</dcterms:modified>
</cp:coreProperties>
</file>