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D8E" w:rsidRDefault="00E70D8E"/>
    <w:p w:rsidR="000F0AE0" w:rsidRDefault="000F0AE0" w:rsidP="00E70D8E">
      <w:proofErr w:type="spellStart"/>
      <w:r w:rsidRPr="000F0AE0">
        <w:t>Sirva</w:t>
      </w:r>
      <w:proofErr w:type="spellEnd"/>
      <w:r w:rsidRPr="000F0AE0">
        <w:t xml:space="preserve"> el </w:t>
      </w:r>
      <w:proofErr w:type="spellStart"/>
      <w:r w:rsidRPr="000F0AE0">
        <w:t>presente</w:t>
      </w:r>
      <w:proofErr w:type="spellEnd"/>
      <w:r w:rsidRPr="000F0AE0">
        <w:t xml:space="preserve"> </w:t>
      </w:r>
      <w:proofErr w:type="spellStart"/>
      <w:r w:rsidRPr="000F0AE0">
        <w:t>memorándum</w:t>
      </w:r>
      <w:proofErr w:type="spellEnd"/>
      <w:r w:rsidRPr="000F0AE0">
        <w:t xml:space="preserve"> </w:t>
      </w:r>
      <w:proofErr w:type="spellStart"/>
      <w:r w:rsidRPr="000F0AE0">
        <w:t>en</w:t>
      </w:r>
      <w:proofErr w:type="spellEnd"/>
      <w:r w:rsidRPr="000F0AE0">
        <w:t xml:space="preserve"> </w:t>
      </w:r>
      <w:proofErr w:type="spellStart"/>
      <w:r w:rsidRPr="000F0AE0">
        <w:t>atención</w:t>
      </w:r>
      <w:proofErr w:type="spellEnd"/>
      <w:r w:rsidRPr="000F0AE0">
        <w:t xml:space="preserve"> a la </w:t>
      </w:r>
      <w:proofErr w:type="spellStart"/>
      <w:r w:rsidRPr="000F0AE0">
        <w:t>solicitud</w:t>
      </w:r>
      <w:proofErr w:type="spellEnd"/>
      <w:r w:rsidRPr="000F0AE0">
        <w:t xml:space="preserve">, de </w:t>
      </w:r>
      <w:proofErr w:type="spellStart"/>
      <w:r w:rsidRPr="000F0AE0">
        <w:t>referencia</w:t>
      </w:r>
      <w:proofErr w:type="spellEnd"/>
      <w:r w:rsidRPr="000F0AE0">
        <w:t xml:space="preserve"> S\­MTPS-0090-2022, de </w:t>
      </w:r>
      <w:proofErr w:type="spellStart"/>
      <w:r w:rsidRPr="000F0AE0">
        <w:t>fecha</w:t>
      </w:r>
      <w:proofErr w:type="spellEnd"/>
      <w:r w:rsidRPr="000F0AE0">
        <w:t xml:space="preserve"> 7 de </w:t>
      </w:r>
      <w:proofErr w:type="spellStart"/>
      <w:r w:rsidRPr="000F0AE0">
        <w:t>noviembre</w:t>
      </w:r>
      <w:proofErr w:type="spellEnd"/>
      <w:r w:rsidRPr="000F0AE0">
        <w:t xml:space="preserve"> del </w:t>
      </w:r>
      <w:proofErr w:type="spellStart"/>
      <w:r w:rsidRPr="000F0AE0">
        <w:t>presente</w:t>
      </w:r>
      <w:proofErr w:type="spellEnd"/>
      <w:r w:rsidRPr="000F0AE0">
        <w:t xml:space="preserve"> </w:t>
      </w:r>
      <w:proofErr w:type="spellStart"/>
      <w:r w:rsidRPr="000F0AE0">
        <w:t>año</w:t>
      </w:r>
      <w:proofErr w:type="spellEnd"/>
      <w:r w:rsidRPr="000F0AE0">
        <w:t xml:space="preserve">, </w:t>
      </w:r>
      <w:proofErr w:type="spellStart"/>
      <w:r w:rsidRPr="000F0AE0">
        <w:t>en</w:t>
      </w:r>
      <w:proofErr w:type="spellEnd"/>
      <w:r w:rsidRPr="000F0AE0">
        <w:t xml:space="preserve"> la que </w:t>
      </w:r>
      <w:proofErr w:type="spellStart"/>
      <w:r w:rsidRPr="000F0AE0">
        <w:t>solicitan</w:t>
      </w:r>
      <w:proofErr w:type="spellEnd"/>
      <w:r w:rsidRPr="000F0AE0">
        <w:t xml:space="preserve"> </w:t>
      </w:r>
      <w:proofErr w:type="spellStart"/>
      <w:r w:rsidRPr="000F0AE0">
        <w:t>informe</w:t>
      </w:r>
      <w:proofErr w:type="spellEnd"/>
      <w:r w:rsidRPr="000F0AE0">
        <w:t xml:space="preserve"> de lo </w:t>
      </w:r>
      <w:proofErr w:type="spellStart"/>
      <w:r w:rsidRPr="000F0AE0">
        <w:t>siguiente</w:t>
      </w:r>
      <w:proofErr w:type="spellEnd"/>
      <w:r w:rsidRPr="000F0AE0">
        <w:t>:</w:t>
      </w:r>
    </w:p>
    <w:p w:rsidR="000F0AE0" w:rsidRDefault="000F0AE0" w:rsidP="00E70D8E"/>
    <w:p w:rsidR="00E70D8E" w:rsidRPr="00E70D8E" w:rsidRDefault="00E70D8E" w:rsidP="00E70D8E">
      <w:r w:rsidRPr="00E70D8E">
        <w:t xml:space="preserve">Se </w:t>
      </w:r>
      <w:proofErr w:type="spellStart"/>
      <w:proofErr w:type="gramStart"/>
      <w:r w:rsidRPr="00E70D8E">
        <w:t>han</w:t>
      </w:r>
      <w:proofErr w:type="spellEnd"/>
      <w:proofErr w:type="gramEnd"/>
      <w:r w:rsidRPr="00E70D8E">
        <w:t xml:space="preserve"> </w:t>
      </w:r>
      <w:proofErr w:type="spellStart"/>
      <w:r w:rsidRPr="00E70D8E">
        <w:t>revisado</w:t>
      </w:r>
      <w:proofErr w:type="spellEnd"/>
      <w:r w:rsidRPr="00E70D8E">
        <w:t xml:space="preserve"> </w:t>
      </w:r>
      <w:proofErr w:type="spellStart"/>
      <w:r w:rsidRPr="00E70D8E">
        <w:t>los</w:t>
      </w:r>
      <w:proofErr w:type="spellEnd"/>
      <w:r w:rsidRPr="00E70D8E">
        <w:t xml:space="preserve"> </w:t>
      </w:r>
      <w:proofErr w:type="spellStart"/>
      <w:r w:rsidRPr="00E70D8E">
        <w:t>informes</w:t>
      </w:r>
      <w:proofErr w:type="spellEnd"/>
      <w:r w:rsidRPr="00E70D8E">
        <w:t xml:space="preserve"> </w:t>
      </w:r>
      <w:proofErr w:type="spellStart"/>
      <w:r w:rsidRPr="00E70D8E">
        <w:t>correspondientes</w:t>
      </w:r>
      <w:proofErr w:type="spellEnd"/>
      <w:r w:rsidRPr="00E70D8E">
        <w:t xml:space="preserve"> </w:t>
      </w:r>
      <w:proofErr w:type="spellStart"/>
      <w:r w:rsidRPr="00E70D8E">
        <w:t>siendo</w:t>
      </w:r>
      <w:proofErr w:type="spellEnd"/>
      <w:r w:rsidRPr="00E70D8E">
        <w:t xml:space="preserve"> </w:t>
      </w:r>
      <w:proofErr w:type="spellStart"/>
      <w:r w:rsidRPr="00E70D8E">
        <w:t>estos</w:t>
      </w:r>
      <w:proofErr w:type="spellEnd"/>
      <w:r w:rsidRPr="00E70D8E">
        <w:t xml:space="preserve"> el total de </w:t>
      </w:r>
      <w:proofErr w:type="spellStart"/>
      <w:r w:rsidRPr="00E70D8E">
        <w:t>multas</w:t>
      </w:r>
      <w:proofErr w:type="spellEnd"/>
      <w:r w:rsidRPr="00E70D8E">
        <w:t xml:space="preserve"> </w:t>
      </w:r>
      <w:proofErr w:type="spellStart"/>
      <w:r w:rsidRPr="00E70D8E">
        <w:t>interpuestas</w:t>
      </w:r>
      <w:proofErr w:type="spellEnd"/>
      <w:r w:rsidRPr="00E70D8E">
        <w:t xml:space="preserve"> </w:t>
      </w:r>
      <w:proofErr w:type="spellStart"/>
      <w:r w:rsidRPr="00E70D8E">
        <w:t>por</w:t>
      </w:r>
      <w:proofErr w:type="spellEnd"/>
      <w:r w:rsidRPr="00E70D8E">
        <w:t xml:space="preserve"> no </w:t>
      </w:r>
      <w:proofErr w:type="spellStart"/>
      <w:r w:rsidRPr="00E70D8E">
        <w:t>cumplir</w:t>
      </w:r>
      <w:proofErr w:type="spellEnd"/>
      <w:r w:rsidRPr="00E70D8E">
        <w:t xml:space="preserve"> con el </w:t>
      </w:r>
      <w:proofErr w:type="spellStart"/>
      <w:r w:rsidRPr="00E70D8E">
        <w:t>aguinaldo</w:t>
      </w:r>
      <w:proofErr w:type="spellEnd"/>
      <w:r w:rsidRPr="00E70D8E">
        <w:t xml:space="preserve"> las </w:t>
      </w:r>
      <w:proofErr w:type="spellStart"/>
      <w:r w:rsidRPr="00E70D8E">
        <w:t>siguientes</w:t>
      </w:r>
      <w:proofErr w:type="spellEnd"/>
      <w:r w:rsidRPr="00E70D8E">
        <w:t>:</w:t>
      </w:r>
    </w:p>
    <w:p w:rsidR="00E70D8E" w:rsidRDefault="00E70D8E"/>
    <w:tbl>
      <w:tblPr>
        <w:tblStyle w:val="TableNormal"/>
        <w:tblW w:w="7289" w:type="dxa"/>
        <w:tblInd w:w="1595" w:type="dxa"/>
        <w:tblLayout w:type="fixed"/>
        <w:tblLook w:val="01E0" w:firstRow="1" w:lastRow="1" w:firstColumn="1" w:lastColumn="1" w:noHBand="0" w:noVBand="0"/>
      </w:tblPr>
      <w:tblGrid>
        <w:gridCol w:w="1659"/>
        <w:gridCol w:w="2701"/>
        <w:gridCol w:w="2929"/>
      </w:tblGrid>
      <w:tr w:rsidR="00E70D8E" w:rsidTr="00E70D8E">
        <w:trPr>
          <w:trHeight w:val="779"/>
        </w:trPr>
        <w:tc>
          <w:tcPr>
            <w:tcW w:w="1659" w:type="dxa"/>
            <w:tcBorders>
              <w:bottom w:val="single" w:sz="4" w:space="0" w:color="auto"/>
            </w:tcBorders>
          </w:tcPr>
          <w:p w:rsidR="00E70D8E" w:rsidRDefault="00E70D8E" w:rsidP="005D752C">
            <w:pPr>
              <w:pStyle w:val="TableParagraph"/>
              <w:spacing w:before="10"/>
              <w:rPr>
                <w:sz w:val="30"/>
              </w:rPr>
            </w:pPr>
          </w:p>
        </w:tc>
        <w:tc>
          <w:tcPr>
            <w:tcW w:w="2701" w:type="dxa"/>
            <w:tcBorders>
              <w:bottom w:val="single" w:sz="4" w:space="0" w:color="auto"/>
            </w:tcBorders>
          </w:tcPr>
          <w:p w:rsidR="00E70D8E" w:rsidRDefault="00E70D8E" w:rsidP="005D752C">
            <w:pPr>
              <w:pStyle w:val="TableParagraph"/>
              <w:spacing w:before="3"/>
              <w:rPr>
                <w:sz w:val="30"/>
              </w:rPr>
            </w:pPr>
          </w:p>
        </w:tc>
        <w:tc>
          <w:tcPr>
            <w:tcW w:w="2929" w:type="dxa"/>
            <w:tcBorders>
              <w:bottom w:val="single" w:sz="4" w:space="0" w:color="auto"/>
            </w:tcBorders>
          </w:tcPr>
          <w:p w:rsidR="00E70D8E" w:rsidRDefault="00E70D8E" w:rsidP="005D752C">
            <w:pPr>
              <w:pStyle w:val="TableParagraph"/>
              <w:spacing w:before="60" w:line="232" w:lineRule="auto"/>
              <w:ind w:left="1254" w:right="33" w:hanging="522"/>
              <w:rPr>
                <w:color w:val="181818"/>
                <w:w w:val="105"/>
                <w:sz w:val="26"/>
              </w:rPr>
            </w:pPr>
          </w:p>
        </w:tc>
      </w:tr>
      <w:tr w:rsidR="00E70D8E" w:rsidTr="00E70D8E">
        <w:trPr>
          <w:trHeight w:val="779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8E" w:rsidRPr="00E70D8E" w:rsidRDefault="00E70D8E" w:rsidP="00E70D8E">
            <w:pPr>
              <w:pStyle w:val="TableParagraph"/>
              <w:spacing w:before="10"/>
              <w:jc w:val="center"/>
              <w:rPr>
                <w:b/>
                <w:i/>
                <w:sz w:val="24"/>
              </w:rPr>
            </w:pPr>
          </w:p>
          <w:p w:rsidR="00E70D8E" w:rsidRPr="00E70D8E" w:rsidRDefault="00E70D8E" w:rsidP="00E70D8E">
            <w:pPr>
              <w:pStyle w:val="TableParagraph"/>
              <w:ind w:left="58"/>
              <w:jc w:val="center"/>
              <w:rPr>
                <w:b/>
                <w:i/>
                <w:sz w:val="24"/>
              </w:rPr>
            </w:pPr>
            <w:r w:rsidRPr="00E70D8E">
              <w:rPr>
                <w:b/>
                <w:i/>
                <w:color w:val="161616"/>
                <w:w w:val="110"/>
                <w:sz w:val="24"/>
              </w:rPr>
              <w:t>AÑO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8E" w:rsidRPr="00E70D8E" w:rsidRDefault="00E70D8E" w:rsidP="00E70D8E">
            <w:pPr>
              <w:pStyle w:val="TableParagraph"/>
              <w:spacing w:before="3"/>
              <w:jc w:val="center"/>
              <w:rPr>
                <w:b/>
                <w:i/>
                <w:sz w:val="24"/>
              </w:rPr>
            </w:pPr>
          </w:p>
          <w:p w:rsidR="00E70D8E" w:rsidRPr="00E70D8E" w:rsidRDefault="00E70D8E" w:rsidP="00E70D8E">
            <w:pPr>
              <w:pStyle w:val="TableParagraph"/>
              <w:spacing w:before="1"/>
              <w:ind w:left="1050" w:right="715"/>
              <w:jc w:val="center"/>
              <w:rPr>
                <w:b/>
                <w:i/>
                <w:sz w:val="24"/>
              </w:rPr>
            </w:pPr>
            <w:r w:rsidRPr="00E70D8E">
              <w:rPr>
                <w:b/>
                <w:i/>
                <w:color w:val="181818"/>
                <w:sz w:val="24"/>
              </w:rPr>
              <w:t>MULTAS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8E" w:rsidRPr="00E70D8E" w:rsidRDefault="00E70D8E" w:rsidP="00E70D8E">
            <w:pPr>
              <w:pStyle w:val="TableParagraph"/>
              <w:spacing w:before="60" w:line="232" w:lineRule="auto"/>
              <w:ind w:left="1254" w:right="33" w:hanging="522"/>
              <w:rPr>
                <w:b/>
                <w:i/>
                <w:sz w:val="24"/>
              </w:rPr>
            </w:pPr>
            <w:r w:rsidRPr="00E70D8E">
              <w:rPr>
                <w:b/>
                <w:i/>
                <w:color w:val="181818"/>
                <w:w w:val="105"/>
                <w:sz w:val="24"/>
              </w:rPr>
              <w:t>MONTO DE MULTA</w:t>
            </w:r>
            <w:r w:rsidRPr="00E70D8E">
              <w:rPr>
                <w:b/>
                <w:i/>
                <w:color w:val="181818"/>
                <w:spacing w:val="-59"/>
                <w:w w:val="105"/>
                <w:sz w:val="24"/>
              </w:rPr>
              <w:t xml:space="preserve"> </w:t>
            </w:r>
            <w:r w:rsidRPr="00E70D8E">
              <w:rPr>
                <w:b/>
                <w:i/>
                <w:color w:val="151515"/>
                <w:w w:val="105"/>
                <w:sz w:val="24"/>
              </w:rPr>
              <w:t>POR</w:t>
            </w:r>
            <w:r w:rsidRPr="00E70D8E">
              <w:rPr>
                <w:b/>
                <w:i/>
                <w:color w:val="151515"/>
                <w:spacing w:val="22"/>
                <w:w w:val="105"/>
                <w:sz w:val="24"/>
              </w:rPr>
              <w:t xml:space="preserve"> </w:t>
            </w:r>
            <w:r w:rsidRPr="00E70D8E">
              <w:rPr>
                <w:b/>
                <w:i/>
                <w:color w:val="151515"/>
                <w:w w:val="105"/>
                <w:sz w:val="24"/>
              </w:rPr>
              <w:t>AÑO</w:t>
            </w:r>
          </w:p>
        </w:tc>
      </w:tr>
      <w:tr w:rsidR="00E70D8E" w:rsidTr="00E70D8E">
        <w:trPr>
          <w:trHeight w:val="498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8E" w:rsidRDefault="00E70D8E" w:rsidP="00E70D8E">
            <w:pPr>
              <w:pStyle w:val="TableParagraph"/>
              <w:spacing w:before="96"/>
              <w:ind w:left="58"/>
              <w:jc w:val="center"/>
              <w:rPr>
                <w:sz w:val="26"/>
              </w:rPr>
            </w:pPr>
            <w:r>
              <w:rPr>
                <w:color w:val="141414"/>
                <w:sz w:val="26"/>
              </w:rPr>
              <w:t>2017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8E" w:rsidRDefault="00E70D8E" w:rsidP="00E70D8E">
            <w:pPr>
              <w:pStyle w:val="TableParagraph"/>
              <w:spacing w:before="89"/>
              <w:ind w:left="1029" w:right="715"/>
              <w:jc w:val="center"/>
              <w:rPr>
                <w:sz w:val="26"/>
              </w:rPr>
            </w:pPr>
            <w:r>
              <w:rPr>
                <w:color w:val="161616"/>
                <w:w w:val="95"/>
                <w:sz w:val="26"/>
              </w:rPr>
              <w:t>17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8E" w:rsidRDefault="00E70D8E" w:rsidP="00E70D8E">
            <w:pPr>
              <w:pStyle w:val="TableParagraph"/>
              <w:spacing w:before="78"/>
              <w:ind w:right="609"/>
              <w:jc w:val="center"/>
              <w:rPr>
                <w:sz w:val="26"/>
              </w:rPr>
            </w:pPr>
            <w:r>
              <w:rPr>
                <w:color w:val="151515"/>
                <w:sz w:val="26"/>
              </w:rPr>
              <w:t>$1,232.82</w:t>
            </w:r>
          </w:p>
        </w:tc>
      </w:tr>
      <w:tr w:rsidR="00E70D8E" w:rsidTr="00E70D8E">
        <w:trPr>
          <w:trHeight w:val="494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8E" w:rsidRDefault="00E70D8E" w:rsidP="00E70D8E">
            <w:pPr>
              <w:pStyle w:val="TableParagraph"/>
              <w:spacing w:before="93"/>
              <w:ind w:left="50"/>
              <w:jc w:val="center"/>
              <w:rPr>
                <w:sz w:val="26"/>
              </w:rPr>
            </w:pPr>
            <w:r>
              <w:rPr>
                <w:color w:val="121212"/>
                <w:sz w:val="26"/>
              </w:rPr>
              <w:t>2018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8E" w:rsidRDefault="00E70D8E" w:rsidP="00E70D8E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8E" w:rsidRDefault="00E70D8E" w:rsidP="00E70D8E">
            <w:pPr>
              <w:pStyle w:val="TableParagraph"/>
              <w:spacing w:before="78"/>
              <w:ind w:right="599"/>
              <w:jc w:val="center"/>
              <w:rPr>
                <w:sz w:val="26"/>
              </w:rPr>
            </w:pPr>
            <w:r>
              <w:rPr>
                <w:color w:val="171717"/>
                <w:sz w:val="26"/>
              </w:rPr>
              <w:t>$5,916.38</w:t>
            </w:r>
          </w:p>
        </w:tc>
      </w:tr>
      <w:tr w:rsidR="00E70D8E" w:rsidTr="00E70D8E">
        <w:trPr>
          <w:trHeight w:val="472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8E" w:rsidRDefault="00E70D8E" w:rsidP="00E70D8E">
            <w:pPr>
              <w:pStyle w:val="TableParagraph"/>
              <w:spacing w:before="95"/>
              <w:ind w:left="54"/>
              <w:jc w:val="center"/>
              <w:rPr>
                <w:sz w:val="26"/>
              </w:rPr>
            </w:pPr>
            <w:r>
              <w:rPr>
                <w:color w:val="1A1A1A"/>
                <w:sz w:val="26"/>
              </w:rPr>
              <w:t>2019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8E" w:rsidRDefault="00E70D8E" w:rsidP="00E70D8E">
            <w:pPr>
              <w:pStyle w:val="TableParagraph"/>
              <w:spacing w:before="88"/>
              <w:ind w:left="1029" w:right="715"/>
              <w:jc w:val="center"/>
              <w:rPr>
                <w:sz w:val="26"/>
              </w:rPr>
            </w:pPr>
            <w:r>
              <w:rPr>
                <w:color w:val="141414"/>
                <w:w w:val="95"/>
                <w:sz w:val="26"/>
              </w:rPr>
              <w:t>17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8E" w:rsidRDefault="00E70D8E" w:rsidP="00E70D8E">
            <w:pPr>
              <w:pStyle w:val="TableParagraph"/>
              <w:spacing w:before="77"/>
              <w:ind w:right="595"/>
              <w:jc w:val="center"/>
              <w:rPr>
                <w:sz w:val="26"/>
              </w:rPr>
            </w:pPr>
            <w:r>
              <w:rPr>
                <w:color w:val="141414"/>
                <w:sz w:val="26"/>
              </w:rPr>
              <w:t>$1,384.22</w:t>
            </w:r>
          </w:p>
        </w:tc>
      </w:tr>
    </w:tbl>
    <w:p w:rsidR="00E70D8E" w:rsidRDefault="00E70D8E" w:rsidP="00E70D8E">
      <w:pPr>
        <w:pStyle w:val="Textoindependiente"/>
        <w:spacing w:before="8"/>
        <w:jc w:val="center"/>
        <w:rPr>
          <w:sz w:val="12"/>
        </w:rPr>
      </w:pPr>
    </w:p>
    <w:tbl>
      <w:tblPr>
        <w:tblStyle w:val="TableNormal"/>
        <w:tblW w:w="7354" w:type="dxa"/>
        <w:tblInd w:w="1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7"/>
        <w:gridCol w:w="2613"/>
        <w:gridCol w:w="2934"/>
      </w:tblGrid>
      <w:tr w:rsidR="00E70D8E" w:rsidTr="00E70D8E">
        <w:trPr>
          <w:trHeight w:val="407"/>
        </w:trPr>
        <w:tc>
          <w:tcPr>
            <w:tcW w:w="1807" w:type="dxa"/>
          </w:tcPr>
          <w:p w:rsidR="00E70D8E" w:rsidRDefault="00E70D8E" w:rsidP="00E70D8E">
            <w:pPr>
              <w:pStyle w:val="TableParagraph"/>
              <w:spacing w:before="24"/>
              <w:ind w:left="50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202020"/>
                <w:w w:val="115"/>
                <w:sz w:val="23"/>
              </w:rPr>
              <w:t>2020</w:t>
            </w:r>
          </w:p>
        </w:tc>
        <w:tc>
          <w:tcPr>
            <w:tcW w:w="2613" w:type="dxa"/>
          </w:tcPr>
          <w:p w:rsidR="00E70D8E" w:rsidRDefault="00E70D8E" w:rsidP="00E70D8E">
            <w:pPr>
              <w:pStyle w:val="TableParagraph"/>
              <w:spacing w:before="30"/>
              <w:ind w:right="1220"/>
              <w:jc w:val="right"/>
              <w:rPr>
                <w:rFonts w:ascii="Source Sans Pro Light"/>
                <w:sz w:val="21"/>
              </w:rPr>
            </w:pPr>
            <w:r>
              <w:rPr>
                <w:rFonts w:ascii="Source Sans Pro Light"/>
                <w:color w:val="202020"/>
                <w:w w:val="101"/>
                <w:sz w:val="21"/>
              </w:rPr>
              <w:t>2</w:t>
            </w:r>
          </w:p>
        </w:tc>
        <w:tc>
          <w:tcPr>
            <w:tcW w:w="2934" w:type="dxa"/>
          </w:tcPr>
          <w:p w:rsidR="00E70D8E" w:rsidRDefault="00E70D8E" w:rsidP="00E70D8E">
            <w:pPr>
              <w:pStyle w:val="TableParagraph"/>
              <w:spacing w:before="44"/>
              <w:ind w:right="47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202020"/>
                <w:w w:val="120"/>
                <w:sz w:val="23"/>
              </w:rPr>
              <w:t>$4,22836</w:t>
            </w:r>
          </w:p>
        </w:tc>
      </w:tr>
      <w:tr w:rsidR="00E70D8E" w:rsidTr="00E70D8E">
        <w:trPr>
          <w:trHeight w:val="501"/>
        </w:trPr>
        <w:tc>
          <w:tcPr>
            <w:tcW w:w="1807" w:type="dxa"/>
          </w:tcPr>
          <w:p w:rsidR="00E70D8E" w:rsidRDefault="00E70D8E" w:rsidP="00E70D8E">
            <w:pPr>
              <w:pStyle w:val="TableParagraph"/>
              <w:spacing w:before="103"/>
              <w:ind w:left="69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232323"/>
                <w:sz w:val="23"/>
              </w:rPr>
              <w:t>2021</w:t>
            </w:r>
          </w:p>
        </w:tc>
        <w:tc>
          <w:tcPr>
            <w:tcW w:w="2613" w:type="dxa"/>
          </w:tcPr>
          <w:p w:rsidR="00E70D8E" w:rsidRDefault="00E70D8E" w:rsidP="00E70D8E">
            <w:pPr>
              <w:pStyle w:val="TableParagraph"/>
              <w:spacing w:before="113"/>
              <w:ind w:right="1175"/>
              <w:jc w:val="right"/>
              <w:rPr>
                <w:rFonts w:ascii="Arial Narrow"/>
                <w:sz w:val="24"/>
              </w:rPr>
            </w:pPr>
            <w:r>
              <w:rPr>
                <w:rFonts w:ascii="Arial Narrow"/>
                <w:color w:val="212121"/>
                <w:sz w:val="24"/>
              </w:rPr>
              <w:t>15</w:t>
            </w:r>
          </w:p>
        </w:tc>
        <w:tc>
          <w:tcPr>
            <w:tcW w:w="2934" w:type="dxa"/>
          </w:tcPr>
          <w:p w:rsidR="00E70D8E" w:rsidRDefault="00E70D8E" w:rsidP="00E70D8E">
            <w:pPr>
              <w:pStyle w:val="TableParagraph"/>
              <w:spacing w:before="92"/>
              <w:ind w:right="75"/>
              <w:jc w:val="center"/>
              <w:rPr>
                <w:rFonts w:ascii="Lucida Sans Unicode"/>
                <w:sz w:val="24"/>
              </w:rPr>
            </w:pPr>
            <w:r>
              <w:rPr>
                <w:rFonts w:ascii="Lucida Sans Unicode"/>
                <w:color w:val="212121"/>
                <w:w w:val="85"/>
                <w:sz w:val="24"/>
              </w:rPr>
              <w:t>$1,028</w:t>
            </w:r>
            <w:r>
              <w:rPr>
                <w:rFonts w:ascii="Lucida Sans Unicode"/>
                <w:color w:val="212121"/>
                <w:spacing w:val="-1"/>
                <w:w w:val="85"/>
                <w:sz w:val="24"/>
              </w:rPr>
              <w:t xml:space="preserve"> </w:t>
            </w:r>
            <w:r>
              <w:rPr>
                <w:rFonts w:ascii="Lucida Sans Unicode"/>
                <w:color w:val="212121"/>
                <w:w w:val="85"/>
                <w:sz w:val="24"/>
              </w:rPr>
              <w:t>52</w:t>
            </w:r>
          </w:p>
        </w:tc>
      </w:tr>
    </w:tbl>
    <w:p w:rsidR="00E70D8E" w:rsidRDefault="00E70D8E" w:rsidP="00E70D8E">
      <w:pPr>
        <w:jc w:val="center"/>
      </w:pPr>
    </w:p>
    <w:p w:rsidR="00E70D8E" w:rsidRDefault="00E70D8E" w:rsidP="00E70D8E">
      <w:pPr>
        <w:jc w:val="center"/>
      </w:pPr>
    </w:p>
    <w:p w:rsidR="00B64828" w:rsidRDefault="00B64828" w:rsidP="00B64828">
      <w:pPr>
        <w:spacing w:line="360" w:lineRule="auto"/>
        <w:contextualSpacing/>
        <w:jc w:val="both"/>
      </w:pPr>
      <w:proofErr w:type="spellStart"/>
      <w:r w:rsidRPr="00B64828">
        <w:t>Cantidad</w:t>
      </w:r>
      <w:proofErr w:type="spellEnd"/>
      <w:r w:rsidRPr="00B64828">
        <w:t xml:space="preserve"> de </w:t>
      </w:r>
      <w:proofErr w:type="spellStart"/>
      <w:r w:rsidRPr="00B64828">
        <w:t>empresas</w:t>
      </w:r>
      <w:proofErr w:type="spellEnd"/>
      <w:r w:rsidRPr="00B64828">
        <w:t xml:space="preserve"> que </w:t>
      </w:r>
      <w:proofErr w:type="spellStart"/>
      <w:r w:rsidRPr="00B64828">
        <w:t>incumplieron</w:t>
      </w:r>
      <w:proofErr w:type="spellEnd"/>
      <w:r w:rsidRPr="00B64828">
        <w:t xml:space="preserve"> con la </w:t>
      </w:r>
      <w:proofErr w:type="spellStart"/>
      <w:r w:rsidRPr="00B64828">
        <w:t>entrega</w:t>
      </w:r>
      <w:proofErr w:type="spellEnd"/>
      <w:r w:rsidRPr="00B64828">
        <w:t xml:space="preserve"> del </w:t>
      </w:r>
      <w:proofErr w:type="spellStart"/>
      <w:r w:rsidRPr="00B64828">
        <w:t>aguinaldo</w:t>
      </w:r>
      <w:proofErr w:type="spellEnd"/>
      <w:r w:rsidRPr="00B64828">
        <w:t xml:space="preserve">, </w:t>
      </w:r>
      <w:proofErr w:type="spellStart"/>
      <w:r w:rsidRPr="00B64828">
        <w:t>clasificar</w:t>
      </w:r>
      <w:proofErr w:type="spellEnd"/>
      <w:r w:rsidRPr="00B64828">
        <w:t xml:space="preserve"> la </w:t>
      </w:r>
      <w:proofErr w:type="spellStart"/>
      <w:r w:rsidRPr="00B64828">
        <w:t>información</w:t>
      </w:r>
      <w:proofErr w:type="spellEnd"/>
      <w:r w:rsidRPr="00B64828">
        <w:t xml:space="preserve"> de forma </w:t>
      </w:r>
      <w:proofErr w:type="spellStart"/>
      <w:r w:rsidRPr="00B64828">
        <w:t>anual</w:t>
      </w:r>
      <w:proofErr w:type="spellEnd"/>
      <w:r w:rsidRPr="00B64828">
        <w:t xml:space="preserve"> </w:t>
      </w:r>
      <w:proofErr w:type="spellStart"/>
      <w:r w:rsidRPr="00B64828">
        <w:t>desde</w:t>
      </w:r>
      <w:proofErr w:type="spellEnd"/>
      <w:r w:rsidRPr="00B64828">
        <w:t xml:space="preserve"> el 2017 hasta el 2021, </w:t>
      </w:r>
      <w:proofErr w:type="spellStart"/>
      <w:r w:rsidRPr="00B64828">
        <w:t>detallando</w:t>
      </w:r>
      <w:proofErr w:type="spellEnd"/>
      <w:r w:rsidRPr="00B64828">
        <w:t xml:space="preserve"> la </w:t>
      </w:r>
      <w:proofErr w:type="spellStart"/>
      <w:r w:rsidRPr="00B64828">
        <w:t>cantidad</w:t>
      </w:r>
      <w:proofErr w:type="spellEnd"/>
      <w:r w:rsidRPr="00B64828">
        <w:t xml:space="preserve"> de </w:t>
      </w:r>
      <w:proofErr w:type="spellStart"/>
      <w:r w:rsidRPr="00B64828">
        <w:t>empresas</w:t>
      </w:r>
      <w:proofErr w:type="spellEnd"/>
      <w:r w:rsidRPr="00B64828">
        <w:t xml:space="preserve">, el </w:t>
      </w:r>
      <w:proofErr w:type="spellStart"/>
      <w:r w:rsidRPr="00B64828">
        <w:t>nombre</w:t>
      </w:r>
      <w:proofErr w:type="spellEnd"/>
      <w:r w:rsidRPr="00B64828">
        <w:t xml:space="preserve"> de la </w:t>
      </w:r>
      <w:proofErr w:type="spellStart"/>
      <w:r w:rsidRPr="00B64828">
        <w:t>empresa</w:t>
      </w:r>
      <w:proofErr w:type="spellEnd"/>
      <w:r w:rsidRPr="00B64828">
        <w:t xml:space="preserve">, el </w:t>
      </w:r>
      <w:proofErr w:type="spellStart"/>
      <w:r w:rsidRPr="00B64828">
        <w:t>rubro</w:t>
      </w:r>
      <w:proofErr w:type="spellEnd"/>
      <w:r w:rsidRPr="00B64828">
        <w:t xml:space="preserve"> al que se </w:t>
      </w:r>
      <w:proofErr w:type="spellStart"/>
      <w:r w:rsidRPr="00B64828">
        <w:t>dedica</w:t>
      </w:r>
      <w:proofErr w:type="spellEnd"/>
      <w:r w:rsidRPr="00B64828">
        <w:t xml:space="preserve">, la </w:t>
      </w:r>
      <w:proofErr w:type="spellStart"/>
      <w:r w:rsidRPr="00B64828">
        <w:t>cantidad</w:t>
      </w:r>
      <w:proofErr w:type="spellEnd"/>
      <w:r w:rsidRPr="00B64828">
        <w:t xml:space="preserve"> de </w:t>
      </w:r>
      <w:proofErr w:type="spellStart"/>
      <w:r w:rsidRPr="00B64828">
        <w:t>empleados</w:t>
      </w:r>
      <w:proofErr w:type="spellEnd"/>
      <w:r w:rsidRPr="00B64828">
        <w:t xml:space="preserve"> a </w:t>
      </w:r>
      <w:proofErr w:type="spellStart"/>
      <w:r w:rsidRPr="00B64828">
        <w:t>los</w:t>
      </w:r>
      <w:proofErr w:type="spellEnd"/>
      <w:r w:rsidRPr="00B64828">
        <w:t xml:space="preserve"> que no se les </w:t>
      </w:r>
      <w:proofErr w:type="spellStart"/>
      <w:r w:rsidRPr="00B64828">
        <w:t>cancelo</w:t>
      </w:r>
      <w:proofErr w:type="spellEnd"/>
      <w:r w:rsidRPr="00B64828">
        <w:t xml:space="preserve"> el </w:t>
      </w:r>
      <w:proofErr w:type="spellStart"/>
      <w:r w:rsidRPr="00B64828">
        <w:t>aguinaldo</w:t>
      </w:r>
      <w:proofErr w:type="spellEnd"/>
      <w:r w:rsidRPr="00B64828">
        <w:t xml:space="preserve"> y a </w:t>
      </w:r>
      <w:proofErr w:type="spellStart"/>
      <w:r w:rsidRPr="00B64828">
        <w:t>cuanto</w:t>
      </w:r>
      <w:proofErr w:type="spellEnd"/>
      <w:r w:rsidRPr="00B64828">
        <w:t xml:space="preserve"> </w:t>
      </w:r>
      <w:proofErr w:type="spellStart"/>
      <w:r w:rsidRPr="00B64828">
        <w:t>ascendía</w:t>
      </w:r>
      <w:proofErr w:type="spellEnd"/>
      <w:r w:rsidRPr="00B64828">
        <w:t xml:space="preserve"> lo </w:t>
      </w:r>
      <w:proofErr w:type="spellStart"/>
      <w:r w:rsidRPr="00B64828">
        <w:t>adeudado</w:t>
      </w:r>
      <w:proofErr w:type="spellEnd"/>
      <w:r w:rsidRPr="00B64828">
        <w:t xml:space="preserve"> de </w:t>
      </w:r>
      <w:proofErr w:type="spellStart"/>
      <w:r w:rsidRPr="00B64828">
        <w:t>cada</w:t>
      </w:r>
      <w:proofErr w:type="spellEnd"/>
      <w:r w:rsidRPr="00B64828">
        <w:t xml:space="preserve"> </w:t>
      </w:r>
      <w:proofErr w:type="spellStart"/>
      <w:r w:rsidRPr="00B64828">
        <w:t>uno</w:t>
      </w:r>
      <w:proofErr w:type="spellEnd"/>
      <w:r w:rsidRPr="00B64828">
        <w:t>.</w:t>
      </w:r>
    </w:p>
    <w:p w:rsidR="00B64828" w:rsidRDefault="00B64828" w:rsidP="00B64828">
      <w:pPr>
        <w:spacing w:line="360" w:lineRule="auto"/>
        <w:contextualSpacing/>
        <w:jc w:val="both"/>
      </w:pPr>
    </w:p>
    <w:p w:rsidR="00B64828" w:rsidRDefault="00B64828" w:rsidP="00B64828">
      <w:pPr>
        <w:spacing w:line="360" w:lineRule="auto"/>
        <w:contextualSpacing/>
        <w:jc w:val="both"/>
      </w:pPr>
      <w:proofErr w:type="spellStart"/>
      <w:proofErr w:type="gramStart"/>
      <w:r w:rsidRPr="00B64828">
        <w:t>Según</w:t>
      </w:r>
      <w:proofErr w:type="spellEnd"/>
      <w:r w:rsidRPr="00B64828">
        <w:t xml:space="preserve"> </w:t>
      </w:r>
      <w:proofErr w:type="spellStart"/>
      <w:r w:rsidRPr="00B64828">
        <w:t>los</w:t>
      </w:r>
      <w:proofErr w:type="spellEnd"/>
      <w:r w:rsidRPr="00B64828">
        <w:t xml:space="preserve"> </w:t>
      </w:r>
      <w:proofErr w:type="spellStart"/>
      <w:r w:rsidRPr="00B64828">
        <w:t>registros</w:t>
      </w:r>
      <w:proofErr w:type="spellEnd"/>
      <w:r w:rsidRPr="00B64828">
        <w:t xml:space="preserve"> que </w:t>
      </w:r>
      <w:proofErr w:type="spellStart"/>
      <w:r w:rsidRPr="00B64828">
        <w:t>lleva</w:t>
      </w:r>
      <w:proofErr w:type="spellEnd"/>
      <w:r w:rsidRPr="00B64828">
        <w:t xml:space="preserve"> </w:t>
      </w:r>
      <w:proofErr w:type="spellStart"/>
      <w:r w:rsidRPr="00B64828">
        <w:t>esta</w:t>
      </w:r>
      <w:proofErr w:type="spellEnd"/>
      <w:r w:rsidRPr="00B64828">
        <w:t xml:space="preserve"> </w:t>
      </w:r>
      <w:proofErr w:type="spellStart"/>
      <w:r w:rsidRPr="00B64828">
        <w:t>dirección</w:t>
      </w:r>
      <w:proofErr w:type="spellEnd"/>
      <w:r w:rsidRPr="00B64828">
        <w:t xml:space="preserve">, </w:t>
      </w:r>
      <w:proofErr w:type="spellStart"/>
      <w:r w:rsidRPr="00B64828">
        <w:t>tenemos</w:t>
      </w:r>
      <w:proofErr w:type="spellEnd"/>
      <w:r w:rsidRPr="00B64828">
        <w:t xml:space="preserve"> que </w:t>
      </w:r>
      <w:proofErr w:type="spellStart"/>
      <w:r w:rsidRPr="00B64828">
        <w:t>en</w:t>
      </w:r>
      <w:proofErr w:type="spellEnd"/>
      <w:r w:rsidRPr="00B64828">
        <w:t xml:space="preserve"> el </w:t>
      </w:r>
      <w:proofErr w:type="spellStart"/>
      <w:r w:rsidRPr="00B64828">
        <w:t>año</w:t>
      </w:r>
      <w:proofErr w:type="spellEnd"/>
      <w:r w:rsidRPr="00B64828">
        <w:t xml:space="preserve"> 2020 la </w:t>
      </w:r>
      <w:proofErr w:type="spellStart"/>
      <w:r w:rsidRPr="00B64828">
        <w:t>cantidad</w:t>
      </w:r>
      <w:proofErr w:type="spellEnd"/>
      <w:r w:rsidRPr="00B64828">
        <w:t xml:space="preserve"> de 18 </w:t>
      </w:r>
      <w:proofErr w:type="spellStart"/>
      <w:r w:rsidRPr="00B64828">
        <w:t>empresas</w:t>
      </w:r>
      <w:proofErr w:type="spellEnd"/>
      <w:r w:rsidRPr="00B64828">
        <w:t xml:space="preserve"> </w:t>
      </w:r>
      <w:proofErr w:type="spellStart"/>
      <w:r w:rsidRPr="00B64828">
        <w:t>incumplieron</w:t>
      </w:r>
      <w:proofErr w:type="spellEnd"/>
      <w:r w:rsidRPr="00B64828">
        <w:t xml:space="preserve"> con la </w:t>
      </w:r>
      <w:proofErr w:type="spellStart"/>
      <w:r w:rsidRPr="00B64828">
        <w:t>entrega</w:t>
      </w:r>
      <w:proofErr w:type="spellEnd"/>
      <w:r w:rsidRPr="00B64828">
        <w:t xml:space="preserve"> del </w:t>
      </w:r>
      <w:proofErr w:type="spellStart"/>
      <w:r w:rsidRPr="00B64828">
        <w:t>aguinaldo</w:t>
      </w:r>
      <w:proofErr w:type="spellEnd"/>
      <w:r w:rsidRPr="00B64828">
        <w:t xml:space="preserve">, </w:t>
      </w:r>
      <w:proofErr w:type="spellStart"/>
      <w:r w:rsidRPr="00B64828">
        <w:t>siendo</w:t>
      </w:r>
      <w:proofErr w:type="spellEnd"/>
      <w:r w:rsidRPr="00B64828">
        <w:t xml:space="preserve"> el </w:t>
      </w:r>
      <w:proofErr w:type="spellStart"/>
      <w:r w:rsidRPr="00B64828">
        <w:t>rubro</w:t>
      </w:r>
      <w:proofErr w:type="spellEnd"/>
      <w:r w:rsidRPr="00B64828">
        <w:t xml:space="preserve"> de </w:t>
      </w:r>
      <w:proofErr w:type="spellStart"/>
      <w:r w:rsidRPr="00B64828">
        <w:t>empresas</w:t>
      </w:r>
      <w:proofErr w:type="spellEnd"/>
      <w:r w:rsidRPr="00B64828">
        <w:t xml:space="preserve"> de </w:t>
      </w:r>
      <w:proofErr w:type="spellStart"/>
      <w:r w:rsidRPr="00B64828">
        <w:t>seguridad</w:t>
      </w:r>
      <w:proofErr w:type="spellEnd"/>
      <w:r w:rsidRPr="00B64828">
        <w:t xml:space="preserve"> y de </w:t>
      </w:r>
      <w:proofErr w:type="spellStart"/>
      <w:r w:rsidRPr="00B64828">
        <w:t>limpieza</w:t>
      </w:r>
      <w:proofErr w:type="spellEnd"/>
      <w:r w:rsidRPr="00B64828">
        <w:t xml:space="preserve">, </w:t>
      </w:r>
      <w:proofErr w:type="spellStart"/>
      <w:r w:rsidRPr="00B64828">
        <w:t>teniendo</w:t>
      </w:r>
      <w:proofErr w:type="spellEnd"/>
      <w:r w:rsidRPr="00B64828">
        <w:t xml:space="preserve"> un total 27 </w:t>
      </w:r>
      <w:proofErr w:type="spellStart"/>
      <w:r w:rsidRPr="00B64828">
        <w:t>infracciones</w:t>
      </w:r>
      <w:proofErr w:type="spellEnd"/>
      <w:r w:rsidRPr="00B64828">
        <w:t>,</w:t>
      </w:r>
      <w:r>
        <w:t xml:space="preserve"> </w:t>
      </w:r>
      <w:proofErr w:type="spellStart"/>
      <w:r w:rsidRPr="00B64828">
        <w:t>Según</w:t>
      </w:r>
      <w:proofErr w:type="spellEnd"/>
      <w:r w:rsidRPr="00B64828">
        <w:t xml:space="preserve"> </w:t>
      </w:r>
      <w:proofErr w:type="spellStart"/>
      <w:r w:rsidRPr="00B64828">
        <w:t>los</w:t>
      </w:r>
      <w:proofErr w:type="spellEnd"/>
      <w:r w:rsidRPr="00B64828">
        <w:t xml:space="preserve"> </w:t>
      </w:r>
      <w:proofErr w:type="spellStart"/>
      <w:r w:rsidRPr="00B64828">
        <w:t>registros</w:t>
      </w:r>
      <w:proofErr w:type="spellEnd"/>
      <w:r w:rsidRPr="00B64828">
        <w:t xml:space="preserve"> que </w:t>
      </w:r>
      <w:proofErr w:type="spellStart"/>
      <w:r w:rsidRPr="00B64828">
        <w:t>lleva</w:t>
      </w:r>
      <w:proofErr w:type="spellEnd"/>
      <w:r w:rsidRPr="00B64828">
        <w:t xml:space="preserve"> </w:t>
      </w:r>
      <w:proofErr w:type="spellStart"/>
      <w:r w:rsidRPr="00B64828">
        <w:t>esta</w:t>
      </w:r>
      <w:proofErr w:type="spellEnd"/>
      <w:r w:rsidRPr="00B64828">
        <w:t xml:space="preserve"> </w:t>
      </w:r>
      <w:proofErr w:type="spellStart"/>
      <w:r w:rsidRPr="00B64828">
        <w:t>dirección</w:t>
      </w:r>
      <w:proofErr w:type="spellEnd"/>
      <w:r w:rsidRPr="00B64828">
        <w:t xml:space="preserve">, </w:t>
      </w:r>
      <w:proofErr w:type="spellStart"/>
      <w:r w:rsidRPr="00B64828">
        <w:t>tenemos</w:t>
      </w:r>
      <w:proofErr w:type="spellEnd"/>
      <w:r w:rsidRPr="00B64828">
        <w:t xml:space="preserve"> </w:t>
      </w:r>
      <w:proofErr w:type="spellStart"/>
      <w:r w:rsidRPr="00B64828">
        <w:t>en</w:t>
      </w:r>
      <w:proofErr w:type="spellEnd"/>
      <w:r w:rsidRPr="00B64828">
        <w:t xml:space="preserve"> el </w:t>
      </w:r>
      <w:proofErr w:type="spellStart"/>
      <w:r w:rsidRPr="00B64828">
        <w:t>año</w:t>
      </w:r>
      <w:proofErr w:type="spellEnd"/>
      <w:r w:rsidRPr="00B64828">
        <w:t xml:space="preserve"> 2021 la</w:t>
      </w:r>
      <w:r>
        <w:t xml:space="preserve"> </w:t>
      </w:r>
      <w:proofErr w:type="spellStart"/>
      <w:r w:rsidRPr="00B64828">
        <w:t>cantidad</w:t>
      </w:r>
      <w:proofErr w:type="spellEnd"/>
      <w:r w:rsidRPr="00B64828">
        <w:t xml:space="preserve"> de 34 </w:t>
      </w:r>
      <w:proofErr w:type="spellStart"/>
      <w:r w:rsidRPr="00B64828">
        <w:t>empresas</w:t>
      </w:r>
      <w:proofErr w:type="spellEnd"/>
      <w:r w:rsidRPr="00B64828">
        <w:t xml:space="preserve"> que </w:t>
      </w:r>
      <w:proofErr w:type="spellStart"/>
      <w:r w:rsidRPr="00B64828">
        <w:t>incumplieron</w:t>
      </w:r>
      <w:proofErr w:type="spellEnd"/>
      <w:r w:rsidRPr="00B64828">
        <w:t xml:space="preserve"> con la </w:t>
      </w:r>
      <w:proofErr w:type="spellStart"/>
      <w:r w:rsidRPr="00B64828">
        <w:t>entrega</w:t>
      </w:r>
      <w:proofErr w:type="spellEnd"/>
      <w:r w:rsidRPr="00B64828">
        <w:t xml:space="preserve"> del </w:t>
      </w:r>
      <w:proofErr w:type="spellStart"/>
      <w:r w:rsidRPr="00B64828">
        <w:t>aguinaldo</w:t>
      </w:r>
      <w:proofErr w:type="spellEnd"/>
      <w:r w:rsidRPr="00B64828">
        <w:t xml:space="preserve">, </w:t>
      </w:r>
      <w:proofErr w:type="spellStart"/>
      <w:r w:rsidRPr="00B64828">
        <w:t>siendo</w:t>
      </w:r>
      <w:proofErr w:type="spellEnd"/>
      <w:r w:rsidRPr="00B64828">
        <w:t xml:space="preserve"> </w:t>
      </w:r>
      <w:proofErr w:type="spellStart"/>
      <w:r w:rsidRPr="00B64828">
        <w:t>los</w:t>
      </w:r>
      <w:proofErr w:type="spellEnd"/>
      <w:r w:rsidRPr="00B64828">
        <w:t xml:space="preserve"> </w:t>
      </w:r>
      <w:proofErr w:type="spellStart"/>
      <w:r w:rsidRPr="00B64828">
        <w:t>rubros</w:t>
      </w:r>
      <w:proofErr w:type="spellEnd"/>
      <w:r w:rsidRPr="00B64828">
        <w:t xml:space="preserve"> de </w:t>
      </w:r>
      <w:proofErr w:type="spellStart"/>
      <w:r w:rsidRPr="00B64828">
        <w:t>servicios</w:t>
      </w:r>
      <w:proofErr w:type="spellEnd"/>
      <w:r w:rsidRPr="00B64828">
        <w:t xml:space="preserve"> de </w:t>
      </w:r>
      <w:proofErr w:type="spellStart"/>
      <w:r w:rsidRPr="00B64828">
        <w:t>industria</w:t>
      </w:r>
      <w:proofErr w:type="spellEnd"/>
      <w:r w:rsidRPr="00B64828">
        <w:t xml:space="preserve"> y </w:t>
      </w:r>
      <w:proofErr w:type="spellStart"/>
      <w:r w:rsidRPr="00B64828">
        <w:t>comercio</w:t>
      </w:r>
      <w:proofErr w:type="spellEnd"/>
      <w:r w:rsidRPr="00B64828">
        <w:t xml:space="preserve">, </w:t>
      </w:r>
      <w:proofErr w:type="spellStart"/>
      <w:r w:rsidRPr="00B64828">
        <w:t>te</w:t>
      </w:r>
      <w:r>
        <w:t>niendo</w:t>
      </w:r>
      <w:proofErr w:type="spellEnd"/>
      <w:r>
        <w:t xml:space="preserve"> un total 43 </w:t>
      </w:r>
      <w:proofErr w:type="spellStart"/>
      <w:r>
        <w:t>infracciones</w:t>
      </w:r>
      <w:proofErr w:type="spellEnd"/>
      <w:r>
        <w:t>.</w:t>
      </w:r>
      <w:proofErr w:type="gramEnd"/>
    </w:p>
    <w:p w:rsidR="00B64828" w:rsidRDefault="00B64828" w:rsidP="00B64828">
      <w:pPr>
        <w:spacing w:line="360" w:lineRule="auto"/>
        <w:contextualSpacing/>
        <w:jc w:val="both"/>
      </w:pPr>
    </w:p>
    <w:p w:rsidR="00391D06" w:rsidRDefault="00E70D8E" w:rsidP="00B64828">
      <w:pPr>
        <w:spacing w:line="360" w:lineRule="auto"/>
        <w:contextualSpacing/>
        <w:jc w:val="both"/>
      </w:pPr>
      <w:r>
        <w:t xml:space="preserve">No </w:t>
      </w:r>
      <w:proofErr w:type="spellStart"/>
      <w:r>
        <w:t>omito</w:t>
      </w:r>
      <w:proofErr w:type="spellEnd"/>
      <w:r>
        <w:t xml:space="preserve"> </w:t>
      </w:r>
      <w:proofErr w:type="spellStart"/>
      <w:r>
        <w:t>manifestarle</w:t>
      </w:r>
      <w:proofErr w:type="spellEnd"/>
      <w:r>
        <w:t xml:space="preserve"> que no se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proporcionar</w:t>
      </w:r>
      <w:proofErr w:type="spellEnd"/>
      <w:r>
        <w:t xml:space="preserve"> el </w:t>
      </w:r>
      <w:proofErr w:type="spellStart"/>
      <w:r>
        <w:t>nombre</w:t>
      </w:r>
      <w:proofErr w:type="spellEnd"/>
      <w:r>
        <w:t xml:space="preserve"> de las </w:t>
      </w:r>
      <w:proofErr w:type="spellStart"/>
      <w:r>
        <w:t>empresas</w:t>
      </w:r>
      <w:proofErr w:type="spellEnd"/>
      <w:r>
        <w:t xml:space="preserve">, </w:t>
      </w:r>
      <w:proofErr w:type="spellStart"/>
      <w:proofErr w:type="gramStart"/>
      <w:r>
        <w:t>tal</w:t>
      </w:r>
      <w:proofErr w:type="spellEnd"/>
      <w:proofErr w:type="gramEnd"/>
      <w:r>
        <w:t xml:space="preserve"> </w:t>
      </w:r>
      <w:proofErr w:type="spellStart"/>
      <w:r>
        <w:t>como</w:t>
      </w:r>
      <w:proofErr w:type="spellEnd"/>
      <w:r>
        <w:t xml:space="preserve"> lo </w:t>
      </w:r>
      <w:proofErr w:type="spellStart"/>
      <w:r>
        <w:t>estatuye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artículos</w:t>
      </w:r>
      <w:proofErr w:type="spellEnd"/>
      <w:r>
        <w:t xml:space="preserve"> 6 literal a y b con </w:t>
      </w:r>
      <w:proofErr w:type="spellStart"/>
      <w:r>
        <w:t>relación</w:t>
      </w:r>
      <w:proofErr w:type="spellEnd"/>
      <w:r>
        <w:t xml:space="preserve"> al </w:t>
      </w:r>
      <w:proofErr w:type="spellStart"/>
      <w:r>
        <w:t>artículo</w:t>
      </w:r>
      <w:proofErr w:type="spellEnd"/>
      <w:r>
        <w:t xml:space="preserve"> 24 de la LAI P.</w:t>
      </w:r>
    </w:p>
    <w:p w:rsidR="000F0AE0" w:rsidRDefault="000F0AE0" w:rsidP="00B64828">
      <w:pPr>
        <w:spacing w:line="360" w:lineRule="auto"/>
        <w:contextualSpacing/>
        <w:jc w:val="both"/>
      </w:pPr>
      <w:bookmarkStart w:id="0" w:name="_GoBack"/>
      <w:bookmarkEnd w:id="0"/>
    </w:p>
    <w:sectPr w:rsidR="000F0AE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Light">
    <w:panose1 w:val="020B04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D8E"/>
    <w:rsid w:val="000F0AE0"/>
    <w:rsid w:val="00391D06"/>
    <w:rsid w:val="00B64828"/>
    <w:rsid w:val="00E7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85AFE8"/>
  <w15:chartTrackingRefBased/>
  <w15:docId w15:val="{DD6968DF-F3A9-49C8-BF57-4698528F5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70D8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0D8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E70D8E"/>
    <w:rPr>
      <w:sz w:val="26"/>
      <w:szCs w:val="2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70D8E"/>
    <w:rPr>
      <w:rFonts w:ascii="Calibri" w:eastAsia="Calibri" w:hAnsi="Calibri" w:cs="Calibri"/>
      <w:sz w:val="26"/>
      <w:szCs w:val="26"/>
      <w:lang w:val="en-US"/>
    </w:rPr>
  </w:style>
  <w:style w:type="paragraph" w:customStyle="1" w:styleId="TableParagraph">
    <w:name w:val="Table Paragraph"/>
    <w:basedOn w:val="Normal"/>
    <w:uiPriority w:val="1"/>
    <w:qFormat/>
    <w:rsid w:val="00E70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223</Words>
  <Characters>1209</Characters>
  <Application>Microsoft Office Word</Application>
  <DocSecurity>0</DocSecurity>
  <Lines>19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Yeny García</dc:creator>
  <cp:keywords/>
  <dc:description/>
  <cp:lastModifiedBy>Yeny García</cp:lastModifiedBy>
  <cp:revision>2</cp:revision>
  <dcterms:created xsi:type="dcterms:W3CDTF">2022-11-25T19:51:00Z</dcterms:created>
  <dcterms:modified xsi:type="dcterms:W3CDTF">2022-11-25T21:16:00Z</dcterms:modified>
</cp:coreProperties>
</file>