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77" w:rsidRDefault="00342BB9" w:rsidP="004F5ACA">
      <w:bookmarkStart w:id="0" w:name="_GoBack"/>
      <w:bookmarkEnd w:id="0"/>
      <w:r>
        <w:t xml:space="preserve">Informe de 4to. Trimestre 2020/ Demanda acumulada en </w:t>
      </w:r>
      <w:r w:rsidR="00B07177">
        <w:t>2020</w:t>
      </w:r>
    </w:p>
    <w:p w:rsidR="0065734E" w:rsidRDefault="00B4138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(Recibida con nota –por escrito-</w:t>
      </w:r>
      <w:r w:rsidR="00F01E51">
        <w:rPr>
          <w:sz w:val="28"/>
          <w:szCs w:val="28"/>
        </w:rPr>
        <w:t xml:space="preserve"> en </w:t>
      </w:r>
      <w:r w:rsidR="00AD0C86">
        <w:rPr>
          <w:sz w:val="28"/>
          <w:szCs w:val="28"/>
        </w:rPr>
        <w:t>D</w:t>
      </w:r>
      <w:r w:rsidR="00F01E51">
        <w:rPr>
          <w:sz w:val="28"/>
          <w:szCs w:val="28"/>
        </w:rPr>
        <w:t>GS</w:t>
      </w:r>
      <w:r>
        <w:rPr>
          <w:sz w:val="28"/>
          <w:szCs w:val="28"/>
        </w:rPr>
        <w:t>)</w:t>
      </w:r>
    </w:p>
    <w:p w:rsidR="00AD0C86" w:rsidRDefault="00AD0C86"/>
    <w:p w:rsidR="00AD0C86" w:rsidRDefault="00AD0C86"/>
    <w:p w:rsidR="00342BB9" w:rsidRDefault="00342BB9">
      <w:r>
        <w:rPr>
          <w:noProof/>
          <w:lang w:eastAsia="es-SV"/>
        </w:rPr>
        <w:drawing>
          <wp:inline distT="0" distB="0" distL="0" distR="0" wp14:anchorId="35C3E386" wp14:editId="1E18B91E">
            <wp:extent cx="6143625" cy="3246120"/>
            <wp:effectExtent l="0" t="0" r="9525" b="1143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2BB9" w:rsidRDefault="00342BB9"/>
    <w:p w:rsidR="00342BB9" w:rsidRDefault="00342BB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C8E723" wp14:editId="4D57E85B">
                <wp:simplePos x="0" y="0"/>
                <wp:positionH relativeFrom="column">
                  <wp:posOffset>-3810</wp:posOffset>
                </wp:positionH>
                <wp:positionV relativeFrom="paragraph">
                  <wp:posOffset>332740</wp:posOffset>
                </wp:positionV>
                <wp:extent cx="6096000" cy="628650"/>
                <wp:effectExtent l="19050" t="19050" r="38100" b="381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571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D13CC" w:rsidRDefault="00342BB9" w:rsidP="00342BB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 xml:space="preserve">El gráfico muestra la demanda de obra recibida </w:t>
                            </w:r>
                            <w:r w:rsidR="009D13CC">
                              <w:rPr>
                                <w:sz w:val="28"/>
                                <w:szCs w:val="28"/>
                              </w:rPr>
                              <w:t>por escrito en la Dirección de Gestión Social de forma mensual, en el último trimestre de 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E7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6.2pt;width:480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" fillcolor="#c5e0b4" strokecolor="#ed7d31" strokeweight="4.5pt">
                <v:textbox>
                  <w:txbxContent>
                    <w:p w:rsidR="009D13CC" w:rsidRDefault="00342BB9" w:rsidP="00342BB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 xml:space="preserve">El gráfico muestra la demanda de obra recibida </w:t>
                      </w:r>
                      <w:r w:rsidR="009D13CC">
                        <w:rPr>
                          <w:sz w:val="28"/>
                          <w:szCs w:val="28"/>
                        </w:rPr>
                        <w:t>por escrito en la Dirección de Gestión Social</w:t>
                      </w:r>
                      <w:r w:rsidR="009D13CC">
                        <w:rPr>
                          <w:sz w:val="28"/>
                          <w:szCs w:val="28"/>
                        </w:rPr>
                        <w:t xml:space="preserve"> de forma mensual, en el último trimestre de 2020.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BB9" w:rsidRDefault="00342BB9"/>
    <w:p w:rsidR="00342BB9" w:rsidRDefault="00342BB9"/>
    <w:p w:rsidR="00342BB9" w:rsidRDefault="00342BB9">
      <w:r>
        <w:br w:type="page"/>
      </w:r>
    </w:p>
    <w:p w:rsidR="00342BB9" w:rsidRDefault="00342BB9"/>
    <w:p w:rsidR="00342BB9" w:rsidRDefault="00342BB9"/>
    <w:p w:rsidR="00342BB9" w:rsidRDefault="00342BB9"/>
    <w:p w:rsidR="00A336AD" w:rsidRDefault="00A336AD">
      <w:r>
        <w:rPr>
          <w:noProof/>
          <w:lang w:eastAsia="es-SV"/>
        </w:rPr>
        <w:drawing>
          <wp:inline distT="0" distB="0" distL="0" distR="0" wp14:anchorId="5507FD88" wp14:editId="29C9B504">
            <wp:extent cx="6219825" cy="38100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36AD" w:rsidRDefault="00A336AD"/>
    <w:p w:rsidR="00A336AD" w:rsidRDefault="00A336AD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-3810</wp:posOffset>
                </wp:positionH>
                <wp:positionV relativeFrom="paragraph">
                  <wp:posOffset>237490</wp:posOffset>
                </wp:positionV>
                <wp:extent cx="6096000" cy="1028700"/>
                <wp:effectExtent l="19050" t="19050" r="38100" b="3810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6AD" w:rsidRDefault="00EA063E" w:rsidP="00A63F0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>El gráfico muestra</w:t>
                            </w:r>
                            <w:r w:rsidR="00B07177" w:rsidRPr="00006072">
                              <w:rPr>
                                <w:sz w:val="28"/>
                                <w:szCs w:val="28"/>
                              </w:rPr>
                              <w:t>, la demanda de obra recibida por d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>epartamento a lo largo del año</w:t>
                            </w:r>
                            <w:r w:rsidR="00A336AD">
                              <w:rPr>
                                <w:sz w:val="28"/>
                                <w:szCs w:val="28"/>
                              </w:rPr>
                              <w:t xml:space="preserve"> 2020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>. En el mes de febrero se da</w:t>
                            </w:r>
                            <w:r w:rsidR="00A336AD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36AD">
                              <w:rPr>
                                <w:sz w:val="28"/>
                                <w:szCs w:val="28"/>
                              </w:rPr>
                              <w:t xml:space="preserve">los 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>valor</w:t>
                            </w:r>
                            <w:r w:rsidR="00A336AD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 xml:space="preserve"> más elevado</w:t>
                            </w:r>
                            <w:r w:rsidR="00A336AD">
                              <w:rPr>
                                <w:sz w:val="28"/>
                                <w:szCs w:val="28"/>
                              </w:rPr>
                              <w:t xml:space="preserve">s, y el número de solicitudes mensuales </w:t>
                            </w:r>
                            <w:r w:rsidR="002259FD">
                              <w:rPr>
                                <w:sz w:val="28"/>
                                <w:szCs w:val="28"/>
                              </w:rPr>
                              <w:t>recibidas por escrito en la Dirección de Gestión Social, se mantuvo por debajo de 45.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.3pt;margin-top:18.7pt;width:480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" fillcolor="#c5e0b3 [1305]" strokecolor="#ed7d31 [3205]" strokeweight="4.5pt">
                <v:textbox>
                  <w:txbxContent>
                    <w:p w:rsidR="00A336AD" w:rsidRDefault="00EA063E" w:rsidP="00A63F0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>El gráfico muestra</w:t>
                      </w:r>
                      <w:r w:rsidR="00B07177" w:rsidRPr="00006072">
                        <w:rPr>
                          <w:sz w:val="28"/>
                          <w:szCs w:val="28"/>
                        </w:rPr>
                        <w:t>, la demanda de obra recibida por d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>epartamento a lo largo del año</w:t>
                      </w:r>
                      <w:r w:rsidR="00A336AD">
                        <w:rPr>
                          <w:sz w:val="28"/>
                          <w:szCs w:val="28"/>
                        </w:rPr>
                        <w:t xml:space="preserve"> 2020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>. En el mes de febrero se da</w:t>
                      </w:r>
                      <w:r w:rsidR="00A336AD">
                        <w:rPr>
                          <w:sz w:val="28"/>
                          <w:szCs w:val="28"/>
                        </w:rPr>
                        <w:t>n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336AD">
                        <w:rPr>
                          <w:sz w:val="28"/>
                          <w:szCs w:val="28"/>
                        </w:rPr>
                        <w:t xml:space="preserve">los 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>valor</w:t>
                      </w:r>
                      <w:r w:rsidR="00A336AD">
                        <w:rPr>
                          <w:sz w:val="28"/>
                          <w:szCs w:val="28"/>
                        </w:rPr>
                        <w:t>es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 xml:space="preserve"> más elevado</w:t>
                      </w:r>
                      <w:r w:rsidR="00A336AD">
                        <w:rPr>
                          <w:sz w:val="28"/>
                          <w:szCs w:val="28"/>
                        </w:rPr>
                        <w:t xml:space="preserve">s, y el número de solicitudes mensuales </w:t>
                      </w:r>
                      <w:r w:rsidR="002259FD">
                        <w:rPr>
                          <w:sz w:val="28"/>
                          <w:szCs w:val="28"/>
                        </w:rPr>
                        <w:t>recibidas por escrito en la Dirección de Gestión Social, se mantuvo por debajo de 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C86" w:rsidRDefault="00AD0C86"/>
    <w:p w:rsidR="00AD0C86" w:rsidRDefault="00AD0C86"/>
    <w:p w:rsidR="002C2297" w:rsidRDefault="002C2297"/>
    <w:p w:rsidR="002C2297" w:rsidRDefault="002C2297"/>
    <w:p w:rsidR="00A336AD" w:rsidRDefault="00A336AD">
      <w:r>
        <w:br w:type="page"/>
      </w:r>
    </w:p>
    <w:p w:rsidR="00A71598" w:rsidRDefault="00A71598"/>
    <w:p w:rsidR="002259FD" w:rsidRDefault="002259FD"/>
    <w:p w:rsidR="00635676" w:rsidRDefault="002259FD">
      <w:r>
        <w:rPr>
          <w:noProof/>
          <w:lang w:eastAsia="es-SV"/>
        </w:rPr>
        <w:drawing>
          <wp:inline distT="0" distB="0" distL="0" distR="0" wp14:anchorId="48677917" wp14:editId="41EC73A0">
            <wp:extent cx="5760720" cy="4048125"/>
            <wp:effectExtent l="0" t="0" r="1143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501E" w:rsidRDefault="008E501E"/>
    <w:p w:rsidR="008E501E" w:rsidRDefault="008E501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-3810</wp:posOffset>
                </wp:positionH>
                <wp:positionV relativeFrom="paragraph">
                  <wp:posOffset>309245</wp:posOffset>
                </wp:positionV>
                <wp:extent cx="5760720" cy="1581150"/>
                <wp:effectExtent l="19050" t="19050" r="30480" b="381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8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571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259FD" w:rsidRDefault="002C2297" w:rsidP="00A63F0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 xml:space="preserve">El gráfico muestra </w:t>
                            </w:r>
                            <w:r w:rsidR="008E501E" w:rsidRPr="00006072">
                              <w:rPr>
                                <w:sz w:val="28"/>
                                <w:szCs w:val="28"/>
                              </w:rPr>
                              <w:t xml:space="preserve">la demanda acumulada en cada trimestre, </w:t>
                            </w:r>
                            <w:r w:rsidR="002259FD">
                              <w:rPr>
                                <w:sz w:val="28"/>
                                <w:szCs w:val="28"/>
                              </w:rPr>
                              <w:t xml:space="preserve">se puede observar la baja en el período de mayores medidas de movilización a consecuencia de la pandemia del Coronavirus. A partir del tercer trimestre inicia nuevamente la demanda de solicitudes, recibiéndose 191 demandas en el cuarto trimestre. En total en todo el año se recibieron, </w:t>
                            </w:r>
                            <w:r w:rsidR="002259FD" w:rsidRPr="000E7EDB">
                              <w:rPr>
                                <w:b/>
                                <w:sz w:val="28"/>
                                <w:szCs w:val="28"/>
                              </w:rPr>
                              <w:t>598</w:t>
                            </w:r>
                            <w:r w:rsidR="002259FD">
                              <w:rPr>
                                <w:sz w:val="28"/>
                                <w:szCs w:val="28"/>
                              </w:rPr>
                              <w:t xml:space="preserve"> solicitudes de obra pública.</w:t>
                            </w:r>
                          </w:p>
                          <w:p w:rsidR="009D13CC" w:rsidRDefault="009D13CC" w:rsidP="00A63F0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-.3pt;margin-top:24.35pt;width:453.6pt;height:1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" fillcolor="#c5e0b4" strokecolor="#ed7d31" strokeweight="4.5pt">
                <v:textbox>
                  <w:txbxContent>
                    <w:p w:rsidR="002259FD" w:rsidRDefault="002C2297" w:rsidP="00A63F0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 xml:space="preserve">El gráfico muestra </w:t>
                      </w:r>
                      <w:r w:rsidR="008E501E" w:rsidRPr="00006072">
                        <w:rPr>
                          <w:sz w:val="28"/>
                          <w:szCs w:val="28"/>
                        </w:rPr>
                        <w:t xml:space="preserve">la demanda acumulada en cada trimestre, </w:t>
                      </w:r>
                      <w:r w:rsidR="002259FD">
                        <w:rPr>
                          <w:sz w:val="28"/>
                          <w:szCs w:val="28"/>
                        </w:rPr>
                        <w:t>se puede observar la baja en el período de mayores medidas de movilización a consecuencia de la pandemia del Coronavirus. A partir del tercer trimestre inicia nuevamente la d</w:t>
                      </w:r>
                      <w:bookmarkStart w:id="1" w:name="_GoBack"/>
                      <w:bookmarkEnd w:id="1"/>
                      <w:r w:rsidR="002259FD">
                        <w:rPr>
                          <w:sz w:val="28"/>
                          <w:szCs w:val="28"/>
                        </w:rPr>
                        <w:t xml:space="preserve">emanda de solicitudes, recibiéndose 191 demandas en el cuarto trimestre. En total en todo el año se recibieron, </w:t>
                      </w:r>
                      <w:r w:rsidR="002259FD" w:rsidRPr="000E7EDB">
                        <w:rPr>
                          <w:b/>
                          <w:sz w:val="28"/>
                          <w:szCs w:val="28"/>
                        </w:rPr>
                        <w:t>598</w:t>
                      </w:r>
                      <w:r w:rsidR="002259FD">
                        <w:rPr>
                          <w:sz w:val="28"/>
                          <w:szCs w:val="28"/>
                        </w:rPr>
                        <w:t xml:space="preserve"> solicitudes de obra pública.</w:t>
                      </w:r>
                    </w:p>
                    <w:p w:rsidR="009D13CC" w:rsidRDefault="009D13CC" w:rsidP="00A63F0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01E" w:rsidRDefault="008E501E"/>
    <w:p w:rsidR="00A63F00" w:rsidRDefault="00A63F00">
      <w:r>
        <w:br w:type="page"/>
      </w:r>
    </w:p>
    <w:p w:rsidR="00635676" w:rsidRDefault="00635676"/>
    <w:p w:rsidR="002259FD" w:rsidRDefault="002259FD"/>
    <w:p w:rsidR="00006072" w:rsidRDefault="002259FD">
      <w:r>
        <w:rPr>
          <w:noProof/>
          <w:lang w:eastAsia="es-SV"/>
        </w:rPr>
        <w:drawing>
          <wp:inline distT="0" distB="0" distL="0" distR="0" wp14:anchorId="097ABD5A" wp14:editId="68BF12F3">
            <wp:extent cx="5760720" cy="2867025"/>
            <wp:effectExtent l="0" t="0" r="11430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6B84" w:rsidRDefault="005D6B84"/>
    <w:p w:rsidR="00F62AB1" w:rsidRDefault="00F62AB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9DF9C9" wp14:editId="798477E5">
                <wp:simplePos x="0" y="0"/>
                <wp:positionH relativeFrom="column">
                  <wp:posOffset>-3810</wp:posOffset>
                </wp:positionH>
                <wp:positionV relativeFrom="paragraph">
                  <wp:posOffset>280035</wp:posOffset>
                </wp:positionV>
                <wp:extent cx="5772150" cy="1068070"/>
                <wp:effectExtent l="19050" t="19050" r="38100" b="3683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0680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44F" w:rsidRDefault="000C429E" w:rsidP="0062144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06072">
                              <w:rPr>
                                <w:sz w:val="28"/>
                                <w:szCs w:val="28"/>
                              </w:rPr>
                              <w:t xml:space="preserve">El gráfico muestra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el movimiento de </w:t>
                            </w:r>
                            <w:r w:rsidRPr="00006072">
                              <w:rPr>
                                <w:sz w:val="28"/>
                                <w:szCs w:val="28"/>
                              </w:rPr>
                              <w:t>demanda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 xml:space="preserve"> recibida </w:t>
                            </w:r>
                            <w:r w:rsidR="00F62AB1">
                              <w:rPr>
                                <w:sz w:val="28"/>
                                <w:szCs w:val="28"/>
                              </w:rPr>
                              <w:t xml:space="preserve">mensualmente y 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 xml:space="preserve">por escrito en la Dirección de Gestión Social,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de enero a </w:t>
                            </w:r>
                            <w:r w:rsidR="00F62AB1">
                              <w:rPr>
                                <w:sz w:val="28"/>
                                <w:szCs w:val="28"/>
                              </w:rPr>
                              <w:t>diciembre 2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5D6B84" w:rsidRPr="0000607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06072" w:rsidRPr="00006072" w:rsidRDefault="00F62AB1" w:rsidP="0062144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Los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>valor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 más alto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 se da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 en feb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rero </w:t>
                            </w:r>
                            <w:r w:rsidR="00006072">
                              <w:rPr>
                                <w:sz w:val="28"/>
                                <w:szCs w:val="28"/>
                              </w:rPr>
                              <w:t xml:space="preserve">(149),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Enero (115), octubre (98)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F9C9" id="_x0000_s1029" type="#_x0000_t202" style="position:absolute;margin-left:-.3pt;margin-top:22.05pt;width:454.5pt;height:84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" fillcolor="#c5e0b3 [1305]" strokecolor="#ed7d31 [3205]" strokeweight="4.5pt">
                <v:textbox>
                  <w:txbxContent>
                    <w:p w:rsidR="0062144F" w:rsidRDefault="000C429E" w:rsidP="0062144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06072">
                        <w:rPr>
                          <w:sz w:val="28"/>
                          <w:szCs w:val="28"/>
                        </w:rPr>
                        <w:t xml:space="preserve">El gráfico muestra 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el movimiento de </w:t>
                      </w:r>
                      <w:r w:rsidRPr="00006072">
                        <w:rPr>
                          <w:sz w:val="28"/>
                          <w:szCs w:val="28"/>
                        </w:rPr>
                        <w:t>demanda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 xml:space="preserve"> recibida </w:t>
                      </w:r>
                      <w:r w:rsidR="00F62AB1">
                        <w:rPr>
                          <w:sz w:val="28"/>
                          <w:szCs w:val="28"/>
                        </w:rPr>
                        <w:t xml:space="preserve">mensualmente y 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 xml:space="preserve">por escrito en la Dirección de Gestión Social, 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de enero a </w:t>
                      </w:r>
                      <w:r w:rsidR="00F62AB1">
                        <w:rPr>
                          <w:sz w:val="28"/>
                          <w:szCs w:val="28"/>
                        </w:rPr>
                        <w:t>diciembre 2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>0</w:t>
                      </w:r>
                      <w:r w:rsidR="00006072">
                        <w:rPr>
                          <w:sz w:val="28"/>
                          <w:szCs w:val="28"/>
                        </w:rPr>
                        <w:t>20</w:t>
                      </w:r>
                      <w:r w:rsidR="005D6B84" w:rsidRPr="0000607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06072" w:rsidRPr="00006072" w:rsidRDefault="00F62AB1" w:rsidP="0062144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Los </w:t>
                      </w:r>
                      <w:r w:rsidR="00006072">
                        <w:rPr>
                          <w:sz w:val="28"/>
                          <w:szCs w:val="28"/>
                        </w:rPr>
                        <w:t>valor</w:t>
                      </w:r>
                      <w:r>
                        <w:rPr>
                          <w:sz w:val="28"/>
                          <w:szCs w:val="28"/>
                        </w:rPr>
                        <w:t>es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 más alto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 se da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 en feb</w:t>
                      </w:r>
                      <w:r>
                        <w:rPr>
                          <w:sz w:val="28"/>
                          <w:szCs w:val="28"/>
                        </w:rPr>
                        <w:t xml:space="preserve">rero </w:t>
                      </w:r>
                      <w:r w:rsidR="00006072">
                        <w:rPr>
                          <w:sz w:val="28"/>
                          <w:szCs w:val="28"/>
                        </w:rPr>
                        <w:t xml:space="preserve">(149), </w:t>
                      </w:r>
                      <w:r>
                        <w:rPr>
                          <w:sz w:val="28"/>
                          <w:szCs w:val="28"/>
                        </w:rPr>
                        <w:t>Enero (115), octubre (98)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2AB1" w:rsidRDefault="00F62AB1"/>
    <w:p w:rsidR="00F62AB1" w:rsidRDefault="00F62AB1"/>
    <w:p w:rsidR="00F62AB1" w:rsidRDefault="00F62AB1"/>
    <w:p w:rsidR="00F62AB1" w:rsidRDefault="00F62AB1"/>
    <w:p w:rsidR="00F62AB1" w:rsidRDefault="00F62AB1"/>
    <w:sectPr w:rsidR="00F62AB1" w:rsidSect="00EA063E">
      <w:headerReference w:type="default" r:id="rId11"/>
      <w:footerReference w:type="default" r:id="rId12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0D0" w:rsidRDefault="008D20D0" w:rsidP="00496A48">
      <w:pPr>
        <w:spacing w:after="0" w:line="240" w:lineRule="auto"/>
      </w:pPr>
      <w:r>
        <w:separator/>
      </w:r>
    </w:p>
  </w:endnote>
  <w:endnote w:type="continuationSeparator" w:id="0">
    <w:p w:rsidR="008D20D0" w:rsidRDefault="008D20D0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ACA" w:rsidRPr="004F5ACA">
          <w:rPr>
            <w:noProof/>
            <w:lang w:val="es-ES"/>
          </w:rPr>
          <w:t>2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0D0" w:rsidRDefault="008D20D0" w:rsidP="00496A48">
      <w:pPr>
        <w:spacing w:after="0" w:line="240" w:lineRule="auto"/>
      </w:pPr>
      <w:r>
        <w:separator/>
      </w:r>
    </w:p>
  </w:footnote>
  <w:footnote w:type="continuationSeparator" w:id="0">
    <w:p w:rsidR="008D20D0" w:rsidRDefault="008D20D0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E7EDB" w:rsidP="000E7EDB">
    <w:pPr>
      <w:pStyle w:val="Encabezado"/>
      <w:tabs>
        <w:tab w:val="clear" w:pos="4419"/>
        <w:tab w:val="clear" w:pos="8838"/>
        <w:tab w:val="left" w:pos="5094"/>
      </w:tabs>
      <w:jc w:val="center"/>
    </w:pPr>
    <w:r>
      <w:rPr>
        <w:noProof/>
        <w:lang w:eastAsia="es-SV"/>
      </w:rPr>
      <w:drawing>
        <wp:inline distT="0" distB="0" distL="0" distR="0" wp14:anchorId="783D62B7" wp14:editId="6600F898">
          <wp:extent cx="1988820" cy="685671"/>
          <wp:effectExtent l="0" t="0" r="0" b="63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75" cy="72378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06072"/>
    <w:rsid w:val="0002772A"/>
    <w:rsid w:val="00045853"/>
    <w:rsid w:val="0007194B"/>
    <w:rsid w:val="00080CA4"/>
    <w:rsid w:val="000B62CB"/>
    <w:rsid w:val="000C429E"/>
    <w:rsid w:val="000D297B"/>
    <w:rsid w:val="000E7EDB"/>
    <w:rsid w:val="000F0C27"/>
    <w:rsid w:val="0010262D"/>
    <w:rsid w:val="00142736"/>
    <w:rsid w:val="00173FCD"/>
    <w:rsid w:val="00183A77"/>
    <w:rsid w:val="0019471E"/>
    <w:rsid w:val="001A167B"/>
    <w:rsid w:val="001A62DB"/>
    <w:rsid w:val="001B2446"/>
    <w:rsid w:val="001C3CEF"/>
    <w:rsid w:val="002259FD"/>
    <w:rsid w:val="002679C9"/>
    <w:rsid w:val="002C2297"/>
    <w:rsid w:val="0031702D"/>
    <w:rsid w:val="00342BB9"/>
    <w:rsid w:val="00352FA4"/>
    <w:rsid w:val="00356CF6"/>
    <w:rsid w:val="003707CA"/>
    <w:rsid w:val="00372E26"/>
    <w:rsid w:val="00375231"/>
    <w:rsid w:val="0039075F"/>
    <w:rsid w:val="00396EBF"/>
    <w:rsid w:val="003E2109"/>
    <w:rsid w:val="003F53BB"/>
    <w:rsid w:val="00410DC0"/>
    <w:rsid w:val="00412CD6"/>
    <w:rsid w:val="00426F5F"/>
    <w:rsid w:val="004274DD"/>
    <w:rsid w:val="00481FAB"/>
    <w:rsid w:val="00493B94"/>
    <w:rsid w:val="00496A48"/>
    <w:rsid w:val="004B09C1"/>
    <w:rsid w:val="004B4A21"/>
    <w:rsid w:val="004C3084"/>
    <w:rsid w:val="004E195A"/>
    <w:rsid w:val="004E2069"/>
    <w:rsid w:val="004F3A6A"/>
    <w:rsid w:val="004F5ACA"/>
    <w:rsid w:val="00501ECE"/>
    <w:rsid w:val="00511C94"/>
    <w:rsid w:val="00524D06"/>
    <w:rsid w:val="00545A32"/>
    <w:rsid w:val="00570D2B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76B5C"/>
    <w:rsid w:val="007B6C61"/>
    <w:rsid w:val="007C51E5"/>
    <w:rsid w:val="007D02A4"/>
    <w:rsid w:val="00820910"/>
    <w:rsid w:val="0086182F"/>
    <w:rsid w:val="008A08FB"/>
    <w:rsid w:val="008B4789"/>
    <w:rsid w:val="008D20D0"/>
    <w:rsid w:val="008E026A"/>
    <w:rsid w:val="008E501E"/>
    <w:rsid w:val="008E766E"/>
    <w:rsid w:val="00905AF2"/>
    <w:rsid w:val="0096022B"/>
    <w:rsid w:val="00983F99"/>
    <w:rsid w:val="009870A2"/>
    <w:rsid w:val="009A2AF3"/>
    <w:rsid w:val="009B2694"/>
    <w:rsid w:val="009C3577"/>
    <w:rsid w:val="009C45F5"/>
    <w:rsid w:val="009D13CC"/>
    <w:rsid w:val="00A336AD"/>
    <w:rsid w:val="00A53151"/>
    <w:rsid w:val="00A546B7"/>
    <w:rsid w:val="00A63F00"/>
    <w:rsid w:val="00A71598"/>
    <w:rsid w:val="00A7666C"/>
    <w:rsid w:val="00AD0C86"/>
    <w:rsid w:val="00AD686F"/>
    <w:rsid w:val="00B07177"/>
    <w:rsid w:val="00B321F2"/>
    <w:rsid w:val="00B41388"/>
    <w:rsid w:val="00B804B4"/>
    <w:rsid w:val="00B9657B"/>
    <w:rsid w:val="00BA06D6"/>
    <w:rsid w:val="00BC084A"/>
    <w:rsid w:val="00C1091C"/>
    <w:rsid w:val="00C121DB"/>
    <w:rsid w:val="00C41970"/>
    <w:rsid w:val="00C43EDA"/>
    <w:rsid w:val="00C53A9E"/>
    <w:rsid w:val="00C70EC4"/>
    <w:rsid w:val="00CB5EC8"/>
    <w:rsid w:val="00CC208B"/>
    <w:rsid w:val="00CC2885"/>
    <w:rsid w:val="00CC6887"/>
    <w:rsid w:val="00CD57D9"/>
    <w:rsid w:val="00CE2B6D"/>
    <w:rsid w:val="00D37EC8"/>
    <w:rsid w:val="00D51D3E"/>
    <w:rsid w:val="00D916D8"/>
    <w:rsid w:val="00DA0E5D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30F6"/>
    <w:rsid w:val="00EF2EC6"/>
    <w:rsid w:val="00F01E51"/>
    <w:rsid w:val="00F07509"/>
    <w:rsid w:val="00F62AB1"/>
    <w:rsid w:val="00F70CF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b="1" baseline="0">
                <a:solidFill>
                  <a:sysClr val="windowText" lastClr="000000"/>
                </a:solidFill>
              </a:rPr>
              <a:t>Demanda del 4to. trimestre 2020</a:t>
            </a:r>
          </a:p>
        </c:rich>
      </c:tx>
      <c:layout>
        <c:manualLayout>
          <c:xMode val="edge"/>
          <c:yMode val="edge"/>
          <c:x val="0.29046928469384359"/>
          <c:y val="9.3896713615023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4576771653543304E-2"/>
          <c:y val="6.1560149884627727E-2"/>
          <c:w val="0.93203410038861423"/>
          <c:h val="0.90997868224218448"/>
        </c:manualLayout>
      </c:layout>
      <c:lineChart>
        <c:grouping val="standard"/>
        <c:varyColors val="0"/>
        <c:ser>
          <c:idx val="0"/>
          <c:order val="0"/>
          <c:tx>
            <c:strRef>
              <c:f>' Demanda I trimestre 2020'!$L$3</c:f>
              <c:strCache>
                <c:ptCount val="1"/>
                <c:pt idx="0">
                  <c:v>oct-20</c:v>
                </c:pt>
              </c:strCache>
            </c:strRef>
          </c:tx>
          <c:spPr>
            <a:ln w="76200" cap="rnd">
              <a:solidFill>
                <a:schemeClr val="accent4">
                  <a:lumMod val="50000"/>
                </a:schemeClr>
              </a:solidFill>
              <a:prstDash val="dashDot"/>
              <a:round/>
            </a:ln>
            <a:effectLst/>
          </c:spPr>
          <c:marker>
            <c:symbol val="none"/>
          </c:marker>
          <c:val>
            <c:numRef>
              <c:f>' Demanda I trimestre 2020'!$L$4:$L$18</c:f>
              <c:numCache>
                <c:formatCode>General</c:formatCode>
                <c:ptCount val="15"/>
                <c:pt idx="0">
                  <c:v>33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13</c:v>
                </c:pt>
                <c:pt idx="5">
                  <c:v>22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 Demanda I trimestre 2020'!$M$3</c:f>
              <c:strCache>
                <c:ptCount val="1"/>
                <c:pt idx="0">
                  <c:v>nov-20</c:v>
                </c:pt>
              </c:strCache>
            </c:strRef>
          </c:tx>
          <c:spPr>
            <a:ln w="571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accent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 Demanda I trimestre 2020'!$M$4:$M$18</c:f>
              <c:numCache>
                <c:formatCode>General</c:formatCode>
                <c:ptCount val="15"/>
                <c:pt idx="0">
                  <c:v>17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10</c:v>
                </c:pt>
                <c:pt idx="6">
                  <c:v>8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1</c:v>
                </c:pt>
                <c:pt idx="13">
                  <c:v>9</c:v>
                </c:pt>
                <c:pt idx="14">
                  <c:v>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 Demanda I trimestre 2020'!$N$3</c:f>
              <c:strCache>
                <c:ptCount val="1"/>
                <c:pt idx="0">
                  <c:v>dic-20</c:v>
                </c:pt>
              </c:strCache>
            </c:strRef>
          </c:tx>
          <c:spPr>
            <a:ln w="3810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none"/>
          </c:marker>
          <c:val>
            <c:numRef>
              <c:f>' Demanda I trimestre 2020'!$N$4:$N$18</c:f>
              <c:numCache>
                <c:formatCode>General</c:formatCode>
                <c:ptCount val="15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5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3</c:v>
                </c:pt>
                <c:pt idx="14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4952656"/>
        <c:axId val="324953048"/>
      </c:lineChart>
      <c:catAx>
        <c:axId val="3249526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4953048"/>
        <c:crosses val="autoZero"/>
        <c:auto val="1"/>
        <c:lblAlgn val="ctr"/>
        <c:lblOffset val="100"/>
        <c:noMultiLvlLbl val="0"/>
      </c:catAx>
      <c:valAx>
        <c:axId val="324953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95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417027559055115"/>
          <c:y val="0.25322723744039038"/>
          <c:w val="0.35832595144356955"/>
          <c:h val="6.60215888506894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 i="0" baseline="0">
                <a:solidFill>
                  <a:sysClr val="windowText" lastClr="000000"/>
                </a:solidFill>
              </a:rPr>
              <a:t>Demanda por Departamento en año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Demanda I trimestre 2020'!$C$3</c:f>
              <c:strCache>
                <c:ptCount val="1"/>
                <c:pt idx="0">
                  <c:v>ene-20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2020'!$C$4:$C$17</c:f>
              <c:numCache>
                <c:formatCode>General</c:formatCode>
                <c:ptCount val="14"/>
                <c:pt idx="0">
                  <c:v>28</c:v>
                </c:pt>
                <c:pt idx="1">
                  <c:v>13</c:v>
                </c:pt>
                <c:pt idx="2">
                  <c:v>5</c:v>
                </c:pt>
                <c:pt idx="3">
                  <c:v>3</c:v>
                </c:pt>
                <c:pt idx="4">
                  <c:v>15</c:v>
                </c:pt>
                <c:pt idx="5">
                  <c:v>26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 Demanda I trimestre 2020'!$D$3</c:f>
              <c:strCache>
                <c:ptCount val="1"/>
                <c:pt idx="0">
                  <c:v>feb-20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2020'!$D$4:$D$17</c:f>
              <c:numCache>
                <c:formatCode>General</c:formatCode>
                <c:ptCount val="14"/>
                <c:pt idx="0">
                  <c:v>43</c:v>
                </c:pt>
                <c:pt idx="1">
                  <c:v>3</c:v>
                </c:pt>
                <c:pt idx="2">
                  <c:v>2</c:v>
                </c:pt>
                <c:pt idx="3">
                  <c:v>7</c:v>
                </c:pt>
                <c:pt idx="4">
                  <c:v>14</c:v>
                </c:pt>
                <c:pt idx="5">
                  <c:v>38</c:v>
                </c:pt>
                <c:pt idx="6">
                  <c:v>6</c:v>
                </c:pt>
                <c:pt idx="7">
                  <c:v>8</c:v>
                </c:pt>
                <c:pt idx="8">
                  <c:v>5</c:v>
                </c:pt>
                <c:pt idx="9">
                  <c:v>12</c:v>
                </c:pt>
                <c:pt idx="10">
                  <c:v>3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2"/>
          <c:order val="2"/>
          <c:tx>
            <c:strRef>
              <c:f>' Demanda I trimestre 2020'!$E$3</c:f>
              <c:strCache>
                <c:ptCount val="1"/>
                <c:pt idx="0">
                  <c:v>mar-20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2020'!$E$4:$E$17</c:f>
              <c:numCache>
                <c:formatCode>General</c:formatCode>
                <c:ptCount val="14"/>
                <c:pt idx="0">
                  <c:v>9</c:v>
                </c:pt>
                <c:pt idx="1">
                  <c:v>6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</c:numCache>
            </c:numRef>
          </c:val>
        </c:ser>
        <c:ser>
          <c:idx val="3"/>
          <c:order val="3"/>
          <c:tx>
            <c:strRef>
              <c:f>' Demanda I trimestre 2020'!$F$3</c:f>
              <c:strCache>
                <c:ptCount val="1"/>
                <c:pt idx="0">
                  <c:v>abr-20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2020'!$F$4:$F$17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4"/>
          <c:order val="4"/>
          <c:tx>
            <c:strRef>
              <c:f>' Demanda I trimestre 2020'!$G$3</c:f>
              <c:strCache>
                <c:ptCount val="1"/>
                <c:pt idx="0">
                  <c:v>may-20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2020'!$G$4:$G$17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5"/>
          <c:order val="5"/>
          <c:tx>
            <c:strRef>
              <c:f>' Demanda I trimestre 2020'!$H$3</c:f>
              <c:strCache>
                <c:ptCount val="1"/>
                <c:pt idx="0">
                  <c:v>jun-20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2020'!$H$4:$H$17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6"/>
          <c:order val="6"/>
          <c:tx>
            <c:strRef>
              <c:f>' Demanda I trimestre 2020'!$I$3</c:f>
              <c:strCache>
                <c:ptCount val="1"/>
                <c:pt idx="0">
                  <c:v>jul-20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2020'!$I$4:$I$17</c:f>
              <c:numCache>
                <c:formatCode>General</c:formatCode>
                <c:ptCount val="14"/>
                <c:pt idx="0">
                  <c:v>8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7"/>
          <c:order val="7"/>
          <c:tx>
            <c:strRef>
              <c:f>' Demanda I trimestre 2020'!$J$3</c:f>
              <c:strCache>
                <c:ptCount val="1"/>
                <c:pt idx="0">
                  <c:v>ago-20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2020'!$J$4:$J$17</c:f>
              <c:numCache>
                <c:formatCode>General</c:formatCode>
                <c:ptCount val="14"/>
                <c:pt idx="0">
                  <c:v>14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8"/>
          <c:order val="8"/>
          <c:tx>
            <c:strRef>
              <c:f>' Demanda I trimestre 2020'!$K$3</c:f>
              <c:strCache>
                <c:ptCount val="1"/>
                <c:pt idx="0">
                  <c:v>sep-20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2020'!$K$4:$K$17</c:f>
              <c:numCache>
                <c:formatCode>General</c:formatCode>
                <c:ptCount val="14"/>
                <c:pt idx="0">
                  <c:v>21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  <c:pt idx="5">
                  <c:v>10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9"/>
          <c:order val="9"/>
          <c:tx>
            <c:strRef>
              <c:f>' Demanda I trimestre 2020'!$L$3</c:f>
              <c:strCache>
                <c:ptCount val="1"/>
                <c:pt idx="0">
                  <c:v>oct-20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2020'!$L$4:$L$17</c:f>
              <c:numCache>
                <c:formatCode>General</c:formatCode>
                <c:ptCount val="14"/>
                <c:pt idx="0">
                  <c:v>33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13</c:v>
                </c:pt>
                <c:pt idx="5">
                  <c:v>22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 Demanda I trimestre 2020'!$M$3</c:f>
              <c:strCache>
                <c:ptCount val="1"/>
                <c:pt idx="0">
                  <c:v>nov-20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2020'!$M$4:$M$17</c:f>
              <c:numCache>
                <c:formatCode>General</c:formatCode>
                <c:ptCount val="14"/>
                <c:pt idx="0">
                  <c:v>17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10</c:v>
                </c:pt>
                <c:pt idx="6">
                  <c:v>8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1</c:v>
                </c:pt>
                <c:pt idx="13">
                  <c:v>9</c:v>
                </c:pt>
              </c:numCache>
            </c:numRef>
          </c:val>
        </c:ser>
        <c:ser>
          <c:idx val="11"/>
          <c:order val="11"/>
          <c:tx>
            <c:strRef>
              <c:f>' Demanda I trimestre 2020'!$N$3</c:f>
              <c:strCache>
                <c:ptCount val="1"/>
                <c:pt idx="0">
                  <c:v>dic-20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 Demanda I trimestre 2020'!$B$4:$B$17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2020'!$N$4:$N$17</c:f>
              <c:numCache>
                <c:formatCode>General</c:formatCode>
                <c:ptCount val="14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5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4948736"/>
        <c:axId val="324953832"/>
      </c:barChart>
      <c:catAx>
        <c:axId val="32494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953832"/>
        <c:crosses val="autoZero"/>
        <c:auto val="1"/>
        <c:lblAlgn val="ctr"/>
        <c:lblOffset val="100"/>
        <c:noMultiLvlLbl val="0"/>
      </c:catAx>
      <c:valAx>
        <c:axId val="32495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94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b="1" i="0" baseline="0">
                <a:solidFill>
                  <a:sysClr val="windowText" lastClr="000000"/>
                </a:solidFill>
              </a:rPr>
              <a:t>Demanda trimestral de obra pública en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spPr>
            <a:solidFill>
              <a:srgbClr val="70AD47">
                <a:lumMod val="50000"/>
              </a:srgb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5923261390887291E-2"/>
                  <c:y val="9.4381989071223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7961630695443642E-3"/>
                  <c:y val="-7.1910086911408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729016786570913E-2"/>
                  <c:y val="2.247190215981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C000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 trimestre 2020'!$C$27:$F$27</c:f>
              <c:strCache>
                <c:ptCount val="4"/>
                <c:pt idx="0">
                  <c:v>1er. Trimestre </c:v>
                </c:pt>
                <c:pt idx="1">
                  <c:v>2do.  Trimestre</c:v>
                </c:pt>
                <c:pt idx="2">
                  <c:v>3er. Trimestre</c:v>
                </c:pt>
                <c:pt idx="3">
                  <c:v>4to Trimestre</c:v>
                </c:pt>
              </c:strCache>
            </c:strRef>
          </c:cat>
          <c:val>
            <c:numRef>
              <c:f>' Demanda I trimestre 2020'!$C$28:$F$28</c:f>
              <c:numCache>
                <c:formatCode>General</c:formatCode>
                <c:ptCount val="4"/>
                <c:pt idx="0">
                  <c:v>304</c:v>
                </c:pt>
                <c:pt idx="1">
                  <c:v>5</c:v>
                </c:pt>
                <c:pt idx="2">
                  <c:v>98</c:v>
                </c:pt>
                <c:pt idx="3">
                  <c:v>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4947952"/>
        <c:axId val="324948344"/>
      </c:areaChart>
      <c:catAx>
        <c:axId val="32494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948344"/>
        <c:crosses val="autoZero"/>
        <c:auto val="1"/>
        <c:lblAlgn val="ctr"/>
        <c:lblOffset val="100"/>
        <c:noMultiLvlLbl val="0"/>
      </c:catAx>
      <c:valAx>
        <c:axId val="324948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9479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b="1" i="0" baseline="0">
                <a:solidFill>
                  <a:sysClr val="windowText" lastClr="000000"/>
                </a:solidFill>
              </a:rPr>
              <a:t>Movimiento de la demanda de obra pública en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810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 trimestre 2020'!$C$31:$C$42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 </c:v>
                </c:pt>
              </c:strCache>
            </c:strRef>
          </c:cat>
          <c:val>
            <c:numRef>
              <c:f>' Demanda I trimestre 2020'!$D$31:$D$42</c:f>
              <c:numCache>
                <c:formatCode>General</c:formatCode>
                <c:ptCount val="12"/>
                <c:pt idx="0">
                  <c:v>115</c:v>
                </c:pt>
                <c:pt idx="1">
                  <c:v>149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21</c:v>
                </c:pt>
                <c:pt idx="7">
                  <c:v>21</c:v>
                </c:pt>
                <c:pt idx="8">
                  <c:v>56</c:v>
                </c:pt>
                <c:pt idx="9">
                  <c:v>98</c:v>
                </c:pt>
                <c:pt idx="10">
                  <c:v>63</c:v>
                </c:pt>
                <c:pt idx="11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4936928"/>
        <c:axId val="384938888"/>
      </c:lineChart>
      <c:catAx>
        <c:axId val="38493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4938888"/>
        <c:crosses val="autoZero"/>
        <c:auto val="1"/>
        <c:lblAlgn val="ctr"/>
        <c:lblOffset val="100"/>
        <c:noMultiLvlLbl val="0"/>
      </c:catAx>
      <c:valAx>
        <c:axId val="384938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493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940F-A0C4-487F-AF5B-FAB4B97F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6</cp:revision>
  <dcterms:created xsi:type="dcterms:W3CDTF">2021-01-18T15:52:00Z</dcterms:created>
  <dcterms:modified xsi:type="dcterms:W3CDTF">2021-01-20T14:31:00Z</dcterms:modified>
</cp:coreProperties>
</file>