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48" w:rsidRDefault="00496A48" w:rsidP="00496A48">
      <w:pPr>
        <w:jc w:val="center"/>
        <w:rPr>
          <w:sz w:val="28"/>
          <w:szCs w:val="28"/>
        </w:rPr>
      </w:pPr>
    </w:p>
    <w:p w:rsidR="003C7800" w:rsidRPr="009B3479" w:rsidRDefault="003C7800" w:rsidP="00496A48">
      <w:pPr>
        <w:spacing w:after="0" w:line="240" w:lineRule="auto"/>
        <w:jc w:val="center"/>
        <w:rPr>
          <w:b/>
          <w:sz w:val="28"/>
          <w:szCs w:val="28"/>
        </w:rPr>
      </w:pPr>
      <w:r w:rsidRPr="009B3479">
        <w:rPr>
          <w:b/>
          <w:sz w:val="28"/>
          <w:szCs w:val="28"/>
        </w:rPr>
        <w:t>Informe de Mecanismos de Participación Ciudadana</w:t>
      </w:r>
    </w:p>
    <w:p w:rsidR="007D02A4" w:rsidRPr="009B3479" w:rsidRDefault="003C7800" w:rsidP="00496A48">
      <w:pPr>
        <w:spacing w:after="0" w:line="240" w:lineRule="auto"/>
        <w:jc w:val="center"/>
        <w:rPr>
          <w:b/>
          <w:sz w:val="28"/>
          <w:szCs w:val="28"/>
        </w:rPr>
      </w:pPr>
      <w:r w:rsidRPr="009B3479">
        <w:rPr>
          <w:b/>
          <w:sz w:val="28"/>
          <w:szCs w:val="28"/>
        </w:rPr>
        <w:t xml:space="preserve">Del </w:t>
      </w:r>
      <w:r w:rsidR="0039075F" w:rsidRPr="009B3479">
        <w:rPr>
          <w:b/>
          <w:sz w:val="28"/>
          <w:szCs w:val="28"/>
        </w:rPr>
        <w:t>I</w:t>
      </w:r>
      <w:r w:rsidR="00C70EC4" w:rsidRPr="009B3479">
        <w:rPr>
          <w:b/>
          <w:sz w:val="28"/>
          <w:szCs w:val="28"/>
        </w:rPr>
        <w:t xml:space="preserve"> T</w:t>
      </w:r>
      <w:r w:rsidRPr="009B3479">
        <w:rPr>
          <w:b/>
          <w:sz w:val="28"/>
          <w:szCs w:val="28"/>
        </w:rPr>
        <w:t xml:space="preserve">rimestre de </w:t>
      </w:r>
      <w:r w:rsidR="00496A48" w:rsidRPr="009B3479">
        <w:rPr>
          <w:b/>
          <w:sz w:val="28"/>
          <w:szCs w:val="28"/>
        </w:rPr>
        <w:t>201</w:t>
      </w:r>
      <w:r w:rsidR="00603C44" w:rsidRPr="009B3479">
        <w:rPr>
          <w:b/>
          <w:sz w:val="28"/>
          <w:szCs w:val="28"/>
        </w:rPr>
        <w:t>8</w:t>
      </w:r>
      <w:r w:rsidR="009B3479" w:rsidRPr="009B3479">
        <w:rPr>
          <w:b/>
          <w:sz w:val="28"/>
          <w:szCs w:val="28"/>
        </w:rPr>
        <w:t xml:space="preserve"> – Desarrollados por la Unidad de Gestión Social</w:t>
      </w:r>
    </w:p>
    <w:tbl>
      <w:tblPr>
        <w:tblpPr w:leftFromText="141" w:rightFromText="141" w:horzAnchor="margin" w:tblpY="1725"/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261"/>
        <w:gridCol w:w="1134"/>
        <w:gridCol w:w="1134"/>
        <w:gridCol w:w="1134"/>
        <w:gridCol w:w="766"/>
        <w:gridCol w:w="1196"/>
      </w:tblGrid>
      <w:tr w:rsidR="00973721" w:rsidRPr="00603ED3" w:rsidTr="005F72A2">
        <w:trPr>
          <w:trHeight w:val="480"/>
        </w:trPr>
        <w:tc>
          <w:tcPr>
            <w:tcW w:w="557" w:type="dxa"/>
            <w:tcBorders>
              <w:top w:val="single" w:sz="8" w:space="0" w:color="4F81BD"/>
              <w:left w:val="single" w:sz="8" w:space="0" w:color="4F81BD"/>
              <w:right w:val="nil"/>
            </w:tcBorders>
            <w:shd w:val="clear" w:color="auto" w:fill="4F81BD"/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color w:val="FFFFFF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8" w:space="0" w:color="4F81BD"/>
              <w:left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Mecanismo de Participación</w:t>
            </w:r>
          </w:p>
        </w:tc>
        <w:tc>
          <w:tcPr>
            <w:tcW w:w="1134" w:type="dxa"/>
            <w:vMerge w:val="restart"/>
            <w:tcBorders>
              <w:top w:val="single" w:sz="8" w:space="0" w:color="4F81BD"/>
              <w:left w:val="nil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03ED3"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# de Eventos</w:t>
            </w:r>
          </w:p>
          <w:p w:rsidR="00973721" w:rsidRPr="00603ED3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Enero a Marzo</w:t>
            </w:r>
          </w:p>
          <w:p w:rsidR="00973721" w:rsidRPr="00603ED3" w:rsidRDefault="00973721" w:rsidP="002446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4230" w:type="dxa"/>
            <w:gridSpan w:val="4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shd w:val="clear" w:color="auto" w:fill="4F81BD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Participantes</w:t>
            </w:r>
          </w:p>
        </w:tc>
      </w:tr>
      <w:tr w:rsidR="00973721" w:rsidRPr="00603ED3" w:rsidTr="00A5702C">
        <w:trPr>
          <w:trHeight w:val="1468"/>
        </w:trPr>
        <w:tc>
          <w:tcPr>
            <w:tcW w:w="557" w:type="dxa"/>
            <w:tcBorders>
              <w:left w:val="single" w:sz="8" w:space="0" w:color="4F81BD"/>
              <w:bottom w:val="single" w:sz="4" w:space="0" w:color="auto"/>
              <w:right w:val="nil"/>
            </w:tcBorders>
            <w:shd w:val="clear" w:color="auto" w:fill="4F81BD"/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color w:val="FFFFFF"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3261" w:type="dxa"/>
            <w:vMerge/>
            <w:tcBorders>
              <w:left w:val="single" w:sz="8" w:space="0" w:color="4F81BD"/>
              <w:bottom w:val="single" w:sz="4" w:space="0" w:color="auto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</w:tcPr>
          <w:p w:rsidR="00973721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Hombres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Juventud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F81BD"/>
            </w:tcBorders>
            <w:shd w:val="clear" w:color="auto" w:fill="4F81BD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73721" w:rsidRPr="00603ED3" w:rsidTr="00A5702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“Teléfono abierto”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9F380C">
              <w:rPr>
                <w:rFonts w:ascii="Arial" w:hAnsi="Arial" w:cs="Arial"/>
                <w:sz w:val="24"/>
                <w:szCs w:val="24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9F380C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9F380C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973721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F380C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973721" w:rsidRPr="00603ED3" w:rsidTr="00A5702C">
        <w:trPr>
          <w:trHeight w:val="1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“Audiencias con titulares”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973721" w:rsidRPr="00603ED3" w:rsidTr="00A5702C">
        <w:trPr>
          <w:trHeight w:val="1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</w:t>
            </w:r>
            <w:r w:rsidRPr="00973721">
              <w:rPr>
                <w:rFonts w:ascii="Calibri" w:hAnsi="Calibri" w:cs="Times New Roman"/>
                <w:b/>
                <w:bCs/>
                <w:sz w:val="20"/>
                <w:szCs w:val="20"/>
              </w:rPr>
              <w:t>Atención Personalizada</w:t>
            </w: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973721" w:rsidRPr="00603ED3" w:rsidTr="00A5702C">
        <w:trPr>
          <w:trHeight w:val="10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En oficina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721" w:rsidRPr="00603ED3" w:rsidTr="00A5702C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En el territorio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476</w:t>
            </w:r>
          </w:p>
        </w:tc>
      </w:tr>
      <w:tr w:rsidR="00973721" w:rsidRPr="00603ED3" w:rsidTr="00A5702C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Cs/>
                <w:sz w:val="20"/>
                <w:szCs w:val="20"/>
              </w:rPr>
              <w:t>“</w:t>
            </w: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Asambleas </w:t>
            </w: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>Comunitarias</w:t>
            </w:r>
            <w:r w:rsidRPr="00603ED3">
              <w:rPr>
                <w:rFonts w:ascii="Calibri" w:hAnsi="Calibri" w:cs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1,025</w:t>
            </w:r>
          </w:p>
        </w:tc>
      </w:tr>
      <w:tr w:rsidR="00973721" w:rsidRPr="00603ED3" w:rsidTr="00A5702C">
        <w:trPr>
          <w:trHeight w:val="4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F380C" w:rsidP="009F380C">
            <w:pPr>
              <w:spacing w:line="276" w:lineRule="auto"/>
              <w:jc w:val="both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I</w:t>
            </w:r>
            <w:r w:rsidR="00973721" w:rsidRPr="00603ED3">
              <w:rPr>
                <w:rFonts w:ascii="Calibri" w:hAnsi="Calibri" w:cs="Times New Roman"/>
                <w:bCs/>
                <w:sz w:val="20"/>
                <w:szCs w:val="20"/>
              </w:rPr>
              <w:t>nformativas</w:t>
            </w:r>
            <w:r w:rsidR="00973721">
              <w:rPr>
                <w:rFonts w:ascii="Calibri" w:hAnsi="Calibri" w:cs="Times New Roman"/>
                <w:bCs/>
                <w:sz w:val="20"/>
                <w:szCs w:val="20"/>
              </w:rPr>
              <w:t>/</w:t>
            </w:r>
            <w:r w:rsidR="00973721" w:rsidRPr="00603ED3">
              <w:rPr>
                <w:rFonts w:ascii="Calibri" w:hAnsi="Calibri" w:cs="Times New Roman"/>
                <w:bCs/>
                <w:sz w:val="20"/>
                <w:szCs w:val="20"/>
              </w:rPr>
              <w:t>resolutivas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21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21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21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21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21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721" w:rsidRPr="00603ED3" w:rsidTr="00A5702C">
        <w:trPr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Inicio de obra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973721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377</w:t>
            </w:r>
          </w:p>
        </w:tc>
      </w:tr>
      <w:tr w:rsidR="00973721" w:rsidRPr="00603ED3" w:rsidTr="00A5702C">
        <w:trPr>
          <w:trHeight w:val="5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Consulta – Evaluación de Impacto de Proyecto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3C7800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3C7800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3C7800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3C7800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3C7800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973721" w:rsidRPr="00603ED3" w:rsidTr="00A5702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2446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“Inspección </w:t>
            </w:r>
            <w:r w:rsidR="00244614">
              <w:rPr>
                <w:rFonts w:ascii="Calibri" w:hAnsi="Calibri" w:cs="Times New Roman"/>
                <w:b/>
                <w:bCs/>
                <w:sz w:val="20"/>
                <w:szCs w:val="20"/>
              </w:rPr>
              <w:t>Técnica</w:t>
            </w: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</w:t>
            </w:r>
          </w:p>
        </w:tc>
      </w:tr>
      <w:tr w:rsidR="00973721" w:rsidRPr="00603ED3" w:rsidTr="00A5702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“Comités ciudadanos pro obra pública”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</w:tr>
      <w:tr w:rsidR="00973721" w:rsidRPr="00603ED3" w:rsidTr="00A5702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“Mesas técnicas interinstitucionales y ciudadanas”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973721" w:rsidRPr="00603ED3" w:rsidTr="00A5702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5F72A2" w:rsidRDefault="00973721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21" w:rsidRPr="00603ED3" w:rsidRDefault="00973721" w:rsidP="0097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“Rendiciones de cuentas”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603ED3" w:rsidRDefault="00244614" w:rsidP="009737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</w:tr>
      <w:tr w:rsidR="003C7800" w:rsidRPr="00603ED3" w:rsidTr="00A5702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00" w:rsidRPr="005F72A2" w:rsidRDefault="003C7800" w:rsidP="005F72A2">
            <w:pPr>
              <w:spacing w:line="276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0C" w:rsidRDefault="003C7800" w:rsidP="009F380C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>Total mecanismos desarrollados</w:t>
            </w:r>
          </w:p>
          <w:p w:rsidR="003C7800" w:rsidRPr="00603ED3" w:rsidRDefault="003C7800" w:rsidP="009F380C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>por la UGS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00" w:rsidRDefault="009F380C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1,808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C7800" w:rsidRDefault="009F380C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1,634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C7800" w:rsidRDefault="009F380C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1,968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C7800" w:rsidRDefault="009F380C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326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C7800" w:rsidRDefault="009F380C" w:rsidP="009F38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3,928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A53151" w:rsidRDefault="00A53151"/>
    <w:p w:rsidR="00603ED3" w:rsidRDefault="00603ED3"/>
    <w:p w:rsidR="00603ED3" w:rsidRDefault="00603ED3"/>
    <w:p w:rsidR="00661E5B" w:rsidRDefault="00661E5B"/>
    <w:p w:rsidR="00603ED3" w:rsidRDefault="00603ED3"/>
    <w:p w:rsidR="00603ED3" w:rsidRDefault="00603ED3"/>
    <w:p w:rsidR="00487CBD" w:rsidRDefault="00487CBD">
      <w:r>
        <w:rPr>
          <w:noProof/>
          <w:lang w:eastAsia="es-SV"/>
        </w:rPr>
        <w:drawing>
          <wp:inline distT="0" distB="0" distL="0" distR="0" wp14:anchorId="3AD2D6D4" wp14:editId="29357B25">
            <wp:extent cx="5762625" cy="2166620"/>
            <wp:effectExtent l="0" t="0" r="9525" b="50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7CBD" w:rsidRDefault="00487CBD"/>
    <w:p w:rsidR="00487CBD" w:rsidRDefault="00487CBD"/>
    <w:p w:rsidR="00487CBD" w:rsidRDefault="00487CBD"/>
    <w:p w:rsidR="00487CBD" w:rsidRDefault="00487CBD"/>
    <w:p w:rsidR="00487CBD" w:rsidRDefault="00487CBD"/>
    <w:p w:rsidR="00487CBD" w:rsidRDefault="00661E5B">
      <w:r>
        <w:rPr>
          <w:noProof/>
          <w:lang w:eastAsia="es-SV"/>
        </w:rPr>
        <w:drawing>
          <wp:inline distT="0" distB="0" distL="0" distR="0" wp14:anchorId="2EB796B1" wp14:editId="541CC26A">
            <wp:extent cx="5760720" cy="2590511"/>
            <wp:effectExtent l="0" t="0" r="11430" b="63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7CBD" w:rsidRDefault="00487CBD"/>
    <w:p w:rsidR="00487CBD" w:rsidRDefault="00487CBD"/>
    <w:p w:rsidR="00661E5B" w:rsidRDefault="00661E5B">
      <w:r>
        <w:br w:type="page"/>
      </w:r>
    </w:p>
    <w:p w:rsidR="00487CBD" w:rsidRDefault="00487CBD"/>
    <w:p w:rsidR="00487CBD" w:rsidRDefault="00487CBD"/>
    <w:p w:rsidR="00487CBD" w:rsidRDefault="00487CBD"/>
    <w:p w:rsidR="00661E5B" w:rsidRDefault="009B3479">
      <w:r>
        <w:rPr>
          <w:noProof/>
          <w:lang w:eastAsia="es-SV"/>
        </w:rPr>
        <w:drawing>
          <wp:inline distT="0" distB="0" distL="0" distR="0" wp14:anchorId="5D3E1F10" wp14:editId="333A8859">
            <wp:extent cx="5666105" cy="2646218"/>
            <wp:effectExtent l="0" t="0" r="10795" b="190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1E5B" w:rsidRDefault="00661E5B"/>
    <w:p w:rsidR="00661E5B" w:rsidRDefault="00661E5B"/>
    <w:p w:rsidR="00661E5B" w:rsidRDefault="00661E5B"/>
    <w:p w:rsidR="00487CBD" w:rsidRDefault="00487CBD">
      <w:r>
        <w:rPr>
          <w:noProof/>
          <w:lang w:eastAsia="es-SV"/>
        </w:rPr>
        <w:drawing>
          <wp:inline distT="0" distB="0" distL="0" distR="0" wp14:anchorId="6E8D5990" wp14:editId="07823E12">
            <wp:extent cx="5666105" cy="2673928"/>
            <wp:effectExtent l="0" t="0" r="10795" b="1270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7CBD" w:rsidRDefault="00487CBD"/>
    <w:p w:rsidR="009B3479" w:rsidRDefault="009B3479">
      <w:r>
        <w:br w:type="page"/>
      </w:r>
    </w:p>
    <w:p w:rsidR="006A6579" w:rsidRDefault="006A6579"/>
    <w:p w:rsidR="006A6579" w:rsidRDefault="006A6579"/>
    <w:p w:rsidR="006A6579" w:rsidRDefault="009B3479">
      <w:r>
        <w:rPr>
          <w:noProof/>
          <w:lang w:eastAsia="es-SV"/>
        </w:rPr>
        <w:drawing>
          <wp:inline distT="0" distB="0" distL="0" distR="0" wp14:anchorId="385991A5" wp14:editId="5F3546EC">
            <wp:extent cx="5694045" cy="3172691"/>
            <wp:effectExtent l="0" t="0" r="1905" b="889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6579" w:rsidRDefault="006A6579"/>
    <w:p w:rsidR="006A6579" w:rsidRDefault="006A6579"/>
    <w:p w:rsidR="006A6579" w:rsidRDefault="006A6579"/>
    <w:p w:rsidR="00487CBD" w:rsidRDefault="009B3479">
      <w:r>
        <w:rPr>
          <w:noProof/>
          <w:lang w:eastAsia="es-SV"/>
        </w:rPr>
        <w:drawing>
          <wp:inline distT="0" distB="0" distL="0" distR="0" wp14:anchorId="48BB46D7" wp14:editId="53998603">
            <wp:extent cx="5694045" cy="2746779"/>
            <wp:effectExtent l="0" t="0" r="1905" b="1587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7CBD" w:rsidRDefault="00487CBD"/>
    <w:p w:rsidR="009B3479" w:rsidRDefault="009B3479">
      <w:r>
        <w:br w:type="page"/>
      </w:r>
    </w:p>
    <w:p w:rsidR="00487CBD" w:rsidRDefault="00487CBD"/>
    <w:p w:rsidR="009B3479" w:rsidRDefault="009B3479"/>
    <w:p w:rsidR="00487CBD" w:rsidRDefault="00487CBD"/>
    <w:p w:rsidR="00487CBD" w:rsidRDefault="009B3479">
      <w:r>
        <w:rPr>
          <w:noProof/>
          <w:lang w:eastAsia="es-SV"/>
        </w:rPr>
        <w:drawing>
          <wp:inline distT="0" distB="0" distL="0" distR="0" wp14:anchorId="588E266C" wp14:editId="6064DA12">
            <wp:extent cx="5691883" cy="2656205"/>
            <wp:effectExtent l="0" t="0" r="4445" b="1079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87CBD" w:rsidRDefault="00487CBD"/>
    <w:p w:rsidR="00487CBD" w:rsidRDefault="00487CBD"/>
    <w:p w:rsidR="006A6579" w:rsidRDefault="006A6579"/>
    <w:p w:rsidR="006A6579" w:rsidRDefault="006A6579">
      <w:r>
        <w:rPr>
          <w:noProof/>
          <w:lang w:eastAsia="es-SV"/>
        </w:rPr>
        <w:drawing>
          <wp:inline distT="0" distB="0" distL="0" distR="0" wp14:anchorId="00B37389" wp14:editId="153616C1">
            <wp:extent cx="5691505" cy="2715260"/>
            <wp:effectExtent l="0" t="0" r="4445" b="889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B3479" w:rsidRDefault="009B3479">
      <w:r>
        <w:br w:type="page"/>
      </w:r>
    </w:p>
    <w:p w:rsidR="00487CBD" w:rsidRDefault="00487CBD"/>
    <w:p w:rsidR="00487CBD" w:rsidRDefault="00487CBD"/>
    <w:p w:rsidR="00487CBD" w:rsidRDefault="00487CBD"/>
    <w:p w:rsidR="00487CBD" w:rsidRDefault="009B3479">
      <w:r>
        <w:rPr>
          <w:noProof/>
          <w:lang w:eastAsia="es-SV"/>
        </w:rPr>
        <w:drawing>
          <wp:inline distT="0" distB="0" distL="0" distR="0" wp14:anchorId="6CF46963" wp14:editId="777BF937">
            <wp:extent cx="5804535" cy="3131128"/>
            <wp:effectExtent l="0" t="0" r="5715" b="1270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A6579" w:rsidRDefault="006A6579"/>
    <w:p w:rsidR="006A6579" w:rsidRDefault="006A6579"/>
    <w:p w:rsidR="006A6579" w:rsidRDefault="006A6579">
      <w:r>
        <w:rPr>
          <w:noProof/>
          <w:lang w:eastAsia="es-SV"/>
        </w:rPr>
        <w:drawing>
          <wp:inline distT="0" distB="0" distL="0" distR="0" wp14:anchorId="3096BA63" wp14:editId="2ECEF08D">
            <wp:extent cx="5804535" cy="2770909"/>
            <wp:effectExtent l="0" t="0" r="5715" b="1079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A6579" w:rsidRDefault="006A6579"/>
    <w:p w:rsidR="009B3479" w:rsidRDefault="009B3479">
      <w:r>
        <w:br w:type="page"/>
      </w:r>
    </w:p>
    <w:p w:rsidR="00487CBD" w:rsidRDefault="00487CBD" w:rsidP="009B3479"/>
    <w:p w:rsidR="00487CBD" w:rsidRDefault="00487CBD"/>
    <w:tbl>
      <w:tblPr>
        <w:tblpPr w:leftFromText="141" w:rightFromText="141" w:vertAnchor="page" w:horzAnchor="margin" w:tblpY="3738"/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261"/>
        <w:gridCol w:w="1134"/>
        <w:gridCol w:w="1134"/>
        <w:gridCol w:w="1134"/>
        <w:gridCol w:w="766"/>
        <w:gridCol w:w="1196"/>
      </w:tblGrid>
      <w:tr w:rsidR="003C7800" w:rsidRPr="00603ED3" w:rsidTr="009B3479">
        <w:trPr>
          <w:trHeight w:val="480"/>
        </w:trPr>
        <w:tc>
          <w:tcPr>
            <w:tcW w:w="557" w:type="dxa"/>
            <w:tcBorders>
              <w:top w:val="single" w:sz="8" w:space="0" w:color="4F81BD"/>
              <w:left w:val="single" w:sz="8" w:space="0" w:color="4F81BD"/>
              <w:right w:val="nil"/>
            </w:tcBorders>
            <w:shd w:val="clear" w:color="auto" w:fill="4F81BD"/>
          </w:tcPr>
          <w:p w:rsidR="003C7800" w:rsidRPr="005F72A2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Cs/>
                <w:color w:val="FFFFFF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8" w:space="0" w:color="4F81BD"/>
              <w:left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800" w:rsidRPr="00603ED3" w:rsidRDefault="003C7800" w:rsidP="009B34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 xml:space="preserve">Acompañamiento a </w:t>
            </w:r>
            <w:r w:rsidRPr="00603ED3"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Mecanismo de Participación</w:t>
            </w: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 xml:space="preserve"> Ciu</w:t>
            </w:r>
            <w:r w:rsidR="00CB1C1D"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dadana desarrollados por otras instituciones de Gobierno Central</w:t>
            </w:r>
          </w:p>
        </w:tc>
        <w:tc>
          <w:tcPr>
            <w:tcW w:w="1134" w:type="dxa"/>
            <w:vMerge w:val="restart"/>
            <w:tcBorders>
              <w:top w:val="single" w:sz="8" w:space="0" w:color="4F81BD"/>
              <w:left w:val="nil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800" w:rsidRPr="00603ED3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03ED3"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# de Eventos</w:t>
            </w:r>
          </w:p>
          <w:p w:rsidR="003C7800" w:rsidRPr="00603ED3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Enero a Marzo</w:t>
            </w:r>
          </w:p>
          <w:p w:rsidR="003C7800" w:rsidRPr="00603ED3" w:rsidRDefault="003C7800" w:rsidP="009B34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4230" w:type="dxa"/>
            <w:gridSpan w:val="4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shd w:val="clear" w:color="auto" w:fill="4F81BD"/>
          </w:tcPr>
          <w:p w:rsidR="003C7800" w:rsidRPr="00603ED3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Participantes</w:t>
            </w:r>
          </w:p>
        </w:tc>
      </w:tr>
      <w:tr w:rsidR="003C7800" w:rsidRPr="00603ED3" w:rsidTr="009B3479">
        <w:trPr>
          <w:trHeight w:val="1468"/>
        </w:trPr>
        <w:tc>
          <w:tcPr>
            <w:tcW w:w="557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</w:tcPr>
          <w:p w:rsidR="003C7800" w:rsidRPr="005F72A2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Cs/>
                <w:color w:val="FFFFFF"/>
                <w:sz w:val="24"/>
                <w:szCs w:val="24"/>
              </w:rPr>
            </w:pPr>
            <w:r w:rsidRPr="005F72A2">
              <w:rPr>
                <w:rFonts w:ascii="Calibri" w:hAnsi="Calibri" w:cs="Times New Roman"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3261" w:type="dxa"/>
            <w:vMerge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00" w:rsidRPr="00603ED3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00" w:rsidRPr="00603ED3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4F81BD"/>
              <w:right w:val="nil"/>
            </w:tcBorders>
            <w:shd w:val="clear" w:color="auto" w:fill="4F81BD"/>
          </w:tcPr>
          <w:p w:rsidR="003C7800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4F81BD"/>
              <w:right w:val="nil"/>
            </w:tcBorders>
            <w:shd w:val="clear" w:color="auto" w:fill="4F81BD"/>
          </w:tcPr>
          <w:p w:rsidR="003C7800" w:rsidRPr="00603ED3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Hombres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4F81BD"/>
              <w:right w:val="single" w:sz="4" w:space="0" w:color="auto"/>
            </w:tcBorders>
            <w:shd w:val="clear" w:color="auto" w:fill="4F81BD"/>
          </w:tcPr>
          <w:p w:rsidR="003C7800" w:rsidRPr="00603ED3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  <w:t>Juventud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:rsidR="003C7800" w:rsidRPr="00603ED3" w:rsidRDefault="003C7800" w:rsidP="009B347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C7800" w:rsidRPr="00603ED3" w:rsidTr="009B3479">
        <w:tc>
          <w:tcPr>
            <w:tcW w:w="557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3C7800" w:rsidRPr="00487CBD" w:rsidRDefault="003C7800" w:rsidP="00203460">
            <w:pPr>
              <w:spacing w:line="600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487CBD">
              <w:rPr>
                <w:rFonts w:ascii="Calibri" w:hAnsi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800" w:rsidRPr="00603ED3" w:rsidRDefault="003C7800" w:rsidP="00203460">
            <w:pPr>
              <w:spacing w:line="60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</w:t>
            </w: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>Festival del Buen Vivir y Gobernando con la Gente</w:t>
            </w: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00" w:rsidRPr="00603ED3" w:rsidRDefault="003C7800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219</w:t>
            </w:r>
          </w:p>
        </w:tc>
      </w:tr>
      <w:tr w:rsidR="003C7800" w:rsidRPr="00603ED3" w:rsidTr="009B3479">
        <w:trPr>
          <w:trHeight w:val="144"/>
        </w:trPr>
        <w:tc>
          <w:tcPr>
            <w:tcW w:w="557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</w:tcPr>
          <w:p w:rsidR="003C7800" w:rsidRPr="00487CBD" w:rsidRDefault="003C7800" w:rsidP="00203460">
            <w:pPr>
              <w:spacing w:line="600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487CBD">
              <w:rPr>
                <w:rFonts w:ascii="Calibri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800" w:rsidRPr="00603ED3" w:rsidRDefault="003C7800" w:rsidP="00203460">
            <w:pPr>
              <w:spacing w:line="60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</w:t>
            </w:r>
            <w:r w:rsidR="00CB1C1D">
              <w:rPr>
                <w:rFonts w:ascii="Calibri" w:hAnsi="Calibri" w:cs="Times New Roman"/>
                <w:b/>
                <w:bCs/>
                <w:sz w:val="20"/>
                <w:szCs w:val="20"/>
              </w:rPr>
              <w:t>Gabinetes Móviles</w:t>
            </w: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95B3D7"/>
              <w:right w:val="single" w:sz="8" w:space="0" w:color="95B3D7"/>
            </w:tcBorders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425</w:t>
            </w:r>
          </w:p>
        </w:tc>
      </w:tr>
      <w:tr w:rsidR="003C7800" w:rsidRPr="00603ED3" w:rsidTr="009B3479">
        <w:tc>
          <w:tcPr>
            <w:tcW w:w="557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3C7800" w:rsidRPr="00487CBD" w:rsidRDefault="00CB1C1D" w:rsidP="00203460">
            <w:pPr>
              <w:spacing w:line="600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487CBD">
              <w:rPr>
                <w:rFonts w:ascii="Calibri" w:hAnsi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800" w:rsidRPr="00603ED3" w:rsidRDefault="00CB1C1D" w:rsidP="00203460">
            <w:pPr>
              <w:spacing w:line="60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Cs/>
                <w:sz w:val="20"/>
                <w:szCs w:val="20"/>
              </w:rPr>
              <w:t>“</w:t>
            </w: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Asambleas </w:t>
            </w: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>Ciudadana”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3C7800" w:rsidRPr="00603ED3" w:rsidTr="009B3479">
        <w:tc>
          <w:tcPr>
            <w:tcW w:w="557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</w:tcPr>
          <w:p w:rsidR="003C7800" w:rsidRPr="00487CBD" w:rsidRDefault="00487CBD" w:rsidP="00203460">
            <w:pPr>
              <w:spacing w:line="600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800" w:rsidRPr="00603ED3" w:rsidRDefault="003C7800" w:rsidP="00203460">
            <w:pPr>
              <w:spacing w:line="60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</w:t>
            </w:r>
            <w:r w:rsidR="00CB1C1D">
              <w:rPr>
                <w:rFonts w:ascii="Calibri" w:hAnsi="Calibri" w:cs="Times New Roman"/>
                <w:b/>
                <w:bCs/>
                <w:sz w:val="20"/>
                <w:szCs w:val="20"/>
              </w:rPr>
              <w:t>Seguimiento al PESS</w:t>
            </w: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95B3D7"/>
              <w:right w:val="single" w:sz="8" w:space="0" w:color="95B3D7"/>
            </w:tcBorders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C7800" w:rsidRPr="00603ED3" w:rsidTr="009B3479">
        <w:tc>
          <w:tcPr>
            <w:tcW w:w="557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3C7800" w:rsidRPr="00487CBD" w:rsidRDefault="00487CBD" w:rsidP="00203460">
            <w:pPr>
              <w:spacing w:line="600" w:lineRule="auto"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800" w:rsidRPr="00603ED3" w:rsidRDefault="003C7800" w:rsidP="00203460">
            <w:pPr>
              <w:spacing w:line="60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D3">
              <w:rPr>
                <w:rFonts w:ascii="Calibri" w:hAnsi="Calibri" w:cs="Times New Roman"/>
                <w:b/>
                <w:bCs/>
                <w:sz w:val="20"/>
                <w:szCs w:val="20"/>
              </w:rPr>
              <w:t>“</w:t>
            </w:r>
            <w:r w:rsidR="00CB1C1D">
              <w:rPr>
                <w:rFonts w:ascii="Calibri" w:hAnsi="Calibri" w:cs="Times New Roman"/>
                <w:b/>
                <w:bCs/>
                <w:sz w:val="20"/>
                <w:szCs w:val="20"/>
              </w:rPr>
              <w:t>Reuniones de Gabinete Departamental”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3C7800" w:rsidRPr="00603ED3" w:rsidRDefault="00CB1C1D" w:rsidP="00203460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1A19CA" w:rsidRPr="00603ED3" w:rsidTr="001A19CA">
        <w:tc>
          <w:tcPr>
            <w:tcW w:w="3818" w:type="dxa"/>
            <w:gridSpan w:val="2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8D08D" w:themeFill="accent6" w:themeFillTint="99"/>
          </w:tcPr>
          <w:p w:rsidR="001A19CA" w:rsidRDefault="001A19CA" w:rsidP="001A19CA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03460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>a</w:t>
            </w:r>
            <w:r w:rsidRPr="00203460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compañamiento </w:t>
            </w: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en </w:t>
            </w:r>
            <w:r w:rsidRPr="00203460">
              <w:rPr>
                <w:rFonts w:ascii="Calibri" w:hAnsi="Calibri" w:cs="Times New Roman"/>
                <w:b/>
                <w:bCs/>
                <w:sz w:val="20"/>
                <w:szCs w:val="20"/>
              </w:rPr>
              <w:t>MPC</w:t>
            </w:r>
          </w:p>
          <w:p w:rsidR="001A19CA" w:rsidRPr="00203460" w:rsidRDefault="001A19CA" w:rsidP="001A19CA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desarrollados </w:t>
            </w:r>
            <w:r w:rsidRPr="00203460">
              <w:rPr>
                <w:rFonts w:ascii="Calibri" w:hAnsi="Calibri" w:cs="Times New Roman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>sde</w:t>
            </w:r>
            <w:r w:rsidRPr="00203460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 otras áreas de GOES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CA" w:rsidRPr="00203460" w:rsidRDefault="001A19CA" w:rsidP="009B347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60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8D08D" w:themeFill="accent6" w:themeFillTint="99"/>
          </w:tcPr>
          <w:p w:rsidR="001A19CA" w:rsidRPr="00203460" w:rsidRDefault="001A19CA" w:rsidP="009B347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60">
              <w:rPr>
                <w:rFonts w:ascii="Arial" w:hAnsi="Arial" w:cs="Arial"/>
                <w:b/>
                <w:sz w:val="24"/>
                <w:szCs w:val="24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8D08D" w:themeFill="accent6" w:themeFillTint="99"/>
          </w:tcPr>
          <w:p w:rsidR="001A19CA" w:rsidRPr="00203460" w:rsidRDefault="001A19CA" w:rsidP="009B347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60">
              <w:rPr>
                <w:rFonts w:ascii="Arial" w:hAnsi="Arial" w:cs="Arial"/>
                <w:b/>
                <w:sz w:val="24"/>
                <w:szCs w:val="24"/>
              </w:rPr>
              <w:t>416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single" w:sz="4" w:space="0" w:color="auto"/>
            </w:tcBorders>
            <w:shd w:val="clear" w:color="auto" w:fill="A8D08D" w:themeFill="accent6" w:themeFillTint="99"/>
          </w:tcPr>
          <w:p w:rsidR="001A19CA" w:rsidRPr="00203460" w:rsidRDefault="001A19CA" w:rsidP="009B347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60"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95B3D7"/>
              <w:right w:val="single" w:sz="8" w:space="0" w:color="95B3D7"/>
            </w:tcBorders>
            <w:shd w:val="clear" w:color="auto" w:fill="A8D08D" w:themeFill="accent6" w:themeFillTint="99"/>
          </w:tcPr>
          <w:p w:rsidR="001A19CA" w:rsidRPr="00203460" w:rsidRDefault="001A19CA" w:rsidP="009B347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60">
              <w:rPr>
                <w:rFonts w:ascii="Arial" w:hAnsi="Arial" w:cs="Arial"/>
                <w:b/>
                <w:sz w:val="24"/>
                <w:szCs w:val="24"/>
              </w:rPr>
              <w:t>983</w:t>
            </w:r>
          </w:p>
        </w:tc>
      </w:tr>
    </w:tbl>
    <w:p w:rsidR="009B3479" w:rsidRPr="009B3479" w:rsidRDefault="009B3479" w:rsidP="009B34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Informe </w:t>
      </w:r>
      <w:r w:rsidR="00203460">
        <w:rPr>
          <w:b/>
          <w:sz w:val="28"/>
          <w:szCs w:val="28"/>
        </w:rPr>
        <w:t>del 1er. T</w:t>
      </w:r>
      <w:r>
        <w:rPr>
          <w:b/>
          <w:sz w:val="28"/>
          <w:szCs w:val="28"/>
        </w:rPr>
        <w:t>rimestr</w:t>
      </w:r>
      <w:r w:rsidR="00203460">
        <w:rPr>
          <w:b/>
          <w:sz w:val="28"/>
          <w:szCs w:val="28"/>
        </w:rPr>
        <w:t>e 2018</w:t>
      </w:r>
      <w:r>
        <w:rPr>
          <w:b/>
          <w:sz w:val="28"/>
          <w:szCs w:val="28"/>
        </w:rPr>
        <w:t xml:space="preserve"> de</w:t>
      </w:r>
      <w:r w:rsidR="00203460">
        <w:rPr>
          <w:b/>
          <w:sz w:val="28"/>
          <w:szCs w:val="28"/>
        </w:rPr>
        <w:t>l</w:t>
      </w:r>
      <w:r w:rsidRPr="009B3479">
        <w:rPr>
          <w:b/>
          <w:sz w:val="28"/>
          <w:szCs w:val="28"/>
        </w:rPr>
        <w:t xml:space="preserve"> acompañamiento a Mecanismos de Participación Ciudadana</w:t>
      </w:r>
      <w:r>
        <w:rPr>
          <w:b/>
          <w:sz w:val="28"/>
          <w:szCs w:val="28"/>
        </w:rPr>
        <w:t xml:space="preserve"> </w:t>
      </w:r>
      <w:r w:rsidR="00203460">
        <w:rPr>
          <w:b/>
          <w:sz w:val="28"/>
          <w:szCs w:val="28"/>
        </w:rPr>
        <w:t>d</w:t>
      </w:r>
      <w:r w:rsidRPr="009B3479">
        <w:rPr>
          <w:b/>
          <w:sz w:val="28"/>
          <w:szCs w:val="28"/>
        </w:rPr>
        <w:t>esarrollados por otras instancias de GOES</w:t>
      </w:r>
    </w:p>
    <w:p w:rsidR="009B3479" w:rsidRDefault="009B3479" w:rsidP="009B3479">
      <w:pPr>
        <w:spacing w:after="0" w:line="240" w:lineRule="auto"/>
        <w:jc w:val="center"/>
        <w:rPr>
          <w:sz w:val="28"/>
          <w:szCs w:val="28"/>
        </w:rPr>
      </w:pPr>
    </w:p>
    <w:p w:rsidR="009B3479" w:rsidRPr="009B3479" w:rsidRDefault="009B3479" w:rsidP="009B3479">
      <w:pPr>
        <w:spacing w:after="0" w:line="240" w:lineRule="auto"/>
      </w:pPr>
    </w:p>
    <w:p w:rsidR="009B3479" w:rsidRPr="009B3479" w:rsidRDefault="009B3479" w:rsidP="009B3479">
      <w:pPr>
        <w:spacing w:after="0" w:line="240" w:lineRule="auto"/>
      </w:pPr>
    </w:p>
    <w:p w:rsidR="00603ED3" w:rsidRPr="009B3479" w:rsidRDefault="00603ED3" w:rsidP="009B3479"/>
    <w:p w:rsidR="00603ED3" w:rsidRDefault="00603ED3"/>
    <w:p w:rsidR="00603ED3" w:rsidRDefault="00603ED3"/>
    <w:p w:rsidR="009B3479" w:rsidRDefault="009B3479"/>
    <w:p w:rsidR="009B3479" w:rsidRDefault="009B3479"/>
    <w:p w:rsidR="009B3479" w:rsidRDefault="009B3479"/>
    <w:p w:rsidR="009B3479" w:rsidRDefault="009B3479"/>
    <w:p w:rsidR="009B3479" w:rsidRDefault="009B3479"/>
    <w:p w:rsidR="006A6579" w:rsidRDefault="009B3479">
      <w:r>
        <w:rPr>
          <w:noProof/>
          <w:lang w:eastAsia="es-SV"/>
        </w:rPr>
        <w:drawing>
          <wp:inline distT="0" distB="0" distL="0" distR="0" wp14:anchorId="5DBA2E73" wp14:editId="4A94CEC3">
            <wp:extent cx="5763260" cy="2558265"/>
            <wp:effectExtent l="0" t="0" r="8890" b="1397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A6579" w:rsidRDefault="006A6579"/>
    <w:p w:rsidR="00203460" w:rsidRDefault="00203460"/>
    <w:p w:rsidR="00203460" w:rsidRDefault="00203460"/>
    <w:p w:rsidR="00203460" w:rsidRDefault="00203460"/>
    <w:p w:rsidR="006A6579" w:rsidRDefault="006A6579">
      <w:r>
        <w:rPr>
          <w:noProof/>
          <w:lang w:eastAsia="es-SV"/>
        </w:rPr>
        <w:drawing>
          <wp:inline distT="0" distB="0" distL="0" distR="0" wp14:anchorId="1282BB20" wp14:editId="1144CC15">
            <wp:extent cx="5763260" cy="2742779"/>
            <wp:effectExtent l="0" t="0" r="8890" b="63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03ED3" w:rsidRDefault="00603ED3"/>
    <w:p w:rsidR="00203460" w:rsidRDefault="00203460">
      <w:r>
        <w:lastRenderedPageBreak/>
        <w:br w:type="page"/>
      </w:r>
    </w:p>
    <w:p w:rsidR="00603ED3" w:rsidRDefault="00603ED3"/>
    <w:p w:rsidR="00203460" w:rsidRDefault="00203460"/>
    <w:p w:rsidR="00203460" w:rsidRDefault="00203460"/>
    <w:p w:rsidR="006A6579" w:rsidRDefault="006A6579">
      <w:r>
        <w:rPr>
          <w:noProof/>
          <w:lang w:eastAsia="es-SV"/>
        </w:rPr>
        <w:drawing>
          <wp:inline distT="0" distB="0" distL="0" distR="0" wp14:anchorId="5CBBEC6E" wp14:editId="245AA0FD">
            <wp:extent cx="5742940" cy="2732926"/>
            <wp:effectExtent l="0" t="0" r="10160" b="1079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61E5B" w:rsidRDefault="00661E5B"/>
    <w:p w:rsidR="00661E5B" w:rsidRDefault="00661E5B"/>
    <w:p w:rsidR="006A6579" w:rsidRDefault="00661E5B">
      <w:r>
        <w:rPr>
          <w:noProof/>
          <w:lang w:eastAsia="es-SV"/>
        </w:rPr>
        <w:drawing>
          <wp:inline distT="0" distB="0" distL="0" distR="0" wp14:anchorId="3037EEA3" wp14:editId="6CCAA91F">
            <wp:extent cx="5742940" cy="2124075"/>
            <wp:effectExtent l="0" t="0" r="10160" b="952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A6579" w:rsidRDefault="006A6579"/>
    <w:p w:rsidR="006A6579" w:rsidRDefault="006A6579"/>
    <w:p w:rsidR="006A6579" w:rsidRDefault="006A6579"/>
    <w:p w:rsidR="007D02A4" w:rsidRDefault="007D02A4"/>
    <w:p w:rsidR="00C43EDA" w:rsidRDefault="00C43EDA"/>
    <w:p w:rsidR="00203460" w:rsidRDefault="00203460">
      <w:bookmarkStart w:id="0" w:name="_GoBack"/>
      <w:bookmarkEnd w:id="0"/>
      <w:r>
        <w:br w:type="page"/>
      </w:r>
    </w:p>
    <w:p w:rsidR="007D02A4" w:rsidRDefault="007D02A4"/>
    <w:p w:rsidR="004C3084" w:rsidRDefault="004C3084"/>
    <w:p w:rsidR="004C3084" w:rsidRDefault="004C3084"/>
    <w:p w:rsidR="004C3084" w:rsidRDefault="00203460">
      <w:r>
        <w:rPr>
          <w:noProof/>
          <w:lang w:eastAsia="es-SV"/>
        </w:rPr>
        <w:drawing>
          <wp:inline distT="0" distB="0" distL="0" distR="0" wp14:anchorId="6B0D96DF" wp14:editId="0361D510">
            <wp:extent cx="5824855" cy="2558265"/>
            <wp:effectExtent l="0" t="0" r="4445" b="1397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03460" w:rsidRDefault="00203460"/>
    <w:p w:rsidR="00203460" w:rsidRDefault="00203460"/>
    <w:p w:rsidR="00203460" w:rsidRDefault="00203460"/>
    <w:sectPr w:rsidR="00203460" w:rsidSect="00496A48">
      <w:headerReference w:type="default" r:id="rId22"/>
      <w:footerReference w:type="default" r:id="rId23"/>
      <w:pgSz w:w="12240" w:h="15840" w:code="122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01" w:rsidRDefault="00741F01" w:rsidP="00496A48">
      <w:pPr>
        <w:spacing w:after="0" w:line="240" w:lineRule="auto"/>
      </w:pPr>
      <w:r>
        <w:separator/>
      </w:r>
    </w:p>
  </w:endnote>
  <w:endnote w:type="continuationSeparator" w:id="0">
    <w:p w:rsidR="00741F01" w:rsidRDefault="00741F01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9CA" w:rsidRPr="001A19CA">
          <w:rPr>
            <w:noProof/>
            <w:lang w:val="es-ES"/>
          </w:rPr>
          <w:t>11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01" w:rsidRDefault="00741F01" w:rsidP="00496A48">
      <w:pPr>
        <w:spacing w:after="0" w:line="240" w:lineRule="auto"/>
      </w:pPr>
      <w:r>
        <w:separator/>
      </w:r>
    </w:p>
  </w:footnote>
  <w:footnote w:type="continuationSeparator" w:id="0">
    <w:p w:rsidR="00741F01" w:rsidRDefault="00741F01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C43ED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7451B7" wp14:editId="5C6FBFFB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057275" cy="813435"/>
          <wp:effectExtent l="0" t="0" r="9525" b="5715"/>
          <wp:wrapSquare wrapText="bothSides"/>
          <wp:docPr id="4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96A48"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5CD422E6" wp14:editId="514BC4F2">
          <wp:simplePos x="0" y="0"/>
          <wp:positionH relativeFrom="page">
            <wp:posOffset>5619750</wp:posOffset>
          </wp:positionH>
          <wp:positionV relativeFrom="paragraph">
            <wp:posOffset>-363855</wp:posOffset>
          </wp:positionV>
          <wp:extent cx="1733550" cy="790575"/>
          <wp:effectExtent l="0" t="0" r="0" b="9525"/>
          <wp:wrapSquare wrapText="bothSides"/>
          <wp:docPr id="18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45853"/>
    <w:rsid w:val="00080CA4"/>
    <w:rsid w:val="000B62CB"/>
    <w:rsid w:val="000D297B"/>
    <w:rsid w:val="000E5A76"/>
    <w:rsid w:val="000F0C27"/>
    <w:rsid w:val="00173FCD"/>
    <w:rsid w:val="001A19CA"/>
    <w:rsid w:val="00203460"/>
    <w:rsid w:val="00244614"/>
    <w:rsid w:val="00352FA4"/>
    <w:rsid w:val="00356CF6"/>
    <w:rsid w:val="00375231"/>
    <w:rsid w:val="0039075F"/>
    <w:rsid w:val="00396EBF"/>
    <w:rsid w:val="003C7800"/>
    <w:rsid w:val="00426F5F"/>
    <w:rsid w:val="00481FAB"/>
    <w:rsid w:val="00487CBD"/>
    <w:rsid w:val="00493B94"/>
    <w:rsid w:val="00496A48"/>
    <w:rsid w:val="004C3084"/>
    <w:rsid w:val="004E2069"/>
    <w:rsid w:val="004F3A6A"/>
    <w:rsid w:val="00501ECE"/>
    <w:rsid w:val="00511C94"/>
    <w:rsid w:val="005F72A2"/>
    <w:rsid w:val="00603C44"/>
    <w:rsid w:val="00603ED3"/>
    <w:rsid w:val="00653B1F"/>
    <w:rsid w:val="0065734E"/>
    <w:rsid w:val="00661E5B"/>
    <w:rsid w:val="006A2C19"/>
    <w:rsid w:val="006A6579"/>
    <w:rsid w:val="006C4E50"/>
    <w:rsid w:val="00741F01"/>
    <w:rsid w:val="00773E2B"/>
    <w:rsid w:val="00776B5C"/>
    <w:rsid w:val="007D02A4"/>
    <w:rsid w:val="008A08FB"/>
    <w:rsid w:val="008E026A"/>
    <w:rsid w:val="008E766E"/>
    <w:rsid w:val="00973721"/>
    <w:rsid w:val="009B3479"/>
    <w:rsid w:val="009C3577"/>
    <w:rsid w:val="009F380C"/>
    <w:rsid w:val="00A222AC"/>
    <w:rsid w:val="00A53151"/>
    <w:rsid w:val="00A5702C"/>
    <w:rsid w:val="00A7666C"/>
    <w:rsid w:val="00AA30B4"/>
    <w:rsid w:val="00B321F2"/>
    <w:rsid w:val="00B4158A"/>
    <w:rsid w:val="00B75C6C"/>
    <w:rsid w:val="00BC084A"/>
    <w:rsid w:val="00C121DB"/>
    <w:rsid w:val="00C41970"/>
    <w:rsid w:val="00C43EDA"/>
    <w:rsid w:val="00C70EC4"/>
    <w:rsid w:val="00CB1C1D"/>
    <w:rsid w:val="00CC208B"/>
    <w:rsid w:val="00D37EC8"/>
    <w:rsid w:val="00D51D3E"/>
    <w:rsid w:val="00E06AD6"/>
    <w:rsid w:val="00E16C25"/>
    <w:rsid w:val="00E30AC0"/>
    <w:rsid w:val="00E81C0F"/>
    <w:rsid w:val="00EC659B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735CF5-4C0A-4D2C-B747-3F1E911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ria.parada\Desktop\2018\Informes%20trimestre%20I-2018\Control%20de%20%20MPC%202018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Informes%20trimestre%20I-2018\Control%20de%20%20MPC%202018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Teléfono</a:t>
            </a:r>
            <a:r>
              <a:rPr lang="en-US" sz="1600" baseline="0"/>
              <a:t> Abierto</a:t>
            </a:r>
            <a:endParaRPr lang="en-US" sz="1600"/>
          </a:p>
        </c:rich>
      </c:tx>
      <c:layout>
        <c:manualLayout>
          <c:xMode val="edge"/>
          <c:yMode val="edge"/>
          <c:x val="0.3410345581802274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2018'!$R$3:$V$11</c:f>
              <c:strCache>
                <c:ptCount val="5"/>
                <c:pt idx="0">
                  <c:v># Llamadas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2018'!$R$12:$V$12</c:f>
              <c:numCache>
                <c:formatCode>General</c:formatCode>
                <c:ptCount val="5"/>
                <c:pt idx="0">
                  <c:v>1619</c:v>
                </c:pt>
                <c:pt idx="1">
                  <c:v>318</c:v>
                </c:pt>
                <c:pt idx="2">
                  <c:v>486</c:v>
                </c:pt>
                <c:pt idx="3">
                  <c:v>70</c:v>
                </c:pt>
                <c:pt idx="4">
                  <c:v>874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7343928"/>
        <c:axId val="277344712"/>
      </c:barChart>
      <c:catAx>
        <c:axId val="277343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7344712"/>
        <c:crosses val="autoZero"/>
        <c:auto val="1"/>
        <c:lblAlgn val="ctr"/>
        <c:lblOffset val="100"/>
        <c:noMultiLvlLbl val="0"/>
      </c:catAx>
      <c:valAx>
        <c:axId val="2773447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7343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Comites Pro Obra Pública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2018'!$R$200:$V$200</c:f>
              <c:strCache>
                <c:ptCount val="5"/>
                <c:pt idx="0">
                  <c:v># Comites pro Obra Pública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2018'!$R$201:$V$201</c:f>
              <c:numCache>
                <c:formatCode>General</c:formatCode>
                <c:ptCount val="5"/>
                <c:pt idx="0">
                  <c:v>13</c:v>
                </c:pt>
                <c:pt idx="1">
                  <c:v>43</c:v>
                </c:pt>
                <c:pt idx="2">
                  <c:v>48</c:v>
                </c:pt>
                <c:pt idx="3">
                  <c:v>11</c:v>
                </c:pt>
                <c:pt idx="4">
                  <c:v>102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1801056"/>
        <c:axId val="381803408"/>
      </c:barChart>
      <c:catAx>
        <c:axId val="38180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803408"/>
        <c:crosses val="autoZero"/>
        <c:auto val="1"/>
        <c:lblAlgn val="ctr"/>
        <c:lblOffset val="100"/>
        <c:noMultiLvlLbl val="0"/>
      </c:catAx>
      <c:valAx>
        <c:axId val="3818034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180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Festival</a:t>
            </a:r>
            <a:r>
              <a:rPr lang="en-US"/>
              <a:t> del Buen Vivir y Gobernando con la Gente</a:t>
            </a:r>
          </a:p>
        </c:rich>
      </c:tx>
      <c:layout>
        <c:manualLayout>
          <c:xMode val="edge"/>
          <c:yMode val="edge"/>
          <c:x val="9.9496040316774642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2018'!$R$105:$V$105</c:f>
              <c:strCache>
                <c:ptCount val="5"/>
                <c:pt idx="0">
                  <c:v># Festival del Buen Vivir y Gobernando con la gente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2018'!$R$106:$V$106</c:f>
              <c:numCache>
                <c:formatCode>General</c:formatCode>
                <c:ptCount val="5"/>
                <c:pt idx="0">
                  <c:v>1</c:v>
                </c:pt>
                <c:pt idx="1">
                  <c:v>125</c:v>
                </c:pt>
                <c:pt idx="2">
                  <c:v>75</c:v>
                </c:pt>
                <c:pt idx="3">
                  <c:v>19</c:v>
                </c:pt>
                <c:pt idx="4">
                  <c:v>219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912904"/>
        <c:axId val="5915256"/>
      </c:barChart>
      <c:catAx>
        <c:axId val="5912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15256"/>
        <c:crosses val="autoZero"/>
        <c:auto val="1"/>
        <c:lblAlgn val="ctr"/>
        <c:lblOffset val="100"/>
        <c:noMultiLvlLbl val="0"/>
      </c:catAx>
      <c:valAx>
        <c:axId val="5915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912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Gabinete</a:t>
            </a:r>
            <a:r>
              <a:rPr lang="es-SV" sz="1600" baseline="0"/>
              <a:t> Móvil </a:t>
            </a:r>
            <a:endParaRPr lang="es-SV" sz="1600"/>
          </a:p>
        </c:rich>
      </c:tx>
      <c:layout>
        <c:manualLayout>
          <c:xMode val="edge"/>
          <c:yMode val="edge"/>
          <c:x val="0.3321041119860017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2018'!$R$119:$V$119</c:f>
              <c:strCache>
                <c:ptCount val="5"/>
                <c:pt idx="0">
                  <c:v># Gabinete Móvil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2018'!$R$120:$V$120</c:f>
              <c:numCache>
                <c:formatCode>General</c:formatCode>
                <c:ptCount val="5"/>
                <c:pt idx="0">
                  <c:v>6</c:v>
                </c:pt>
                <c:pt idx="1">
                  <c:v>232</c:v>
                </c:pt>
                <c:pt idx="2">
                  <c:v>160</c:v>
                </c:pt>
                <c:pt idx="3">
                  <c:v>33</c:v>
                </c:pt>
                <c:pt idx="4">
                  <c:v>425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912512"/>
        <c:axId val="5913296"/>
      </c:barChart>
      <c:catAx>
        <c:axId val="591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13296"/>
        <c:crosses val="autoZero"/>
        <c:auto val="1"/>
        <c:lblAlgn val="ctr"/>
        <c:lblOffset val="100"/>
        <c:noMultiLvlLbl val="0"/>
      </c:catAx>
      <c:valAx>
        <c:axId val="59132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91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Asambleas</a:t>
            </a:r>
            <a:r>
              <a:rPr lang="es-SV" sz="1600" baseline="0"/>
              <a:t> Ciudadanas</a:t>
            </a:r>
            <a:endParaRPr lang="es-SV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2018'!$R$133:$V$133</c:f>
              <c:strCache>
                <c:ptCount val="5"/>
                <c:pt idx="0">
                  <c:v># Asamblea Ciudadana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2018'!$R$134:$V$134</c:f>
              <c:numCache>
                <c:formatCode>General</c:formatCode>
                <c:ptCount val="5"/>
                <c:pt idx="0">
                  <c:v>1</c:v>
                </c:pt>
                <c:pt idx="1">
                  <c:v>15</c:v>
                </c:pt>
                <c:pt idx="2">
                  <c:v>10</c:v>
                </c:pt>
                <c:pt idx="3">
                  <c:v>3</c:v>
                </c:pt>
                <c:pt idx="4">
                  <c:v>28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914080"/>
        <c:axId val="5914472"/>
      </c:barChart>
      <c:catAx>
        <c:axId val="591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14472"/>
        <c:crosses val="autoZero"/>
        <c:auto val="1"/>
        <c:lblAlgn val="ctr"/>
        <c:lblOffset val="100"/>
        <c:noMultiLvlLbl val="0"/>
      </c:catAx>
      <c:valAx>
        <c:axId val="59144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914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Seguimiento a PESS</a:t>
            </a:r>
          </a:p>
        </c:rich>
      </c:tx>
      <c:layout>
        <c:manualLayout>
          <c:xMode val="edge"/>
          <c:yMode val="edge"/>
          <c:x val="0.26241666666666669"/>
          <c:y val="5.734768319875442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2018'!$R$173:$V$173</c:f>
              <c:strCache>
                <c:ptCount val="5"/>
                <c:pt idx="0">
                  <c:v># seguimiento a PESS 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2018'!$R$174:$V$174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5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0208776"/>
        <c:axId val="430211128"/>
      </c:barChart>
      <c:catAx>
        <c:axId val="430208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0211128"/>
        <c:crosses val="autoZero"/>
        <c:auto val="1"/>
        <c:lblAlgn val="ctr"/>
        <c:lblOffset val="100"/>
        <c:noMultiLvlLbl val="0"/>
      </c:catAx>
      <c:valAx>
        <c:axId val="4302111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0208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Reuniones con Gabinete Departamental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2018'!$R$187:$V$187</c:f>
              <c:strCache>
                <c:ptCount val="5"/>
                <c:pt idx="0">
                  <c:v># Reuniones con Gobernación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2018'!$R$188:$V$188</c:f>
              <c:numCache>
                <c:formatCode>General</c:formatCode>
                <c:ptCount val="5"/>
                <c:pt idx="0">
                  <c:v>14</c:v>
                </c:pt>
                <c:pt idx="1">
                  <c:v>126</c:v>
                </c:pt>
                <c:pt idx="2">
                  <c:v>166</c:v>
                </c:pt>
                <c:pt idx="3">
                  <c:v>8</c:v>
                </c:pt>
                <c:pt idx="4">
                  <c:v>300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0207992"/>
        <c:axId val="430210736"/>
      </c:barChart>
      <c:catAx>
        <c:axId val="43020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0210736"/>
        <c:crosses val="autoZero"/>
        <c:auto val="1"/>
        <c:lblAlgn val="ctr"/>
        <c:lblOffset val="100"/>
        <c:noMultiLvlLbl val="0"/>
      </c:catAx>
      <c:valAx>
        <c:axId val="4302107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0207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Asambleas de inicio de obra</a:t>
            </a:r>
          </a:p>
        </c:rich>
      </c:tx>
      <c:layout>
        <c:manualLayout>
          <c:xMode val="edge"/>
          <c:yMode val="edge"/>
          <c:x val="0.2223301442158440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2018'!$R$24:$V$25</c:f>
              <c:strCache>
                <c:ptCount val="5"/>
                <c:pt idx="0">
                  <c:v># Asambleas de inicio de obras 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2018'!$R$26:$V$26</c:f>
              <c:numCache>
                <c:formatCode>General</c:formatCode>
                <c:ptCount val="5"/>
                <c:pt idx="0">
                  <c:v>14</c:v>
                </c:pt>
                <c:pt idx="1">
                  <c:v>168</c:v>
                </c:pt>
                <c:pt idx="2">
                  <c:v>187</c:v>
                </c:pt>
                <c:pt idx="3">
                  <c:v>22</c:v>
                </c:pt>
                <c:pt idx="4">
                  <c:v>377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7342360"/>
        <c:axId val="277343536"/>
      </c:barChart>
      <c:catAx>
        <c:axId val="27734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7343536"/>
        <c:crosses val="autoZero"/>
        <c:auto val="1"/>
        <c:lblAlgn val="ctr"/>
        <c:lblOffset val="100"/>
        <c:noMultiLvlLbl val="0"/>
      </c:catAx>
      <c:valAx>
        <c:axId val="2773435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7342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Asambleas</a:t>
            </a:r>
            <a:r>
              <a:rPr lang="es-SV" sz="1600" baseline="0"/>
              <a:t> Informativas y Resolutivas</a:t>
            </a:r>
            <a:endParaRPr lang="es-SV" sz="1600"/>
          </a:p>
        </c:rich>
      </c:tx>
      <c:layout>
        <c:manualLayout>
          <c:xMode val="edge"/>
          <c:yMode val="edge"/>
          <c:x val="0.16087232076551986"/>
          <c:y val="7.096507282677613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2018'!$R$39:$V$39</c:f>
              <c:strCache>
                <c:ptCount val="5"/>
                <c:pt idx="0">
                  <c:v># Asambleas informativas/resolutivas</c:v>
                </c:pt>
                <c:pt idx="1">
                  <c:v>Mujeres 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2018'!$R$40:$V$40</c:f>
              <c:numCache>
                <c:formatCode>General</c:formatCode>
                <c:ptCount val="5"/>
                <c:pt idx="0">
                  <c:v>40</c:v>
                </c:pt>
                <c:pt idx="1">
                  <c:v>465</c:v>
                </c:pt>
                <c:pt idx="2">
                  <c:v>500</c:v>
                </c:pt>
                <c:pt idx="3">
                  <c:v>60</c:v>
                </c:pt>
                <c:pt idx="4">
                  <c:v>1025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7345104"/>
        <c:axId val="277343144"/>
      </c:barChart>
      <c:catAx>
        <c:axId val="27734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s-SV"/>
          </a:p>
        </c:txPr>
        <c:crossAx val="277343144"/>
        <c:crosses val="autoZero"/>
        <c:auto val="1"/>
        <c:lblAlgn val="ctr"/>
        <c:lblOffset val="100"/>
        <c:noMultiLvlLbl val="0"/>
      </c:catAx>
      <c:valAx>
        <c:axId val="2773431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7345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Atención personalizada</a:t>
            </a:r>
            <a:r>
              <a:rPr lang="en-US" sz="1600" baseline="0"/>
              <a:t> en la oficina</a:t>
            </a:r>
            <a:endParaRPr lang="en-US" sz="1600"/>
          </a:p>
        </c:rich>
      </c:tx>
      <c:layout>
        <c:manualLayout>
          <c:xMode val="edge"/>
          <c:yMode val="edge"/>
          <c:x val="0.16399244275500044"/>
          <c:y val="2.7528365747154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2018'!$R$52:$V$52</c:f>
              <c:strCache>
                <c:ptCount val="5"/>
                <c:pt idx="0">
                  <c:v># Atencón Personalizada en oficina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2018'!$R$53:$V$53</c:f>
              <c:numCache>
                <c:formatCode>General</c:formatCode>
                <c:ptCount val="5"/>
                <c:pt idx="0">
                  <c:v>38</c:v>
                </c:pt>
                <c:pt idx="1">
                  <c:v>87</c:v>
                </c:pt>
                <c:pt idx="2">
                  <c:v>72</c:v>
                </c:pt>
                <c:pt idx="3">
                  <c:v>30</c:v>
                </c:pt>
                <c:pt idx="4">
                  <c:v>189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7341968"/>
        <c:axId val="387578992"/>
      </c:barChart>
      <c:catAx>
        <c:axId val="27734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7578992"/>
        <c:crosses val="autoZero"/>
        <c:auto val="1"/>
        <c:lblAlgn val="ctr"/>
        <c:lblOffset val="100"/>
        <c:noMultiLvlLbl val="0"/>
      </c:catAx>
      <c:valAx>
        <c:axId val="3875789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7341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Atención personalizada en el territorio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2018'!$R$65:$V$65</c:f>
              <c:strCache>
                <c:ptCount val="5"/>
                <c:pt idx="0">
                  <c:v># Atención personalizada en el territorio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2018'!$R$66:$V$66</c:f>
              <c:numCache>
                <c:formatCode>General</c:formatCode>
                <c:ptCount val="5"/>
                <c:pt idx="0">
                  <c:v>105</c:v>
                </c:pt>
                <c:pt idx="1">
                  <c:v>194</c:v>
                </c:pt>
                <c:pt idx="2">
                  <c:v>241</c:v>
                </c:pt>
                <c:pt idx="3">
                  <c:v>41</c:v>
                </c:pt>
                <c:pt idx="4">
                  <c:v>476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7575856"/>
        <c:axId val="387576248"/>
      </c:barChart>
      <c:catAx>
        <c:axId val="38757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7576248"/>
        <c:crosses val="autoZero"/>
        <c:auto val="1"/>
        <c:lblAlgn val="ctr"/>
        <c:lblOffset val="100"/>
        <c:noMultiLvlLbl val="0"/>
      </c:catAx>
      <c:valAx>
        <c:axId val="38757624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757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latin typeface="+mn-lt"/>
              </a:rPr>
              <a:t>Inspeccción Técnica Social</a:t>
            </a:r>
          </a:p>
        </c:rich>
      </c:tx>
      <c:layout>
        <c:manualLayout>
          <c:xMode val="edge"/>
          <c:yMode val="edge"/>
          <c:x val="0.2422450865348095"/>
          <c:y val="1.85183956159604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2018'!$R$78:$V$78</c:f>
              <c:strCache>
                <c:ptCount val="5"/>
                <c:pt idx="0">
                  <c:v># Inspección técnico social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2018'!$R$79:$V$79</c:f>
              <c:numCache>
                <c:formatCode>General</c:formatCode>
                <c:ptCount val="5"/>
                <c:pt idx="0">
                  <c:v>24</c:v>
                </c:pt>
                <c:pt idx="1">
                  <c:v>90</c:v>
                </c:pt>
                <c:pt idx="2">
                  <c:v>121</c:v>
                </c:pt>
                <c:pt idx="3">
                  <c:v>26</c:v>
                </c:pt>
                <c:pt idx="4">
                  <c:v>237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7577424"/>
        <c:axId val="387578600"/>
      </c:barChart>
      <c:catAx>
        <c:axId val="38757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7578600"/>
        <c:crosses val="autoZero"/>
        <c:auto val="1"/>
        <c:lblAlgn val="ctr"/>
        <c:lblOffset val="100"/>
        <c:noMultiLvlLbl val="0"/>
      </c:catAx>
      <c:valAx>
        <c:axId val="3875786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757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Mesas Técnicas Ciudadanas</a:t>
            </a:r>
          </a:p>
        </c:rich>
      </c:tx>
      <c:layout>
        <c:manualLayout>
          <c:xMode val="edge"/>
          <c:yMode val="edge"/>
          <c:x val="0.25080193302017506"/>
          <c:y val="3.53672389311991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2018'!$R$92:$V$92</c:f>
              <c:strCache>
                <c:ptCount val="5"/>
                <c:pt idx="0">
                  <c:v># Mesa Técnica Ciudadana 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2018'!$R$93:$V$93</c:f>
              <c:numCache>
                <c:formatCode>General</c:formatCode>
                <c:ptCount val="5"/>
                <c:pt idx="0">
                  <c:v>7</c:v>
                </c:pt>
                <c:pt idx="1">
                  <c:v>17</c:v>
                </c:pt>
                <c:pt idx="2">
                  <c:v>38</c:v>
                </c:pt>
                <c:pt idx="3">
                  <c:v>5</c:v>
                </c:pt>
                <c:pt idx="4">
                  <c:v>60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7578208"/>
        <c:axId val="387579384"/>
      </c:barChart>
      <c:catAx>
        <c:axId val="38757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7579384"/>
        <c:crosses val="autoZero"/>
        <c:auto val="1"/>
        <c:lblAlgn val="ctr"/>
        <c:lblOffset val="100"/>
        <c:noMultiLvlLbl val="0"/>
      </c:catAx>
      <c:valAx>
        <c:axId val="3875793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7578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Audiencias con titulares</a:t>
            </a:r>
          </a:p>
        </c:rich>
      </c:tx>
      <c:layout>
        <c:manualLayout>
          <c:xMode val="edge"/>
          <c:yMode val="edge"/>
          <c:x val="0.23852521660598872"/>
          <c:y val="2.11933453372618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2018'!$R$147:$V$147</c:f>
              <c:strCache>
                <c:ptCount val="5"/>
                <c:pt idx="0">
                  <c:v># Audiencias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2018'!$R$148:$V$148</c:f>
              <c:numCache>
                <c:formatCode>General</c:formatCode>
                <c:ptCount val="5"/>
                <c:pt idx="0">
                  <c:v>20</c:v>
                </c:pt>
                <c:pt idx="1">
                  <c:v>193</c:v>
                </c:pt>
                <c:pt idx="2">
                  <c:v>220</c:v>
                </c:pt>
                <c:pt idx="3">
                  <c:v>37</c:v>
                </c:pt>
                <c:pt idx="4">
                  <c:v>450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1800664"/>
        <c:axId val="381804192"/>
      </c:barChart>
      <c:catAx>
        <c:axId val="381800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804192"/>
        <c:crosses val="autoZero"/>
        <c:auto val="1"/>
        <c:lblAlgn val="ctr"/>
        <c:lblOffset val="100"/>
        <c:noMultiLvlLbl val="0"/>
      </c:catAx>
      <c:valAx>
        <c:axId val="3818041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1800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Rendiciones de Cuentas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'Graficas I trimestre 2018'!$R$161:$V$161</c:f>
              <c:strCache>
                <c:ptCount val="5"/>
                <c:pt idx="0">
                  <c:v># Rendiciones de Cuentas 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'Graficas I trimestre 2018'!$R$162:$V$162</c:f>
              <c:numCache>
                <c:formatCode>General</c:formatCode>
                <c:ptCount val="5"/>
                <c:pt idx="0">
                  <c:v>3</c:v>
                </c:pt>
                <c:pt idx="1">
                  <c:v>66</c:v>
                </c:pt>
                <c:pt idx="2">
                  <c:v>70</c:v>
                </c:pt>
                <c:pt idx="3">
                  <c:v>19</c:v>
                </c:pt>
                <c:pt idx="4">
                  <c:v>155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1802232"/>
        <c:axId val="381803800"/>
      </c:barChart>
      <c:catAx>
        <c:axId val="381802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803800"/>
        <c:crosses val="autoZero"/>
        <c:auto val="1"/>
        <c:lblAlgn val="ctr"/>
        <c:lblOffset val="100"/>
        <c:noMultiLvlLbl val="0"/>
      </c:catAx>
      <c:valAx>
        <c:axId val="381803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1802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8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9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16757-70DF-4B9F-9F74-E9C47510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13</cp:revision>
  <dcterms:created xsi:type="dcterms:W3CDTF">2018-04-24T15:32:00Z</dcterms:created>
  <dcterms:modified xsi:type="dcterms:W3CDTF">2018-04-24T19:16:00Z</dcterms:modified>
</cp:coreProperties>
</file>