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824449" w:rsidP="003A6BF5">
      <w:pPr>
        <w:spacing w:line="240" w:lineRule="auto"/>
        <w:jc w:val="center"/>
        <w:rPr>
          <w:rFonts w:ascii="Century Gothic" w:hAnsi="Century Gothic"/>
          <w:sz w:val="20"/>
          <w:szCs w:val="20"/>
        </w:rPr>
      </w:pPr>
      <w:r w:rsidRPr="00923C89">
        <w:rPr>
          <w:noProof/>
          <w:lang w:val="es-SV" w:eastAsia="es-SV"/>
        </w:rPr>
        <w:drawing>
          <wp:anchor distT="0" distB="0" distL="114300" distR="114300" simplePos="0" relativeHeight="251660288" behindDoc="0" locked="0" layoutInCell="1" allowOverlap="1" wp14:anchorId="172DEFCF" wp14:editId="585592DE">
            <wp:simplePos x="0" y="0"/>
            <wp:positionH relativeFrom="column">
              <wp:posOffset>2466975</wp:posOffset>
            </wp:positionH>
            <wp:positionV relativeFrom="paragraph">
              <wp:posOffset>-66675</wp:posOffset>
            </wp:positionV>
            <wp:extent cx="1794143" cy="561975"/>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4143" cy="561975"/>
                    </a:xfrm>
                    <a:prstGeom prst="rect">
                      <a:avLst/>
                    </a:prstGeom>
                  </pic:spPr>
                </pic:pic>
              </a:graphicData>
            </a:graphic>
            <wp14:sizeRelH relativeFrom="margin">
              <wp14:pctWidth>0</wp14:pctWidth>
            </wp14:sizeRelH>
            <wp14:sizeRelV relativeFrom="margin">
              <wp14:pctHeight>0</wp14:pctHeight>
            </wp14:sizeRelV>
          </wp:anchor>
        </w:drawing>
      </w:r>
    </w:p>
    <w:p w:rsidR="00325734" w:rsidRDefault="00325734" w:rsidP="003A6BF5">
      <w:pPr>
        <w:tabs>
          <w:tab w:val="left" w:pos="3000"/>
        </w:tabs>
        <w:spacing w:after="0" w:line="240" w:lineRule="auto"/>
        <w:jc w:val="center"/>
        <w:rPr>
          <w:b/>
          <w:sz w:val="24"/>
          <w:szCs w:val="24"/>
        </w:rPr>
      </w:pPr>
    </w:p>
    <w:p w:rsidR="00325734" w:rsidRDefault="00325734" w:rsidP="003A6BF5">
      <w:pPr>
        <w:tabs>
          <w:tab w:val="left" w:pos="3000"/>
        </w:tabs>
        <w:spacing w:after="0" w:line="240" w:lineRule="auto"/>
        <w:jc w:val="center"/>
        <w:rPr>
          <w:b/>
          <w:sz w:val="24"/>
          <w:szCs w:val="24"/>
        </w:rPr>
      </w:pPr>
    </w:p>
    <w:p w:rsidR="00213ED2" w:rsidRPr="00906697" w:rsidRDefault="00095CC3" w:rsidP="003A6BF5">
      <w:pPr>
        <w:tabs>
          <w:tab w:val="left" w:pos="3000"/>
        </w:tabs>
        <w:spacing w:after="0" w:line="240" w:lineRule="auto"/>
        <w:jc w:val="center"/>
        <w:rPr>
          <w:b/>
          <w:sz w:val="24"/>
          <w:szCs w:val="24"/>
        </w:rPr>
      </w:pPr>
      <w:r w:rsidRPr="00906697">
        <w:rPr>
          <w:b/>
          <w:sz w:val="24"/>
          <w:szCs w:val="24"/>
        </w:rPr>
        <w:t>UNIDAD DE ACCESO A LA INFORMACIÓ</w:t>
      </w:r>
      <w:r w:rsidR="00213ED2" w:rsidRPr="00906697">
        <w:rPr>
          <w:b/>
          <w:sz w:val="24"/>
          <w:szCs w:val="24"/>
        </w:rPr>
        <w:t>N PÚBLICA.</w:t>
      </w:r>
    </w:p>
    <w:p w:rsidR="00213ED2" w:rsidRDefault="00C03FCB" w:rsidP="003A6BF5">
      <w:pPr>
        <w:tabs>
          <w:tab w:val="left" w:pos="2475"/>
          <w:tab w:val="left" w:pos="3000"/>
          <w:tab w:val="center" w:pos="5040"/>
        </w:tabs>
        <w:spacing w:after="0" w:line="240" w:lineRule="auto"/>
        <w:rPr>
          <w:b/>
          <w:sz w:val="24"/>
          <w:szCs w:val="24"/>
        </w:rPr>
      </w:pPr>
      <w:r>
        <w:rPr>
          <w:b/>
          <w:sz w:val="24"/>
          <w:szCs w:val="24"/>
        </w:rPr>
        <w:tab/>
      </w:r>
      <w:r>
        <w:rPr>
          <w:b/>
          <w:sz w:val="24"/>
          <w:szCs w:val="24"/>
        </w:rPr>
        <w:tab/>
      </w:r>
      <w:r>
        <w:rPr>
          <w:b/>
          <w:sz w:val="24"/>
          <w:szCs w:val="24"/>
        </w:rPr>
        <w:tab/>
      </w:r>
      <w:r w:rsidR="00213ED2" w:rsidRPr="00906697">
        <w:rPr>
          <w:b/>
          <w:sz w:val="24"/>
          <w:szCs w:val="24"/>
        </w:rPr>
        <w:t>Resolución de Entrega de Información.</w:t>
      </w:r>
    </w:p>
    <w:p w:rsidR="00D807DA" w:rsidRDefault="00C03FCB" w:rsidP="003A6BF5">
      <w:pPr>
        <w:tabs>
          <w:tab w:val="left" w:pos="2610"/>
          <w:tab w:val="left" w:pos="3000"/>
          <w:tab w:val="center" w:pos="5040"/>
          <w:tab w:val="left" w:pos="6825"/>
        </w:tabs>
        <w:spacing w:after="0" w:line="240" w:lineRule="auto"/>
        <w:rPr>
          <w:b/>
          <w:sz w:val="24"/>
          <w:szCs w:val="24"/>
        </w:rPr>
      </w:pPr>
      <w:r>
        <w:rPr>
          <w:b/>
          <w:sz w:val="24"/>
          <w:szCs w:val="24"/>
        </w:rPr>
        <w:tab/>
      </w:r>
      <w:r>
        <w:rPr>
          <w:b/>
          <w:sz w:val="24"/>
          <w:szCs w:val="24"/>
        </w:rPr>
        <w:tab/>
      </w:r>
      <w:r>
        <w:rPr>
          <w:b/>
          <w:sz w:val="24"/>
          <w:szCs w:val="24"/>
        </w:rPr>
        <w:tab/>
      </w:r>
      <w:r w:rsidR="00236CFE">
        <w:rPr>
          <w:b/>
          <w:sz w:val="24"/>
          <w:szCs w:val="24"/>
        </w:rPr>
        <w:t>UAIP-MITUR No.014</w:t>
      </w:r>
      <w:r w:rsidR="00047088">
        <w:rPr>
          <w:b/>
          <w:sz w:val="24"/>
          <w:szCs w:val="24"/>
        </w:rPr>
        <w:t>/</w:t>
      </w:r>
      <w:r w:rsidR="00754563">
        <w:rPr>
          <w:b/>
          <w:sz w:val="24"/>
          <w:szCs w:val="24"/>
        </w:rPr>
        <w:t>2018</w:t>
      </w:r>
    </w:p>
    <w:p w:rsidR="00D807DA" w:rsidRDefault="00D807DA" w:rsidP="003A6BF5">
      <w:pPr>
        <w:tabs>
          <w:tab w:val="left" w:pos="2610"/>
          <w:tab w:val="left" w:pos="3000"/>
          <w:tab w:val="center" w:pos="5040"/>
          <w:tab w:val="left" w:pos="6825"/>
        </w:tabs>
        <w:spacing w:after="0" w:line="240" w:lineRule="auto"/>
        <w:rPr>
          <w:b/>
          <w:sz w:val="24"/>
          <w:szCs w:val="24"/>
        </w:rPr>
      </w:pPr>
    </w:p>
    <w:p w:rsidR="00895B3A" w:rsidRDefault="00AD4A75" w:rsidP="0006478F">
      <w:pPr>
        <w:tabs>
          <w:tab w:val="left" w:pos="1140"/>
        </w:tabs>
        <w:spacing w:after="0" w:line="120" w:lineRule="atLeast"/>
        <w:ind w:left="567"/>
        <w:jc w:val="both"/>
        <w:rPr>
          <w:rFonts w:ascii="Times New Roman" w:hAnsi="Times New Roman" w:cs="Times New Roman"/>
        </w:rPr>
      </w:pPr>
      <w:r w:rsidRPr="00103E65">
        <w:rPr>
          <w:rFonts w:ascii="Times New Roman" w:hAnsi="Times New Roman" w:cs="Times New Roman"/>
        </w:rPr>
        <w:t xml:space="preserve">San Salvador, a </w:t>
      </w:r>
      <w:r w:rsidR="00236CFE">
        <w:rPr>
          <w:rFonts w:ascii="Times New Roman" w:hAnsi="Times New Roman" w:cs="Times New Roman"/>
        </w:rPr>
        <w:t>las diez</w:t>
      </w:r>
      <w:r w:rsidR="00325734">
        <w:rPr>
          <w:rFonts w:ascii="Times New Roman" w:hAnsi="Times New Roman" w:cs="Times New Roman"/>
        </w:rPr>
        <w:t xml:space="preserve"> horas </w:t>
      </w:r>
      <w:r w:rsidR="003A68A8">
        <w:rPr>
          <w:rFonts w:ascii="Times New Roman" w:hAnsi="Times New Roman" w:cs="Times New Roman"/>
        </w:rPr>
        <w:t>con cuarenta y cinco</w:t>
      </w:r>
      <w:r w:rsidR="009012F2">
        <w:rPr>
          <w:rFonts w:ascii="Times New Roman" w:hAnsi="Times New Roman" w:cs="Times New Roman"/>
        </w:rPr>
        <w:t xml:space="preserve"> minutos del día </w:t>
      </w:r>
      <w:r w:rsidR="00236CFE">
        <w:rPr>
          <w:rFonts w:ascii="Times New Roman" w:hAnsi="Times New Roman" w:cs="Times New Roman"/>
        </w:rPr>
        <w:t>veintitrés de marzo</w:t>
      </w:r>
      <w:r w:rsidR="00754563" w:rsidRPr="00103E65">
        <w:rPr>
          <w:rFonts w:ascii="Times New Roman" w:hAnsi="Times New Roman" w:cs="Times New Roman"/>
        </w:rPr>
        <w:t xml:space="preserve"> de dos mil dieciocho</w:t>
      </w:r>
      <w:r w:rsidR="00D807DA" w:rsidRPr="00103E65">
        <w:rPr>
          <w:rFonts w:ascii="Times New Roman" w:hAnsi="Times New Roman" w:cs="Times New Roman"/>
        </w:rPr>
        <w:t>, el Ministerio de Turismo, luego de haber recibido y admitido la solicitud de información, respecto a:</w:t>
      </w:r>
    </w:p>
    <w:p w:rsidR="00236CFE" w:rsidRDefault="00236CFE" w:rsidP="0006478F">
      <w:pPr>
        <w:tabs>
          <w:tab w:val="left" w:pos="1140"/>
        </w:tabs>
        <w:spacing w:after="0" w:line="120" w:lineRule="atLeast"/>
        <w:ind w:left="567"/>
        <w:jc w:val="both"/>
        <w:rPr>
          <w:rFonts w:ascii="Times New Roman" w:hAnsi="Times New Roman" w:cs="Times New Roman"/>
        </w:rPr>
      </w:pPr>
    </w:p>
    <w:p w:rsidR="00236CFE" w:rsidRDefault="00236CFE" w:rsidP="0006478F">
      <w:pPr>
        <w:tabs>
          <w:tab w:val="left" w:pos="1140"/>
        </w:tabs>
        <w:spacing w:after="0" w:line="120" w:lineRule="atLeast"/>
        <w:ind w:left="567"/>
        <w:jc w:val="both"/>
        <w:rPr>
          <w:rFonts w:ascii="Times New Roman" w:hAnsi="Times New Roman" w:cs="Times New Roman"/>
          <w:b/>
        </w:rPr>
      </w:pPr>
      <w:r w:rsidRPr="00236CFE">
        <w:rPr>
          <w:rFonts w:ascii="Times New Roman" w:hAnsi="Times New Roman" w:cs="Times New Roman"/>
          <w:b/>
        </w:rPr>
        <w:t>Qué proyectos maneja la institución, que involucre o apoye a retornados o deportados salvadoreños.</w:t>
      </w:r>
    </w:p>
    <w:p w:rsidR="0006478F" w:rsidRDefault="0006478F" w:rsidP="0006478F">
      <w:pPr>
        <w:tabs>
          <w:tab w:val="left" w:pos="1140"/>
        </w:tabs>
        <w:spacing w:after="0" w:line="120" w:lineRule="atLeast"/>
        <w:ind w:left="567"/>
        <w:jc w:val="both"/>
        <w:rPr>
          <w:rFonts w:ascii="Times New Roman" w:hAnsi="Times New Roman" w:cs="Times New Roman"/>
        </w:rPr>
      </w:pPr>
    </w:p>
    <w:p w:rsidR="004F47DD" w:rsidRPr="00103E65" w:rsidRDefault="00D807DA" w:rsidP="0006478F">
      <w:pPr>
        <w:tabs>
          <w:tab w:val="left" w:pos="1140"/>
        </w:tabs>
        <w:spacing w:after="0"/>
        <w:ind w:left="567"/>
        <w:jc w:val="both"/>
        <w:rPr>
          <w:rFonts w:ascii="Times New Roman" w:hAnsi="Times New Roman" w:cs="Times New Roman"/>
        </w:rPr>
      </w:pPr>
      <w:r w:rsidRPr="00103E65">
        <w:rPr>
          <w:rFonts w:ascii="Times New Roman" w:hAnsi="Times New Roman" w:cs="Times New Roman"/>
        </w:rPr>
        <w:t xml:space="preserve">Presentada ante la Unidad de Acceso a la Información Pública de esta </w:t>
      </w:r>
      <w:r w:rsidR="00122555" w:rsidRPr="00103E65">
        <w:rPr>
          <w:rFonts w:ascii="Times New Roman" w:hAnsi="Times New Roman" w:cs="Times New Roman"/>
        </w:rPr>
        <w:t xml:space="preserve">dependencia por parte </w:t>
      </w:r>
      <w:r w:rsidR="00426A34" w:rsidRPr="00103E65">
        <w:rPr>
          <w:rFonts w:ascii="Times New Roman" w:hAnsi="Times New Roman" w:cs="Times New Roman"/>
        </w:rPr>
        <w:t>de</w:t>
      </w:r>
      <w:r w:rsidR="00BE422D">
        <w:rPr>
          <w:rFonts w:ascii="Times New Roman" w:hAnsi="Times New Roman" w:cs="Times New Roman"/>
        </w:rPr>
        <w:t xml:space="preserve"> </w:t>
      </w:r>
      <w:r w:rsidR="00BE422D" w:rsidRPr="00BE422D">
        <w:rPr>
          <w:rFonts w:ascii="Times New Roman" w:hAnsi="Times New Roman" w:cs="Times New Roman"/>
          <w:highlight w:val="black"/>
        </w:rPr>
        <w:t>xxxxxxxxxxxxxxxxxxxxxxxxxx</w:t>
      </w:r>
      <w:r w:rsidR="00426A34" w:rsidRPr="00BE422D">
        <w:rPr>
          <w:rFonts w:ascii="Times New Roman" w:hAnsi="Times New Roman" w:cs="Times New Roman"/>
          <w:highlight w:val="black"/>
        </w:rPr>
        <w:t>,</w:t>
      </w:r>
      <w:r w:rsidR="00495AE3" w:rsidRPr="00103E65">
        <w:rPr>
          <w:rFonts w:ascii="Times New Roman" w:hAnsi="Times New Roman" w:cs="Times New Roman"/>
        </w:rPr>
        <w:t xml:space="preserve"> identificada con su Docu</w:t>
      </w:r>
      <w:r w:rsidR="00673934">
        <w:rPr>
          <w:rFonts w:ascii="Times New Roman" w:hAnsi="Times New Roman" w:cs="Times New Roman"/>
        </w:rPr>
        <w:t xml:space="preserve">mento Único de Identidad número </w:t>
      </w:r>
      <w:r w:rsidR="00BE422D" w:rsidRPr="00BE422D">
        <w:rPr>
          <w:rFonts w:ascii="Times New Roman" w:hAnsi="Times New Roman" w:cs="Times New Roman"/>
          <w:highlight w:val="black"/>
        </w:rPr>
        <w:t>xxxxxxxxxxxxxxxx</w:t>
      </w:r>
      <w:r w:rsidR="00673934" w:rsidRPr="00BE422D">
        <w:rPr>
          <w:rFonts w:ascii="Times New Roman" w:hAnsi="Times New Roman" w:cs="Times New Roman"/>
          <w:highlight w:val="black"/>
        </w:rPr>
        <w:t>,</w:t>
      </w:r>
      <w:r w:rsidR="00122555" w:rsidRPr="00103E65">
        <w:rPr>
          <w:rFonts w:ascii="Times New Roman" w:hAnsi="Times New Roman" w:cs="Times New Roman"/>
        </w:rPr>
        <w:t xml:space="preserve"> considerando </w:t>
      </w:r>
      <w:r w:rsidRPr="00103E65">
        <w:rPr>
          <w:rFonts w:ascii="Times New Roman" w:hAnsi="Times New Roman" w:cs="Times New Roman"/>
        </w:rPr>
        <w:t xml:space="preserve">que la solicitud cumple con todos los requisitos establecidos en </w:t>
      </w:r>
      <w:r w:rsidR="00AE4083" w:rsidRPr="00103E65">
        <w:rPr>
          <w:rFonts w:ascii="Times New Roman" w:hAnsi="Times New Roman" w:cs="Times New Roman"/>
        </w:rPr>
        <w:t>el Art</w:t>
      </w:r>
      <w:r w:rsidRPr="00103E65">
        <w:rPr>
          <w:rFonts w:ascii="Times New Roman" w:hAnsi="Times New Roman" w:cs="Times New Roman"/>
        </w:rPr>
        <w:t>. 66 de la Ley de Acceso a la Información Pública</w:t>
      </w:r>
      <w:r w:rsidR="00553A07">
        <w:rPr>
          <w:rFonts w:ascii="Times New Roman" w:hAnsi="Times New Roman" w:cs="Times New Roman"/>
        </w:rPr>
        <w:t>.</w:t>
      </w:r>
      <w:r w:rsidRPr="00103E65">
        <w:rPr>
          <w:rFonts w:ascii="Times New Roman" w:hAnsi="Times New Roman" w:cs="Times New Roman"/>
        </w:rPr>
        <w:t xml:space="preserve"> </w:t>
      </w:r>
    </w:p>
    <w:p w:rsidR="00D807DA" w:rsidRPr="00103E65" w:rsidRDefault="00D807DA" w:rsidP="0006478F">
      <w:pPr>
        <w:tabs>
          <w:tab w:val="left" w:pos="1140"/>
        </w:tabs>
        <w:spacing w:after="0"/>
        <w:ind w:left="709"/>
        <w:jc w:val="both"/>
        <w:rPr>
          <w:rFonts w:ascii="Times New Roman" w:hAnsi="Times New Roman" w:cs="Times New Roman"/>
        </w:rPr>
      </w:pPr>
    </w:p>
    <w:p w:rsidR="00D807DA" w:rsidRPr="00103E65" w:rsidRDefault="00D807DA" w:rsidP="0006478F">
      <w:pPr>
        <w:tabs>
          <w:tab w:val="left" w:pos="1140"/>
        </w:tabs>
        <w:spacing w:after="0"/>
        <w:ind w:left="709"/>
        <w:jc w:val="both"/>
        <w:rPr>
          <w:rFonts w:ascii="Times New Roman" w:hAnsi="Times New Roman" w:cs="Times New Roman"/>
          <w:b/>
        </w:rPr>
      </w:pPr>
      <w:r w:rsidRPr="00103E65">
        <w:rPr>
          <w:rFonts w:ascii="Times New Roman" w:hAnsi="Times New Roman" w:cs="Times New Roman"/>
          <w:b/>
        </w:rPr>
        <w:t>CONSIDERANDO:</w:t>
      </w:r>
    </w:p>
    <w:p w:rsidR="00490D5A" w:rsidRPr="00236CFE" w:rsidRDefault="00122555" w:rsidP="0006478F">
      <w:pPr>
        <w:pStyle w:val="Prrafodelista"/>
        <w:numPr>
          <w:ilvl w:val="0"/>
          <w:numId w:val="2"/>
        </w:numPr>
        <w:tabs>
          <w:tab w:val="left" w:pos="1140"/>
        </w:tabs>
        <w:spacing w:before="120" w:after="120"/>
        <w:ind w:left="1072"/>
        <w:jc w:val="both"/>
        <w:rPr>
          <w:rFonts w:ascii="Times New Roman" w:hAnsi="Times New Roman" w:cs="Times New Roman"/>
          <w:b/>
        </w:rPr>
      </w:pPr>
      <w:r w:rsidRPr="00103E65">
        <w:rPr>
          <w:rFonts w:ascii="Times New Roman" w:hAnsi="Times New Roman" w:cs="Times New Roman"/>
        </w:rPr>
        <w:t>Que con base a las atribuciones de las letras d), i) y j) del artículo 50 de la Ley de Acceso a la Información Pública (en lo consiguiente LAIP), le corresponde al Oficial de Información realizar los trámites necesarios para la localización y entrega de información solicitada por los particulares y resolver sobre las solicitudes de información que se sometan a su conocimiento.</w:t>
      </w:r>
    </w:p>
    <w:p w:rsidR="00236CFE" w:rsidRPr="00236CFE" w:rsidRDefault="00236CFE" w:rsidP="0006478F">
      <w:pPr>
        <w:pStyle w:val="Prrafodelista"/>
        <w:tabs>
          <w:tab w:val="left" w:pos="1140"/>
        </w:tabs>
        <w:spacing w:before="120" w:after="120"/>
        <w:ind w:left="1072"/>
        <w:jc w:val="both"/>
        <w:rPr>
          <w:rFonts w:ascii="Times New Roman" w:hAnsi="Times New Roman" w:cs="Times New Roman"/>
          <w:b/>
        </w:rPr>
      </w:pPr>
    </w:p>
    <w:p w:rsidR="00553A07" w:rsidRPr="00C81964" w:rsidRDefault="00E21314" w:rsidP="0006478F">
      <w:pPr>
        <w:pStyle w:val="Prrafodelista"/>
        <w:numPr>
          <w:ilvl w:val="0"/>
          <w:numId w:val="2"/>
        </w:numPr>
        <w:tabs>
          <w:tab w:val="left" w:pos="1140"/>
        </w:tabs>
        <w:spacing w:before="120" w:after="120"/>
        <w:ind w:left="1072"/>
        <w:jc w:val="both"/>
        <w:rPr>
          <w:rFonts w:ascii="Times New Roman" w:hAnsi="Times New Roman" w:cs="Times New Roman"/>
          <w:b/>
        </w:rPr>
      </w:pPr>
      <w:r w:rsidRPr="00E21314">
        <w:rPr>
          <w:rFonts w:ascii="Times New Roman" w:hAnsi="Times New Roman" w:cs="Times New Roman"/>
        </w:rPr>
        <w:t>Que como parte del procedimiento interno de gestión de información, la suscrita requirió a la unidad correspondiente, la información pretendida por la peticionaria.</w:t>
      </w:r>
    </w:p>
    <w:p w:rsidR="00C81964" w:rsidRPr="00C81964" w:rsidRDefault="00C81964" w:rsidP="0006478F">
      <w:pPr>
        <w:pStyle w:val="Prrafodelista"/>
        <w:rPr>
          <w:rFonts w:ascii="Times New Roman" w:hAnsi="Times New Roman" w:cs="Times New Roman"/>
          <w:b/>
        </w:rPr>
      </w:pPr>
    </w:p>
    <w:p w:rsidR="00C81964" w:rsidRPr="00C81964" w:rsidRDefault="00C81964" w:rsidP="0006478F">
      <w:pPr>
        <w:pStyle w:val="Prrafodelista"/>
        <w:numPr>
          <w:ilvl w:val="0"/>
          <w:numId w:val="2"/>
        </w:numPr>
        <w:tabs>
          <w:tab w:val="left" w:pos="1140"/>
        </w:tabs>
        <w:spacing w:before="120" w:after="120"/>
        <w:ind w:left="1072"/>
        <w:jc w:val="both"/>
        <w:rPr>
          <w:rFonts w:ascii="Times New Roman" w:hAnsi="Times New Roman" w:cs="Times New Roman"/>
        </w:rPr>
      </w:pPr>
      <w:r>
        <w:rPr>
          <w:rFonts w:ascii="Times New Roman" w:hAnsi="Times New Roman" w:cs="Times New Roman"/>
        </w:rPr>
        <w:t>Que el Ramo de Turismo es parte integrante del Consejo Nacional para la Protección y Desarrollo de la Persona Migrante y su Familia-CONMIGRANTES, donde se desarrollan una serie de acciones en favor de los salvadoreños en el exterior.</w:t>
      </w:r>
    </w:p>
    <w:p w:rsidR="00490D5A" w:rsidRPr="0051584E" w:rsidRDefault="00490D5A" w:rsidP="0006478F">
      <w:pPr>
        <w:pStyle w:val="Prrafodelista"/>
        <w:tabs>
          <w:tab w:val="left" w:pos="1140"/>
        </w:tabs>
        <w:spacing w:before="120" w:after="120"/>
        <w:ind w:left="1072"/>
        <w:jc w:val="both"/>
        <w:rPr>
          <w:rFonts w:ascii="Times New Roman" w:hAnsi="Times New Roman" w:cs="Times New Roman"/>
          <w:b/>
        </w:rPr>
      </w:pPr>
    </w:p>
    <w:p w:rsidR="00D807DA" w:rsidRDefault="00D807DA" w:rsidP="0006478F">
      <w:pPr>
        <w:pStyle w:val="Prrafodelista"/>
        <w:tabs>
          <w:tab w:val="left" w:pos="3000"/>
        </w:tabs>
        <w:ind w:left="709"/>
        <w:jc w:val="both"/>
        <w:rPr>
          <w:rFonts w:ascii="Times New Roman" w:hAnsi="Times New Roman" w:cs="Times New Roman"/>
        </w:rPr>
      </w:pPr>
      <w:r w:rsidRPr="00103E65">
        <w:rPr>
          <w:rFonts w:ascii="Times New Roman" w:hAnsi="Times New Roman" w:cs="Times New Roman"/>
          <w:b/>
          <w:lang w:val="es-SV"/>
        </w:rPr>
        <w:t xml:space="preserve">POR TANTO: </w:t>
      </w:r>
      <w:r w:rsidRPr="00103E65">
        <w:rPr>
          <w:rFonts w:ascii="Times New Roman" w:hAnsi="Times New Roman" w:cs="Times New Roman"/>
        </w:rPr>
        <w:t xml:space="preserve">De conformidad a los establecido en los Art. 62 y 72 de la Ley de Acceso a la Información Pública.        </w:t>
      </w:r>
    </w:p>
    <w:p w:rsidR="00DF3ACC" w:rsidRDefault="00D807DA" w:rsidP="0006478F">
      <w:pPr>
        <w:tabs>
          <w:tab w:val="left" w:pos="567"/>
          <w:tab w:val="left" w:pos="709"/>
          <w:tab w:val="left" w:pos="3000"/>
        </w:tabs>
        <w:spacing w:after="0"/>
        <w:jc w:val="both"/>
        <w:rPr>
          <w:rFonts w:ascii="Times New Roman" w:hAnsi="Times New Roman" w:cs="Times New Roman"/>
          <w:b/>
          <w:lang w:val="es-SV"/>
        </w:rPr>
      </w:pPr>
      <w:r w:rsidRPr="00103E65">
        <w:rPr>
          <w:rFonts w:ascii="Times New Roman" w:hAnsi="Times New Roman" w:cs="Times New Roman"/>
          <w:b/>
          <w:lang w:val="es-SV"/>
        </w:rPr>
        <w:t xml:space="preserve">              SE RESUELVE:</w:t>
      </w:r>
    </w:p>
    <w:p w:rsidR="00103E65" w:rsidRPr="00E21314" w:rsidRDefault="00D162F7" w:rsidP="0006478F">
      <w:pPr>
        <w:pStyle w:val="Prrafodelista"/>
        <w:numPr>
          <w:ilvl w:val="0"/>
          <w:numId w:val="1"/>
        </w:numPr>
        <w:tabs>
          <w:tab w:val="left" w:pos="567"/>
          <w:tab w:val="left" w:pos="709"/>
          <w:tab w:val="left" w:pos="3000"/>
        </w:tabs>
        <w:spacing w:after="0"/>
        <w:jc w:val="both"/>
        <w:rPr>
          <w:rFonts w:ascii="Times New Roman" w:hAnsi="Times New Roman" w:cs="Times New Roman"/>
          <w:b/>
          <w:lang w:val="es-SV"/>
        </w:rPr>
      </w:pPr>
      <w:r>
        <w:rPr>
          <w:rFonts w:ascii="Times New Roman" w:hAnsi="Times New Roman" w:cs="Times New Roman"/>
          <w:lang w:val="es-SV"/>
        </w:rPr>
        <w:t xml:space="preserve"> </w:t>
      </w:r>
      <w:r w:rsidR="00103E65" w:rsidRPr="00DF3ACC">
        <w:rPr>
          <w:rFonts w:ascii="Times New Roman" w:hAnsi="Times New Roman" w:cs="Times New Roman"/>
          <w:lang w:val="es-SV"/>
        </w:rPr>
        <w:t>Declárese procedente la solicitud de acceso a la inform</w:t>
      </w:r>
      <w:r w:rsidR="007C579A" w:rsidRPr="00DF3ACC">
        <w:rPr>
          <w:rFonts w:ascii="Times New Roman" w:hAnsi="Times New Roman" w:cs="Times New Roman"/>
          <w:lang w:val="es-SV"/>
        </w:rPr>
        <w:t>ación realizada por parte de la</w:t>
      </w:r>
      <w:r w:rsidR="00103E65" w:rsidRPr="00DF3ACC">
        <w:rPr>
          <w:rFonts w:ascii="Times New Roman" w:hAnsi="Times New Roman" w:cs="Times New Roman"/>
          <w:lang w:val="es-SV"/>
        </w:rPr>
        <w:t xml:space="preserve"> peticionari</w:t>
      </w:r>
      <w:r w:rsidR="007C579A" w:rsidRPr="00DF3ACC">
        <w:rPr>
          <w:rFonts w:ascii="Times New Roman" w:hAnsi="Times New Roman" w:cs="Times New Roman"/>
          <w:lang w:val="es-SV"/>
        </w:rPr>
        <w:t>a</w:t>
      </w:r>
      <w:r w:rsidR="00103E65" w:rsidRPr="00DF3ACC">
        <w:rPr>
          <w:rFonts w:ascii="Times New Roman" w:hAnsi="Times New Roman" w:cs="Times New Roman"/>
          <w:lang w:val="es-SV"/>
        </w:rPr>
        <w:t>.</w:t>
      </w:r>
    </w:p>
    <w:p w:rsidR="00E21314" w:rsidRDefault="00D162F7" w:rsidP="0006478F">
      <w:pPr>
        <w:pStyle w:val="Prrafodelista"/>
        <w:numPr>
          <w:ilvl w:val="0"/>
          <w:numId w:val="1"/>
        </w:numPr>
        <w:tabs>
          <w:tab w:val="left" w:pos="567"/>
          <w:tab w:val="left" w:pos="709"/>
          <w:tab w:val="left" w:pos="3000"/>
        </w:tabs>
        <w:spacing w:after="0"/>
        <w:ind w:left="788"/>
        <w:jc w:val="both"/>
        <w:rPr>
          <w:rFonts w:ascii="Times New Roman" w:hAnsi="Times New Roman" w:cs="Times New Roman"/>
          <w:lang w:val="es-SV"/>
        </w:rPr>
      </w:pPr>
      <w:r>
        <w:rPr>
          <w:rFonts w:ascii="Times New Roman" w:hAnsi="Times New Roman" w:cs="Times New Roman"/>
          <w:lang w:val="es-SV"/>
        </w:rPr>
        <w:t xml:space="preserve"> Detallar la </w:t>
      </w:r>
      <w:r w:rsidR="0006478F">
        <w:rPr>
          <w:rFonts w:ascii="Times New Roman" w:hAnsi="Times New Roman" w:cs="Times New Roman"/>
          <w:lang w:val="es-SV"/>
        </w:rPr>
        <w:t>información brindada por la delegación del Ministerio de Turismo en CONMIGRANTES</w:t>
      </w:r>
      <w:r>
        <w:rPr>
          <w:rFonts w:ascii="Times New Roman" w:hAnsi="Times New Roman" w:cs="Times New Roman"/>
          <w:lang w:val="es-SV"/>
        </w:rPr>
        <w:t>; entre</w:t>
      </w:r>
      <w:r w:rsidR="00C81964" w:rsidRPr="00C81964">
        <w:rPr>
          <w:rFonts w:ascii="Times New Roman" w:hAnsi="Times New Roman" w:cs="Times New Roman"/>
          <w:lang w:val="es-SV"/>
        </w:rPr>
        <w:t xml:space="preserve"> las</w:t>
      </w:r>
      <w:r w:rsidR="00C81964">
        <w:rPr>
          <w:rFonts w:ascii="Times New Roman" w:hAnsi="Times New Roman" w:cs="Times New Roman"/>
          <w:lang w:val="es-SV"/>
        </w:rPr>
        <w:t xml:space="preserve"> acciones a favor de los salvadoreños en el exterior se destacan las siguientes:</w:t>
      </w:r>
    </w:p>
    <w:p w:rsidR="0006478F" w:rsidRDefault="0006478F" w:rsidP="0006478F">
      <w:pPr>
        <w:pStyle w:val="Prrafodelista"/>
        <w:tabs>
          <w:tab w:val="left" w:pos="567"/>
          <w:tab w:val="left" w:pos="709"/>
          <w:tab w:val="left" w:pos="3000"/>
        </w:tabs>
        <w:spacing w:after="0"/>
        <w:ind w:left="788"/>
        <w:jc w:val="both"/>
        <w:rPr>
          <w:rFonts w:ascii="Times New Roman" w:hAnsi="Times New Roman" w:cs="Times New Roman"/>
          <w:lang w:val="es-SV"/>
        </w:rPr>
      </w:pPr>
    </w:p>
    <w:p w:rsidR="00C81964" w:rsidRPr="00C81964" w:rsidRDefault="00C81964" w:rsidP="0006478F">
      <w:pPr>
        <w:pStyle w:val="Prrafodelista"/>
        <w:tabs>
          <w:tab w:val="left" w:pos="567"/>
          <w:tab w:val="left" w:pos="709"/>
          <w:tab w:val="left" w:pos="993"/>
        </w:tabs>
        <w:spacing w:after="0"/>
        <w:ind w:left="788"/>
        <w:rPr>
          <w:rFonts w:ascii="Times New Roman" w:hAnsi="Times New Roman" w:cs="Times New Roman"/>
          <w:lang w:val="es-SV"/>
        </w:rPr>
      </w:pPr>
      <w:r w:rsidRPr="00C81964">
        <w:rPr>
          <w:rFonts w:ascii="Times New Roman" w:hAnsi="Times New Roman" w:cs="Times New Roman"/>
          <w:b/>
          <w:lang w:val="es-SV"/>
        </w:rPr>
        <w:t>Programa PUEBLOS VIVOS:</w:t>
      </w:r>
    </w:p>
    <w:p w:rsidR="00C81964" w:rsidRPr="00C81964" w:rsidRDefault="00C81964" w:rsidP="0006478F">
      <w:pPr>
        <w:pStyle w:val="Prrafodelista"/>
        <w:tabs>
          <w:tab w:val="left" w:pos="567"/>
          <w:tab w:val="left" w:pos="709"/>
          <w:tab w:val="left" w:pos="3000"/>
        </w:tabs>
        <w:spacing w:after="0"/>
        <w:ind w:left="786"/>
        <w:jc w:val="both"/>
        <w:rPr>
          <w:rFonts w:ascii="Times New Roman" w:hAnsi="Times New Roman" w:cs="Times New Roman"/>
          <w:lang w:val="es-SV"/>
        </w:rPr>
      </w:pPr>
      <w:r w:rsidRPr="00C81964">
        <w:rPr>
          <w:rFonts w:ascii="Times New Roman" w:hAnsi="Times New Roman" w:cs="Times New Roman"/>
          <w:lang w:val="es-SV"/>
        </w:rPr>
        <w:t>Con el propósito de fortalecer la oferta especializada de circuitos por medio de la creación de paquetes turísticos de los municipios participantes, posicionar nuevos destinos temáticos por zonas y dinamizar la economía local en los territorios.</w:t>
      </w:r>
    </w:p>
    <w:p w:rsidR="00C81964" w:rsidRPr="00C81964" w:rsidRDefault="00C81964" w:rsidP="0006478F">
      <w:pPr>
        <w:pStyle w:val="Prrafodelista"/>
        <w:tabs>
          <w:tab w:val="left" w:pos="567"/>
          <w:tab w:val="left" w:pos="709"/>
          <w:tab w:val="left" w:pos="3000"/>
        </w:tabs>
        <w:spacing w:after="0"/>
        <w:ind w:left="786"/>
        <w:jc w:val="both"/>
        <w:rPr>
          <w:rFonts w:ascii="Times New Roman" w:hAnsi="Times New Roman" w:cs="Times New Roman"/>
          <w:lang w:val="es-SV"/>
        </w:rPr>
      </w:pPr>
      <w:r w:rsidRPr="00C81964">
        <w:rPr>
          <w:rFonts w:ascii="Times New Roman" w:hAnsi="Times New Roman" w:cs="Times New Roman"/>
          <w:lang w:val="es-SV"/>
        </w:rPr>
        <w:t>También se desarrolla la Feria de Pueblos Vivos donde se exponen los circuitos turísticos y se reconocen los circuitos destacados.</w:t>
      </w:r>
    </w:p>
    <w:p w:rsidR="00C81964" w:rsidRDefault="00C81964" w:rsidP="0006478F">
      <w:pPr>
        <w:pStyle w:val="Prrafodelista"/>
        <w:tabs>
          <w:tab w:val="left" w:pos="567"/>
          <w:tab w:val="left" w:pos="709"/>
          <w:tab w:val="left" w:pos="3000"/>
        </w:tabs>
        <w:spacing w:after="0"/>
        <w:ind w:left="788"/>
        <w:jc w:val="both"/>
        <w:rPr>
          <w:rFonts w:ascii="Times New Roman" w:hAnsi="Times New Roman" w:cs="Times New Roman"/>
          <w:lang w:val="es-SV"/>
        </w:rPr>
      </w:pPr>
      <w:r w:rsidRPr="00C81964">
        <w:rPr>
          <w:rFonts w:ascii="Times New Roman" w:hAnsi="Times New Roman" w:cs="Times New Roman"/>
          <w:lang w:val="es-SV"/>
        </w:rPr>
        <w:t>Se movilizó un total de 10,947 turistas hacia diferentes destinos turísticos, entre los que participan salvadoreños que residen en el exterior a través del desarrollo de 127 citytours, que de igual manera contribuyen a la mejora de la economía local.</w:t>
      </w:r>
    </w:p>
    <w:p w:rsidR="00C81964" w:rsidRPr="00C81964" w:rsidRDefault="00C81964" w:rsidP="0006478F">
      <w:pPr>
        <w:pStyle w:val="Prrafodelista"/>
        <w:tabs>
          <w:tab w:val="left" w:pos="567"/>
          <w:tab w:val="left" w:pos="709"/>
          <w:tab w:val="left" w:pos="3000"/>
        </w:tabs>
        <w:spacing w:after="0"/>
        <w:ind w:left="788"/>
        <w:jc w:val="both"/>
        <w:rPr>
          <w:rFonts w:ascii="Times New Roman" w:hAnsi="Times New Roman" w:cs="Times New Roman"/>
          <w:lang w:val="es-SV"/>
        </w:rPr>
      </w:pPr>
    </w:p>
    <w:p w:rsidR="00C81964" w:rsidRDefault="00C81964" w:rsidP="0006478F">
      <w:pPr>
        <w:pStyle w:val="Prrafodelista"/>
        <w:tabs>
          <w:tab w:val="left" w:pos="567"/>
          <w:tab w:val="left" w:pos="709"/>
          <w:tab w:val="left" w:pos="3000"/>
        </w:tabs>
        <w:spacing w:after="0"/>
        <w:ind w:left="788"/>
        <w:jc w:val="both"/>
        <w:rPr>
          <w:rFonts w:ascii="Times New Roman" w:hAnsi="Times New Roman" w:cs="Times New Roman"/>
          <w:lang w:val="es-SV"/>
        </w:rPr>
      </w:pPr>
      <w:r w:rsidRPr="00C81964">
        <w:rPr>
          <w:rFonts w:ascii="Times New Roman" w:hAnsi="Times New Roman" w:cs="Times New Roman"/>
          <w:lang w:val="es-SV"/>
        </w:rPr>
        <w:lastRenderedPageBreak/>
        <w:t>A través del programa PUEBLOS VIVOS se ha incrementado el número de  los turistas tanto de los que residen en el país como los que residen en el exterior, principalmente en los Estados Unidos que visitan el  país, que ha aumentado un 9.51 % con respecto al anterior año de gestión gubernamental; lo mismo sucede con el gasto el cual se ha incrementado en un 12.05% con respecto al anterior año de gestión gubernamental, muy pocos rubros han tenido dicho incremento.</w:t>
      </w:r>
    </w:p>
    <w:p w:rsidR="0006478F" w:rsidRPr="00C81964" w:rsidRDefault="0006478F" w:rsidP="0006478F">
      <w:pPr>
        <w:pStyle w:val="Prrafodelista"/>
        <w:tabs>
          <w:tab w:val="left" w:pos="567"/>
          <w:tab w:val="left" w:pos="709"/>
          <w:tab w:val="left" w:pos="3000"/>
        </w:tabs>
        <w:spacing w:after="0"/>
        <w:ind w:left="788"/>
        <w:jc w:val="both"/>
        <w:rPr>
          <w:rFonts w:ascii="Times New Roman" w:hAnsi="Times New Roman" w:cs="Times New Roman"/>
          <w:lang w:val="es-SV"/>
        </w:rPr>
      </w:pPr>
    </w:p>
    <w:p w:rsidR="00C81964" w:rsidRPr="00C81964" w:rsidRDefault="00C81964" w:rsidP="0006478F">
      <w:pPr>
        <w:pStyle w:val="Prrafodelista"/>
        <w:tabs>
          <w:tab w:val="left" w:pos="567"/>
          <w:tab w:val="left" w:pos="709"/>
          <w:tab w:val="left" w:pos="3000"/>
        </w:tabs>
        <w:spacing w:after="0"/>
        <w:ind w:left="786"/>
        <w:jc w:val="both"/>
        <w:rPr>
          <w:rFonts w:ascii="Times New Roman" w:hAnsi="Times New Roman" w:cs="Times New Roman"/>
          <w:lang w:val="es-SV"/>
        </w:rPr>
      </w:pPr>
      <w:r w:rsidRPr="00C81964">
        <w:rPr>
          <w:rFonts w:ascii="Times New Roman" w:hAnsi="Times New Roman" w:cs="Times New Roman"/>
          <w:lang w:val="es-SV"/>
        </w:rPr>
        <w:t>En cuanto al componente de mercadeo que tiene como objetivo incentivar el turismo interno, se realizaron  campañas de promoción, las cuales son:</w:t>
      </w:r>
    </w:p>
    <w:p w:rsidR="00C81964" w:rsidRPr="00C81964" w:rsidRDefault="00C81964" w:rsidP="0006478F">
      <w:pPr>
        <w:pStyle w:val="Prrafodelista"/>
        <w:tabs>
          <w:tab w:val="left" w:pos="567"/>
          <w:tab w:val="left" w:pos="709"/>
          <w:tab w:val="left" w:pos="993"/>
        </w:tabs>
        <w:spacing w:after="0"/>
        <w:ind w:left="786"/>
        <w:jc w:val="both"/>
        <w:rPr>
          <w:rFonts w:ascii="Times New Roman" w:hAnsi="Times New Roman" w:cs="Times New Roman"/>
          <w:lang w:val="es-SV"/>
        </w:rPr>
      </w:pPr>
      <w:r w:rsidRPr="00C81964">
        <w:rPr>
          <w:rFonts w:ascii="Times New Roman" w:hAnsi="Times New Roman" w:cs="Times New Roman"/>
          <w:lang w:val="es-SV"/>
        </w:rPr>
        <w:t>1.</w:t>
      </w:r>
      <w:r w:rsidRPr="00C81964">
        <w:rPr>
          <w:rFonts w:ascii="Times New Roman" w:hAnsi="Times New Roman" w:cs="Times New Roman"/>
          <w:lang w:val="es-SV"/>
        </w:rPr>
        <w:tab/>
        <w:t>Descubre tu aventura. (2 campañas, agosto y diciembre)</w:t>
      </w:r>
    </w:p>
    <w:p w:rsidR="00C81964" w:rsidRPr="00C81964" w:rsidRDefault="00C81964" w:rsidP="0006478F">
      <w:pPr>
        <w:pStyle w:val="Prrafodelista"/>
        <w:tabs>
          <w:tab w:val="left" w:pos="567"/>
          <w:tab w:val="left" w:pos="709"/>
          <w:tab w:val="left" w:pos="993"/>
        </w:tabs>
        <w:spacing w:after="0"/>
        <w:ind w:left="786"/>
        <w:jc w:val="both"/>
        <w:rPr>
          <w:rFonts w:ascii="Times New Roman" w:hAnsi="Times New Roman" w:cs="Times New Roman"/>
          <w:lang w:val="es-SV"/>
        </w:rPr>
      </w:pPr>
      <w:r w:rsidRPr="00C81964">
        <w:rPr>
          <w:rFonts w:ascii="Times New Roman" w:hAnsi="Times New Roman" w:cs="Times New Roman"/>
          <w:lang w:val="es-SV"/>
        </w:rPr>
        <w:t>2.</w:t>
      </w:r>
      <w:r w:rsidRPr="00C81964">
        <w:rPr>
          <w:rFonts w:ascii="Times New Roman" w:hAnsi="Times New Roman" w:cs="Times New Roman"/>
          <w:lang w:val="es-SV"/>
        </w:rPr>
        <w:tab/>
        <w:t>Pueblos Vivos Circuitur 2016</w:t>
      </w:r>
    </w:p>
    <w:p w:rsidR="00C81964" w:rsidRPr="00C81964" w:rsidRDefault="00C81964" w:rsidP="0006478F">
      <w:pPr>
        <w:pStyle w:val="Prrafodelista"/>
        <w:tabs>
          <w:tab w:val="left" w:pos="567"/>
          <w:tab w:val="left" w:pos="709"/>
          <w:tab w:val="left" w:pos="993"/>
        </w:tabs>
        <w:spacing w:after="0"/>
        <w:ind w:left="786"/>
        <w:jc w:val="both"/>
        <w:rPr>
          <w:rFonts w:ascii="Times New Roman" w:hAnsi="Times New Roman" w:cs="Times New Roman"/>
          <w:lang w:val="es-SV"/>
        </w:rPr>
      </w:pPr>
      <w:r w:rsidRPr="00C81964">
        <w:rPr>
          <w:rFonts w:ascii="Times New Roman" w:hAnsi="Times New Roman" w:cs="Times New Roman"/>
          <w:lang w:val="es-SV"/>
        </w:rPr>
        <w:t>3.</w:t>
      </w:r>
      <w:r w:rsidRPr="00C81964">
        <w:rPr>
          <w:rFonts w:ascii="Times New Roman" w:hAnsi="Times New Roman" w:cs="Times New Roman"/>
          <w:lang w:val="es-SV"/>
        </w:rPr>
        <w:tab/>
        <w:t>Día Nacional de la Ruta de Las Flores</w:t>
      </w:r>
    </w:p>
    <w:p w:rsidR="00C81964" w:rsidRPr="00C81964" w:rsidRDefault="00C81964" w:rsidP="0006478F">
      <w:pPr>
        <w:pStyle w:val="Prrafodelista"/>
        <w:tabs>
          <w:tab w:val="left" w:pos="567"/>
          <w:tab w:val="left" w:pos="709"/>
          <w:tab w:val="left" w:pos="993"/>
        </w:tabs>
        <w:spacing w:after="0"/>
        <w:ind w:left="786"/>
        <w:jc w:val="both"/>
        <w:rPr>
          <w:rFonts w:ascii="Times New Roman" w:hAnsi="Times New Roman" w:cs="Times New Roman"/>
          <w:lang w:val="es-SV"/>
        </w:rPr>
      </w:pPr>
      <w:r w:rsidRPr="00C81964">
        <w:rPr>
          <w:rFonts w:ascii="Times New Roman" w:hAnsi="Times New Roman" w:cs="Times New Roman"/>
          <w:lang w:val="es-SV"/>
        </w:rPr>
        <w:t>4.</w:t>
      </w:r>
      <w:r w:rsidRPr="00C81964">
        <w:rPr>
          <w:rFonts w:ascii="Times New Roman" w:hAnsi="Times New Roman" w:cs="Times New Roman"/>
          <w:lang w:val="es-SV"/>
        </w:rPr>
        <w:tab/>
        <w:t>Campaña de mantenimiento en redes sociales</w:t>
      </w:r>
    </w:p>
    <w:p w:rsidR="00C81964" w:rsidRPr="00C81964" w:rsidRDefault="00C81964" w:rsidP="0006478F">
      <w:pPr>
        <w:pStyle w:val="Prrafodelista"/>
        <w:tabs>
          <w:tab w:val="left" w:pos="567"/>
          <w:tab w:val="left" w:pos="709"/>
          <w:tab w:val="left" w:pos="993"/>
        </w:tabs>
        <w:spacing w:after="0"/>
        <w:ind w:left="788"/>
        <w:jc w:val="both"/>
        <w:rPr>
          <w:rFonts w:ascii="Times New Roman" w:hAnsi="Times New Roman" w:cs="Times New Roman"/>
          <w:lang w:val="es-SV"/>
        </w:rPr>
      </w:pPr>
      <w:r w:rsidRPr="00C81964">
        <w:rPr>
          <w:rFonts w:ascii="Times New Roman" w:hAnsi="Times New Roman" w:cs="Times New Roman"/>
          <w:lang w:val="es-SV"/>
        </w:rPr>
        <w:t>5.</w:t>
      </w:r>
      <w:r w:rsidRPr="00C81964">
        <w:rPr>
          <w:rFonts w:ascii="Times New Roman" w:hAnsi="Times New Roman" w:cs="Times New Roman"/>
          <w:lang w:val="es-SV"/>
        </w:rPr>
        <w:tab/>
        <w:t>Semana Santa 2017: El Turismo transforma la vida de la gente</w:t>
      </w:r>
    </w:p>
    <w:p w:rsidR="00C81964" w:rsidRPr="00C81964" w:rsidRDefault="00C81964" w:rsidP="0006478F">
      <w:pPr>
        <w:pStyle w:val="Prrafodelista"/>
        <w:tabs>
          <w:tab w:val="left" w:pos="567"/>
          <w:tab w:val="left" w:pos="709"/>
          <w:tab w:val="left" w:pos="3000"/>
        </w:tabs>
        <w:spacing w:after="0"/>
        <w:ind w:left="788"/>
        <w:jc w:val="both"/>
        <w:rPr>
          <w:rFonts w:ascii="Times New Roman" w:hAnsi="Times New Roman" w:cs="Times New Roman"/>
          <w:lang w:val="es-SV"/>
        </w:rPr>
      </w:pPr>
    </w:p>
    <w:p w:rsidR="00C81964" w:rsidRPr="00C81964" w:rsidRDefault="00C81964" w:rsidP="0006478F">
      <w:pPr>
        <w:pStyle w:val="Prrafodelista"/>
        <w:tabs>
          <w:tab w:val="left" w:pos="567"/>
          <w:tab w:val="left" w:pos="709"/>
          <w:tab w:val="left" w:pos="3000"/>
        </w:tabs>
        <w:spacing w:after="0"/>
        <w:ind w:left="788"/>
        <w:jc w:val="both"/>
        <w:rPr>
          <w:rFonts w:ascii="Times New Roman" w:hAnsi="Times New Roman" w:cs="Times New Roman"/>
          <w:lang w:val="es-SV"/>
        </w:rPr>
      </w:pPr>
      <w:r w:rsidRPr="00C81964">
        <w:rPr>
          <w:rFonts w:ascii="Times New Roman" w:hAnsi="Times New Roman" w:cs="Times New Roman"/>
          <w:b/>
          <w:lang w:val="es-SV"/>
        </w:rPr>
        <w:t>Programa PROASISTUR:</w:t>
      </w:r>
    </w:p>
    <w:p w:rsidR="00C81964" w:rsidRPr="00C81964" w:rsidRDefault="00C81964" w:rsidP="0006478F">
      <w:pPr>
        <w:pStyle w:val="Prrafodelista"/>
        <w:tabs>
          <w:tab w:val="left" w:pos="567"/>
          <w:tab w:val="left" w:pos="709"/>
          <w:tab w:val="left" w:pos="3000"/>
        </w:tabs>
        <w:spacing w:after="0"/>
        <w:ind w:left="788"/>
        <w:jc w:val="both"/>
        <w:rPr>
          <w:rFonts w:ascii="Times New Roman" w:hAnsi="Times New Roman" w:cs="Times New Roman"/>
          <w:lang w:val="es-SV"/>
        </w:rPr>
      </w:pPr>
      <w:r w:rsidRPr="00C81964">
        <w:rPr>
          <w:rFonts w:ascii="Times New Roman" w:hAnsi="Times New Roman" w:cs="Times New Roman"/>
          <w:lang w:val="es-SV"/>
        </w:rPr>
        <w:t xml:space="preserve">El turismo es un agente de cambio social positivo, que une esfuerzos entre diversos sectores para lograr un desarrollo social.  Para dar atención a los visitantes nacionales y de los que residen en el exterior se cuenta a nivel nacional con 6 oficinas denominadas Centros de Amigos del Turista (CAT), en las cuales se atendieron a turistas 16,148 turistas (13,742 nacionales y 2,676 residentes en el </w:t>
      </w:r>
      <w:r>
        <w:rPr>
          <w:rFonts w:ascii="Times New Roman" w:hAnsi="Times New Roman" w:cs="Times New Roman"/>
          <w:lang w:val="es-SV"/>
        </w:rPr>
        <w:t xml:space="preserve"> </w:t>
      </w:r>
      <w:r w:rsidRPr="00C81964">
        <w:rPr>
          <w:rFonts w:ascii="Times New Roman" w:hAnsi="Times New Roman" w:cs="Times New Roman"/>
          <w:lang w:val="es-SV"/>
        </w:rPr>
        <w:t>exterior) , ofreciendo información oportuna, principalmente de la oferta turística local. También a través del Call Center 914 se atendieron 419 llamadas.</w:t>
      </w:r>
    </w:p>
    <w:p w:rsidR="00C81964" w:rsidRPr="00C81964" w:rsidRDefault="00C81964" w:rsidP="0006478F">
      <w:pPr>
        <w:pStyle w:val="Prrafodelista"/>
        <w:tabs>
          <w:tab w:val="left" w:pos="567"/>
          <w:tab w:val="left" w:pos="709"/>
          <w:tab w:val="left" w:pos="3000"/>
        </w:tabs>
        <w:spacing w:after="0"/>
        <w:ind w:left="788"/>
        <w:jc w:val="both"/>
        <w:rPr>
          <w:rFonts w:ascii="Times New Roman" w:hAnsi="Times New Roman" w:cs="Times New Roman"/>
          <w:lang w:val="es-SV"/>
        </w:rPr>
      </w:pPr>
    </w:p>
    <w:p w:rsidR="00C81964" w:rsidRPr="00C81964" w:rsidRDefault="00C81964" w:rsidP="0006478F">
      <w:pPr>
        <w:pStyle w:val="Prrafodelista"/>
        <w:tabs>
          <w:tab w:val="left" w:pos="567"/>
          <w:tab w:val="left" w:pos="709"/>
          <w:tab w:val="left" w:pos="3000"/>
        </w:tabs>
        <w:spacing w:after="0"/>
        <w:ind w:left="788"/>
        <w:jc w:val="both"/>
        <w:rPr>
          <w:rFonts w:ascii="Times New Roman" w:hAnsi="Times New Roman" w:cs="Times New Roman"/>
          <w:lang w:val="es-SV"/>
        </w:rPr>
      </w:pPr>
      <w:r w:rsidRPr="00C81964">
        <w:rPr>
          <w:rFonts w:ascii="Times New Roman" w:hAnsi="Times New Roman" w:cs="Times New Roman"/>
          <w:b/>
          <w:lang w:val="es-SV"/>
        </w:rPr>
        <w:t>Programa VIVE TU PAÍS:</w:t>
      </w:r>
    </w:p>
    <w:p w:rsidR="00C81964" w:rsidRPr="00C81964" w:rsidRDefault="00C81964" w:rsidP="0006478F">
      <w:pPr>
        <w:pStyle w:val="Prrafodelista"/>
        <w:tabs>
          <w:tab w:val="left" w:pos="567"/>
          <w:tab w:val="left" w:pos="709"/>
          <w:tab w:val="left" w:pos="3000"/>
        </w:tabs>
        <w:spacing w:after="0"/>
        <w:ind w:left="786"/>
        <w:jc w:val="both"/>
        <w:rPr>
          <w:rFonts w:ascii="Times New Roman" w:hAnsi="Times New Roman" w:cs="Times New Roman"/>
          <w:lang w:val="es-SV"/>
        </w:rPr>
      </w:pPr>
      <w:r w:rsidRPr="00C81964">
        <w:rPr>
          <w:rFonts w:ascii="Times New Roman" w:hAnsi="Times New Roman" w:cs="Times New Roman"/>
          <w:lang w:val="es-SV"/>
        </w:rPr>
        <w:t>Se ha promovido el destino El Salvador a residentes en Estados Unidos, en 2 Ruedas de negocios y 3 Caravanas Turísticas en los Estados Unidos, teniendo presencia en Los Ángeles, San Francisco, Seattle, New York, Washington DC, Chicago, Houston y Miami, beneficiando a 34 empresarios turísticos, de los cuales 16 son empresarias y 18 empresarios turísticos.</w:t>
      </w:r>
    </w:p>
    <w:p w:rsidR="00C81964" w:rsidRDefault="00C81964" w:rsidP="0006478F">
      <w:pPr>
        <w:pStyle w:val="Prrafodelista"/>
        <w:tabs>
          <w:tab w:val="left" w:pos="567"/>
          <w:tab w:val="left" w:pos="709"/>
          <w:tab w:val="left" w:pos="3000"/>
        </w:tabs>
        <w:spacing w:after="0"/>
        <w:ind w:left="788"/>
        <w:jc w:val="both"/>
        <w:rPr>
          <w:rFonts w:ascii="Times New Roman" w:hAnsi="Times New Roman" w:cs="Times New Roman"/>
          <w:lang w:val="es-SV"/>
        </w:rPr>
      </w:pPr>
      <w:r w:rsidRPr="00C81964">
        <w:rPr>
          <w:rFonts w:ascii="Times New Roman" w:hAnsi="Times New Roman" w:cs="Times New Roman"/>
          <w:lang w:val="es-SV"/>
        </w:rPr>
        <w:t>Se han realizado viajes de familiarización y de prensa donde se ha dado a conocer los atractivos turísticos de El Salvador, atendiendo 184 personas entre mayoristas internacionales y prensa, representantes de diversos medios de comunicación de mercados como Estados Unidos, Europa, Canadá, Chile, Brasil, entre otros.</w:t>
      </w:r>
    </w:p>
    <w:p w:rsidR="0006478F" w:rsidRPr="00C81964" w:rsidRDefault="0006478F" w:rsidP="0006478F">
      <w:pPr>
        <w:pStyle w:val="Prrafodelista"/>
        <w:tabs>
          <w:tab w:val="left" w:pos="567"/>
          <w:tab w:val="left" w:pos="709"/>
          <w:tab w:val="left" w:pos="3000"/>
        </w:tabs>
        <w:spacing w:after="0"/>
        <w:ind w:left="788"/>
        <w:jc w:val="both"/>
        <w:rPr>
          <w:rFonts w:ascii="Times New Roman" w:hAnsi="Times New Roman" w:cs="Times New Roman"/>
          <w:lang w:val="es-SV"/>
        </w:rPr>
      </w:pPr>
    </w:p>
    <w:p w:rsidR="00C81964" w:rsidRPr="00C81964" w:rsidRDefault="00C81964" w:rsidP="0006478F">
      <w:pPr>
        <w:pStyle w:val="Prrafodelista"/>
        <w:tabs>
          <w:tab w:val="left" w:pos="567"/>
          <w:tab w:val="left" w:pos="709"/>
          <w:tab w:val="left" w:pos="3000"/>
        </w:tabs>
        <w:spacing w:after="0"/>
        <w:ind w:left="788"/>
        <w:jc w:val="both"/>
        <w:rPr>
          <w:rFonts w:ascii="Times New Roman" w:hAnsi="Times New Roman" w:cs="Times New Roman"/>
          <w:lang w:val="es-SV"/>
        </w:rPr>
      </w:pPr>
      <w:r w:rsidRPr="00C81964">
        <w:rPr>
          <w:rFonts w:ascii="Times New Roman" w:hAnsi="Times New Roman" w:cs="Times New Roman"/>
          <w:b/>
          <w:lang w:val="es-SV"/>
        </w:rPr>
        <w:t>Proyecto STOP OVER</w:t>
      </w:r>
      <w:r w:rsidR="0006478F">
        <w:rPr>
          <w:rFonts w:ascii="Times New Roman" w:hAnsi="Times New Roman" w:cs="Times New Roman"/>
          <w:b/>
          <w:lang w:val="es-SV"/>
        </w:rPr>
        <w:t>:</w:t>
      </w:r>
    </w:p>
    <w:p w:rsidR="00C81964" w:rsidRPr="00C81964" w:rsidRDefault="00C81964" w:rsidP="0006478F">
      <w:pPr>
        <w:pStyle w:val="Prrafodelista"/>
        <w:tabs>
          <w:tab w:val="left" w:pos="567"/>
          <w:tab w:val="left" w:pos="709"/>
          <w:tab w:val="left" w:pos="3000"/>
        </w:tabs>
        <w:spacing w:after="0"/>
        <w:ind w:left="786"/>
        <w:jc w:val="both"/>
        <w:rPr>
          <w:rFonts w:ascii="Times New Roman" w:hAnsi="Times New Roman" w:cs="Times New Roman"/>
          <w:lang w:val="es-SV"/>
        </w:rPr>
      </w:pPr>
      <w:r w:rsidRPr="00C81964">
        <w:rPr>
          <w:rFonts w:ascii="Times New Roman" w:hAnsi="Times New Roman" w:cs="Times New Roman"/>
          <w:lang w:val="es-SV"/>
        </w:rPr>
        <w:t>Con el objetivo de promover el país a pasajeros en tránsito y tengan la oportunidad que durante su estancia conozcan los diferentes destinos turísticos, se ha implementado el proyecto “STOP OVER TEAM”, en el cual existen alianzas con AVIANCA, CEPA y la Cámara Salvadoreña de Turismo (CASATUR), para promocionar y ofrecer paquetes turísticos.</w:t>
      </w:r>
    </w:p>
    <w:p w:rsidR="00C81964" w:rsidRPr="00C81964" w:rsidRDefault="00C81964" w:rsidP="0006478F">
      <w:pPr>
        <w:pStyle w:val="Prrafodelista"/>
        <w:tabs>
          <w:tab w:val="left" w:pos="567"/>
          <w:tab w:val="left" w:pos="709"/>
          <w:tab w:val="left" w:pos="3000"/>
        </w:tabs>
        <w:spacing w:after="0"/>
        <w:ind w:left="786"/>
        <w:jc w:val="both"/>
        <w:rPr>
          <w:rFonts w:ascii="Times New Roman" w:hAnsi="Times New Roman" w:cs="Times New Roman"/>
          <w:lang w:val="es-SV"/>
        </w:rPr>
      </w:pPr>
      <w:r w:rsidRPr="00C81964">
        <w:rPr>
          <w:rFonts w:ascii="Times New Roman" w:hAnsi="Times New Roman" w:cs="Times New Roman"/>
          <w:lang w:val="es-SV"/>
        </w:rPr>
        <w:t>A través de este programa se han atendido en el Aeropuerto Internacional Monseñor  Oscar Arnulfo Romero y Galdámez a  2,593 pasajeros, que incluyen a salvadoreños en el exterior.</w:t>
      </w:r>
    </w:p>
    <w:p w:rsidR="00C81964" w:rsidRPr="00C81964" w:rsidRDefault="00C81964" w:rsidP="0006478F">
      <w:pPr>
        <w:pStyle w:val="Prrafodelista"/>
        <w:tabs>
          <w:tab w:val="left" w:pos="567"/>
          <w:tab w:val="left" w:pos="709"/>
          <w:tab w:val="left" w:pos="3000"/>
        </w:tabs>
        <w:spacing w:after="0"/>
        <w:ind w:left="786"/>
        <w:jc w:val="both"/>
        <w:rPr>
          <w:rFonts w:ascii="Times New Roman" w:hAnsi="Times New Roman" w:cs="Times New Roman"/>
          <w:lang w:val="es-SV"/>
        </w:rPr>
      </w:pPr>
    </w:p>
    <w:p w:rsidR="00C81964" w:rsidRPr="00C81964" w:rsidRDefault="0006478F" w:rsidP="0006478F">
      <w:pPr>
        <w:pStyle w:val="Prrafodelista"/>
        <w:tabs>
          <w:tab w:val="left" w:pos="567"/>
          <w:tab w:val="left" w:pos="709"/>
          <w:tab w:val="left" w:pos="3000"/>
        </w:tabs>
        <w:spacing w:after="0"/>
        <w:ind w:left="786"/>
        <w:jc w:val="both"/>
        <w:rPr>
          <w:rFonts w:ascii="Times New Roman" w:hAnsi="Times New Roman" w:cs="Times New Roman"/>
          <w:lang w:val="es-SV"/>
        </w:rPr>
      </w:pPr>
      <w:r w:rsidRPr="0006478F">
        <w:rPr>
          <w:rFonts w:ascii="Times New Roman" w:hAnsi="Times New Roman" w:cs="Times New Roman"/>
          <w:b/>
          <w:lang w:val="es-SV"/>
        </w:rPr>
        <w:t>R</w:t>
      </w:r>
      <w:r w:rsidR="00C81964" w:rsidRPr="0006478F">
        <w:rPr>
          <w:rFonts w:ascii="Times New Roman" w:hAnsi="Times New Roman" w:cs="Times New Roman"/>
          <w:b/>
          <w:lang w:val="es-SV"/>
        </w:rPr>
        <w:t>uedas de Negocios con empresarios salvadoreños residentes en Estados Unidos</w:t>
      </w:r>
      <w:r>
        <w:rPr>
          <w:rFonts w:ascii="Times New Roman" w:hAnsi="Times New Roman" w:cs="Times New Roman"/>
          <w:b/>
          <w:lang w:val="es-SV"/>
        </w:rPr>
        <w:t>.</w:t>
      </w:r>
    </w:p>
    <w:p w:rsidR="00C81964" w:rsidRDefault="00C81964" w:rsidP="0006478F">
      <w:pPr>
        <w:pStyle w:val="Prrafodelista"/>
        <w:tabs>
          <w:tab w:val="left" w:pos="567"/>
          <w:tab w:val="left" w:pos="709"/>
          <w:tab w:val="left" w:pos="3000"/>
        </w:tabs>
        <w:spacing w:after="0"/>
        <w:ind w:left="786"/>
        <w:jc w:val="both"/>
        <w:rPr>
          <w:rFonts w:ascii="Times New Roman" w:hAnsi="Times New Roman" w:cs="Times New Roman"/>
          <w:lang w:val="es-SV"/>
        </w:rPr>
      </w:pPr>
      <w:r w:rsidRPr="00C81964">
        <w:rPr>
          <w:rFonts w:ascii="Times New Roman" w:hAnsi="Times New Roman" w:cs="Times New Roman"/>
          <w:lang w:val="es-SV"/>
        </w:rPr>
        <w:t>Se han realizado giras por Estados Unidos en las cuales se han sostenido  reuniones con las comunidades y empresarios de salvadoreños en Chicago,  Washington DC- y Nueva York a quienes se les expuso el despunte turístico y las oportunidades y beneficios de inversión en el país, con proyectos como el Icacal y el Cerro Verde. Los participantes mostraron su interés en invertir en el país, específicamente en el sector turismo</w:t>
      </w:r>
      <w:r w:rsidR="0006478F">
        <w:rPr>
          <w:rFonts w:ascii="Times New Roman" w:hAnsi="Times New Roman" w:cs="Times New Roman"/>
          <w:lang w:val="es-SV"/>
        </w:rPr>
        <w:t>.</w:t>
      </w:r>
    </w:p>
    <w:p w:rsidR="0006478F" w:rsidRPr="00C81964" w:rsidRDefault="0006478F" w:rsidP="0006478F">
      <w:pPr>
        <w:pStyle w:val="Prrafodelista"/>
        <w:tabs>
          <w:tab w:val="left" w:pos="567"/>
          <w:tab w:val="left" w:pos="709"/>
          <w:tab w:val="left" w:pos="3000"/>
        </w:tabs>
        <w:spacing w:after="0"/>
        <w:ind w:left="786"/>
        <w:jc w:val="both"/>
        <w:rPr>
          <w:rFonts w:ascii="Times New Roman" w:hAnsi="Times New Roman" w:cs="Times New Roman"/>
          <w:lang w:val="es-SV"/>
        </w:rPr>
      </w:pPr>
    </w:p>
    <w:p w:rsidR="00C81964" w:rsidRPr="00C81964" w:rsidRDefault="00C81964" w:rsidP="0006478F">
      <w:pPr>
        <w:pStyle w:val="Prrafodelista"/>
        <w:tabs>
          <w:tab w:val="left" w:pos="567"/>
          <w:tab w:val="left" w:pos="709"/>
          <w:tab w:val="left" w:pos="3000"/>
        </w:tabs>
        <w:spacing w:after="0"/>
        <w:ind w:left="786"/>
        <w:jc w:val="both"/>
        <w:rPr>
          <w:rFonts w:ascii="Times New Roman" w:hAnsi="Times New Roman" w:cs="Times New Roman"/>
          <w:lang w:val="es-SV"/>
        </w:rPr>
      </w:pPr>
    </w:p>
    <w:p w:rsidR="00C81964" w:rsidRPr="00C81964" w:rsidRDefault="00C81964" w:rsidP="0006478F">
      <w:pPr>
        <w:pStyle w:val="Prrafodelista"/>
        <w:tabs>
          <w:tab w:val="left" w:pos="567"/>
          <w:tab w:val="left" w:pos="709"/>
          <w:tab w:val="left" w:pos="3000"/>
        </w:tabs>
        <w:spacing w:after="0"/>
        <w:ind w:left="786"/>
        <w:jc w:val="both"/>
        <w:rPr>
          <w:rFonts w:ascii="Times New Roman" w:hAnsi="Times New Roman" w:cs="Times New Roman"/>
          <w:lang w:val="es-SV"/>
        </w:rPr>
      </w:pPr>
      <w:r w:rsidRPr="0006478F">
        <w:rPr>
          <w:rFonts w:ascii="Times New Roman" w:hAnsi="Times New Roman" w:cs="Times New Roman"/>
          <w:b/>
          <w:lang w:val="es-SV"/>
        </w:rPr>
        <w:lastRenderedPageBreak/>
        <w:t>Oferta de turismo médico para salvadoreños en el exterior</w:t>
      </w:r>
      <w:r w:rsidR="0006478F">
        <w:rPr>
          <w:rFonts w:ascii="Times New Roman" w:hAnsi="Times New Roman" w:cs="Times New Roman"/>
          <w:b/>
          <w:lang w:val="es-SV"/>
        </w:rPr>
        <w:t>.</w:t>
      </w:r>
    </w:p>
    <w:p w:rsidR="00C81964" w:rsidRPr="00C81964" w:rsidRDefault="00C81964" w:rsidP="0006478F">
      <w:pPr>
        <w:pStyle w:val="Prrafodelista"/>
        <w:tabs>
          <w:tab w:val="left" w:pos="567"/>
          <w:tab w:val="left" w:pos="709"/>
          <w:tab w:val="left" w:pos="3000"/>
        </w:tabs>
        <w:spacing w:after="0"/>
        <w:ind w:left="786"/>
        <w:jc w:val="both"/>
        <w:rPr>
          <w:rFonts w:ascii="Times New Roman" w:hAnsi="Times New Roman" w:cs="Times New Roman"/>
          <w:lang w:val="es-SV"/>
        </w:rPr>
      </w:pPr>
      <w:r w:rsidRPr="00C81964">
        <w:rPr>
          <w:rFonts w:ascii="Times New Roman" w:hAnsi="Times New Roman" w:cs="Times New Roman"/>
          <w:lang w:val="es-SV"/>
        </w:rPr>
        <w:t xml:space="preserve">Los salvadoreños radicados en Estados Unidos pudieron conocer el clúster de turismo y salud que el país ofrece, a través de los esfuerzos del Gobierno y la empresa privada junto con profesionales de la salud. En este esfuerzo han participado representantes de nueve empresas de turismo y salud, entre ellas Salvadorean Tours, Hospital San Francisco, SteemCell, Lorenzana Dental Center, Obesity El Salvador, Hospital Centro Médico Lourdes, Professional Services, Dental Center Dr. Roberto </w:t>
      </w:r>
      <w:r w:rsidR="0006478F" w:rsidRPr="00C81964">
        <w:rPr>
          <w:rFonts w:ascii="Times New Roman" w:hAnsi="Times New Roman" w:cs="Times New Roman"/>
          <w:lang w:val="es-SV"/>
        </w:rPr>
        <w:t>Gutiérrez</w:t>
      </w:r>
      <w:r w:rsidRPr="00C81964">
        <w:rPr>
          <w:rFonts w:ascii="Times New Roman" w:hAnsi="Times New Roman" w:cs="Times New Roman"/>
          <w:lang w:val="es-SV"/>
        </w:rPr>
        <w:t xml:space="preserve"> y Centro Internacional del Cáncer.</w:t>
      </w:r>
    </w:p>
    <w:p w:rsidR="00C81964" w:rsidRPr="00C81964" w:rsidRDefault="00C81964" w:rsidP="0006478F">
      <w:pPr>
        <w:pStyle w:val="Prrafodelista"/>
        <w:tabs>
          <w:tab w:val="left" w:pos="567"/>
          <w:tab w:val="left" w:pos="709"/>
          <w:tab w:val="left" w:pos="3000"/>
        </w:tabs>
        <w:spacing w:after="0"/>
        <w:ind w:left="786"/>
        <w:jc w:val="both"/>
        <w:rPr>
          <w:rFonts w:ascii="Times New Roman" w:hAnsi="Times New Roman" w:cs="Times New Roman"/>
          <w:lang w:val="es-SV"/>
        </w:rPr>
      </w:pPr>
    </w:p>
    <w:p w:rsidR="00C81964" w:rsidRPr="00C81964" w:rsidRDefault="00C81964" w:rsidP="0006478F">
      <w:pPr>
        <w:pStyle w:val="Prrafodelista"/>
        <w:tabs>
          <w:tab w:val="left" w:pos="567"/>
          <w:tab w:val="left" w:pos="709"/>
          <w:tab w:val="left" w:pos="3000"/>
        </w:tabs>
        <w:spacing w:after="0"/>
        <w:ind w:left="786"/>
        <w:jc w:val="both"/>
        <w:rPr>
          <w:rFonts w:ascii="Times New Roman" w:hAnsi="Times New Roman" w:cs="Times New Roman"/>
          <w:lang w:val="es-SV"/>
        </w:rPr>
      </w:pPr>
      <w:r w:rsidRPr="00C81964">
        <w:rPr>
          <w:rFonts w:ascii="Times New Roman" w:hAnsi="Times New Roman" w:cs="Times New Roman"/>
          <w:lang w:val="es-SV"/>
        </w:rPr>
        <w:t>A través del turismo médico se buscan generar negocios que permitan incrementar la cantidad de salvadoreños que visiten nuestro país para realizarse tratamientos médicos, fomentando el mejor uso de las remesas familiares, seguros médicos y el presupuesto para salud.</w:t>
      </w:r>
    </w:p>
    <w:p w:rsidR="00C81964" w:rsidRPr="00C81964" w:rsidRDefault="00C81964" w:rsidP="0006478F">
      <w:pPr>
        <w:pStyle w:val="Prrafodelista"/>
        <w:tabs>
          <w:tab w:val="left" w:pos="567"/>
          <w:tab w:val="left" w:pos="709"/>
          <w:tab w:val="left" w:pos="3000"/>
        </w:tabs>
        <w:spacing w:after="0"/>
        <w:ind w:left="786"/>
        <w:jc w:val="both"/>
        <w:rPr>
          <w:rFonts w:ascii="Times New Roman" w:hAnsi="Times New Roman" w:cs="Times New Roman"/>
          <w:lang w:val="es-SV"/>
        </w:rPr>
      </w:pPr>
    </w:p>
    <w:p w:rsidR="00E21314" w:rsidRPr="00E21314" w:rsidRDefault="00C81964" w:rsidP="0006478F">
      <w:pPr>
        <w:pStyle w:val="Prrafodelista"/>
        <w:tabs>
          <w:tab w:val="left" w:pos="567"/>
          <w:tab w:val="left" w:pos="709"/>
          <w:tab w:val="left" w:pos="3000"/>
        </w:tabs>
        <w:spacing w:after="0"/>
        <w:ind w:left="786"/>
        <w:jc w:val="both"/>
        <w:rPr>
          <w:rFonts w:ascii="Times New Roman" w:hAnsi="Times New Roman" w:cs="Times New Roman"/>
          <w:b/>
          <w:lang w:val="es-SV"/>
        </w:rPr>
      </w:pPr>
      <w:r w:rsidRPr="00C81964">
        <w:rPr>
          <w:rFonts w:ascii="Times New Roman" w:hAnsi="Times New Roman" w:cs="Times New Roman"/>
          <w:lang w:val="es-SV"/>
        </w:rPr>
        <w:t>El Salvador Destination For Health, es la marca con la que actualmente nuestro país promueve la oferta de turismo médico, constituida por 12 empresas, 10 son de la rama médica, que ofrecen tratamientos en 7 diferentes especialidades tales como: oncología, odontología, cirugía general, cirugía biriátrica, cirugía plástica, ortopedia y células madres.</w:t>
      </w:r>
    </w:p>
    <w:p w:rsidR="00E75246" w:rsidRPr="0093074A" w:rsidRDefault="00E75246" w:rsidP="0006478F">
      <w:pPr>
        <w:pStyle w:val="NormalWeb"/>
        <w:shd w:val="clear" w:color="auto" w:fill="FFFFFF"/>
        <w:spacing w:before="0" w:beforeAutospacing="0" w:after="0" w:afterAutospacing="0" w:line="276" w:lineRule="auto"/>
        <w:ind w:left="720"/>
      </w:pPr>
    </w:p>
    <w:p w:rsidR="0006478F" w:rsidRPr="00C32AD6" w:rsidRDefault="00D807DA" w:rsidP="0006478F">
      <w:pPr>
        <w:tabs>
          <w:tab w:val="left" w:pos="284"/>
          <w:tab w:val="left" w:pos="426"/>
        </w:tabs>
        <w:jc w:val="both"/>
        <w:rPr>
          <w:rFonts w:ascii="Times New Roman" w:hAnsi="Times New Roman" w:cs="Times New Roman"/>
          <w:color w:val="333333"/>
          <w:shd w:val="clear" w:color="auto" w:fill="FFFFFF"/>
        </w:rPr>
      </w:pPr>
      <w:r w:rsidRPr="00103E65">
        <w:rPr>
          <w:rFonts w:ascii="Times New Roman" w:hAnsi="Times New Roman" w:cs="Times New Roman"/>
          <w:lang w:val="es-SV"/>
        </w:rPr>
        <w:tab/>
        <w:t xml:space="preserve">   </w:t>
      </w:r>
      <w:r w:rsidRPr="00103E65">
        <w:rPr>
          <w:rFonts w:ascii="Times New Roman" w:hAnsi="Times New Roman" w:cs="Times New Roman"/>
          <w:lang w:val="es-SV"/>
        </w:rPr>
        <w:tab/>
        <w:t xml:space="preserve">Por lo tanto se hace entrega de dicha información, en esta misma fecha, a través de correo   </w:t>
      </w:r>
      <w:r w:rsidRPr="00103E65">
        <w:rPr>
          <w:rFonts w:ascii="Times New Roman" w:hAnsi="Times New Roman" w:cs="Times New Roman"/>
          <w:lang w:val="es-SV"/>
        </w:rPr>
        <w:tab/>
        <w:t xml:space="preserve">     </w:t>
      </w:r>
      <w:r w:rsidRPr="00103E65">
        <w:rPr>
          <w:rFonts w:ascii="Times New Roman" w:hAnsi="Times New Roman" w:cs="Times New Roman"/>
          <w:lang w:val="es-SV"/>
        </w:rPr>
        <w:tab/>
      </w:r>
      <w:r w:rsidRPr="00103E65">
        <w:rPr>
          <w:rFonts w:ascii="Times New Roman" w:hAnsi="Times New Roman" w:cs="Times New Roman"/>
          <w:lang w:val="es-SV"/>
        </w:rPr>
        <w:tab/>
        <w:t xml:space="preserve"> </w:t>
      </w:r>
      <w:r w:rsidRPr="00103E65">
        <w:rPr>
          <w:rFonts w:ascii="Times New Roman" w:hAnsi="Times New Roman" w:cs="Times New Roman"/>
          <w:lang w:val="es-SV"/>
        </w:rPr>
        <w:tab/>
      </w:r>
      <w:r w:rsidRPr="00103E65">
        <w:rPr>
          <w:rFonts w:ascii="Times New Roman" w:hAnsi="Times New Roman" w:cs="Times New Roman"/>
          <w:lang w:val="es-SV"/>
        </w:rPr>
        <w:tab/>
        <w:t>electrónico consignado para recibir notificaciones:</w:t>
      </w:r>
      <w:r w:rsidRPr="00103E65">
        <w:rPr>
          <w:rFonts w:ascii="Times New Roman" w:hAnsi="Times New Roman" w:cs="Times New Roman"/>
        </w:rPr>
        <w:t xml:space="preserve"> </w:t>
      </w:r>
      <w:r w:rsidR="00BE422D" w:rsidRPr="00BE422D">
        <w:rPr>
          <w:rFonts w:ascii="Times New Roman" w:hAnsi="Times New Roman" w:cs="Times New Roman"/>
          <w:highlight w:val="black"/>
        </w:rPr>
        <w:t>xxxxxxxxxxxxxxxxxxxxxxxxx</w:t>
      </w:r>
    </w:p>
    <w:p w:rsidR="00C32AD6" w:rsidRPr="00D42723" w:rsidRDefault="00BE422D" w:rsidP="0006478F">
      <w:pPr>
        <w:tabs>
          <w:tab w:val="left" w:pos="284"/>
          <w:tab w:val="left" w:pos="426"/>
        </w:tabs>
        <w:jc w:val="both"/>
        <w:rPr>
          <w:rFonts w:ascii="Times New Roman" w:hAnsi="Times New Roman" w:cs="Times New Roman"/>
          <w:color w:val="333333"/>
          <w:shd w:val="clear" w:color="auto" w:fill="FFFFFF"/>
        </w:rPr>
      </w:pPr>
      <w:r>
        <w:rPr>
          <w:noProof/>
          <w:lang w:val="es-SV" w:eastAsia="es-SV"/>
        </w:rPr>
        <w:drawing>
          <wp:anchor distT="0" distB="0" distL="114300" distR="114300" simplePos="0" relativeHeight="251662336" behindDoc="0" locked="0" layoutInCell="1" allowOverlap="1" wp14:anchorId="5F9D370D" wp14:editId="2D55E22A">
            <wp:simplePos x="0" y="0"/>
            <wp:positionH relativeFrom="column">
              <wp:posOffset>2571750</wp:posOffset>
            </wp:positionH>
            <wp:positionV relativeFrom="paragraph">
              <wp:posOffset>102235</wp:posOffset>
            </wp:positionV>
            <wp:extent cx="2857500" cy="1028700"/>
            <wp:effectExtent l="0" t="0" r="0" b="0"/>
            <wp:wrapThrough wrapText="bothSides">
              <wp:wrapPolygon edited="0">
                <wp:start x="0" y="0"/>
                <wp:lineTo x="0" y="21200"/>
                <wp:lineTo x="21456" y="21200"/>
                <wp:lineTo x="21456"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28700"/>
                    </a:xfrm>
                    <a:prstGeom prst="rect">
                      <a:avLst/>
                    </a:prstGeom>
                    <a:noFill/>
                  </pic:spPr>
                </pic:pic>
              </a:graphicData>
            </a:graphic>
            <wp14:sizeRelH relativeFrom="margin">
              <wp14:pctWidth>0</wp14:pctWidth>
            </wp14:sizeRelH>
            <wp14:sizeRelV relativeFrom="margin">
              <wp14:pctHeight>0</wp14:pctHeight>
            </wp14:sizeRelV>
          </wp:anchor>
        </w:drawing>
      </w:r>
    </w:p>
    <w:p w:rsidR="0093074A" w:rsidRPr="00325734" w:rsidRDefault="0093074A" w:rsidP="00AF36D7">
      <w:pPr>
        <w:tabs>
          <w:tab w:val="left" w:pos="284"/>
          <w:tab w:val="left" w:pos="426"/>
        </w:tabs>
        <w:spacing w:line="360" w:lineRule="auto"/>
        <w:jc w:val="both"/>
        <w:rPr>
          <w:rFonts w:cstheme="minorHAnsi"/>
          <w:color w:val="333333"/>
          <w:sz w:val="21"/>
          <w:szCs w:val="21"/>
          <w:shd w:val="clear" w:color="auto" w:fill="FFFFFF"/>
        </w:rPr>
      </w:pPr>
    </w:p>
    <w:p w:rsidR="00641697" w:rsidRDefault="00641697" w:rsidP="003A6BF5">
      <w:pPr>
        <w:spacing w:after="0" w:line="240" w:lineRule="auto"/>
        <w:jc w:val="both"/>
      </w:pPr>
    </w:p>
    <w:p w:rsidR="00C03FCB" w:rsidRDefault="008321AA" w:rsidP="003A6BF5">
      <w:pPr>
        <w:spacing w:line="240" w:lineRule="auto"/>
        <w:ind w:left="704"/>
      </w:pPr>
      <w:r>
        <w:rPr>
          <w:lang w:val="es-SV"/>
        </w:rPr>
        <w:tab/>
      </w:r>
    </w:p>
    <w:p w:rsidR="00C55328" w:rsidRPr="0093074A" w:rsidRDefault="00C736F8" w:rsidP="003A6BF5">
      <w:pPr>
        <w:pStyle w:val="Textosinformato"/>
        <w:tabs>
          <w:tab w:val="center" w:pos="5040"/>
          <w:tab w:val="right" w:pos="10080"/>
        </w:tabs>
        <w:rPr>
          <w:rFonts w:ascii="Times New Roman" w:hAnsi="Times New Roman" w:cs="Times New Roman"/>
          <w:szCs w:val="22"/>
        </w:rPr>
      </w:pPr>
      <w:r w:rsidRPr="0093074A">
        <w:rPr>
          <w:rFonts w:ascii="Times New Roman" w:hAnsi="Times New Roman" w:cs="Times New Roman"/>
          <w:szCs w:val="22"/>
        </w:rPr>
        <w:tab/>
      </w:r>
    </w:p>
    <w:p w:rsidR="00BE422D" w:rsidRDefault="00A14C61" w:rsidP="00123666">
      <w:pPr>
        <w:pStyle w:val="Textosinformato"/>
        <w:jc w:val="center"/>
      </w:pPr>
      <w:r w:rsidRPr="0093074A">
        <w:rPr>
          <w:rFonts w:ascii="Times New Roman" w:hAnsi="Times New Roman" w:cs="Times New Roman"/>
          <w:noProof/>
          <w:lang w:eastAsia="es-SV"/>
        </w:rPr>
        <mc:AlternateContent>
          <mc:Choice Requires="wps">
            <w:drawing>
              <wp:anchor distT="0" distB="0" distL="114300" distR="114300" simplePos="0" relativeHeight="251658240" behindDoc="0" locked="0" layoutInCell="1" allowOverlap="1" wp14:anchorId="6EF82DB9" wp14:editId="41FEFF87">
                <wp:simplePos x="0" y="0"/>
                <wp:positionH relativeFrom="column">
                  <wp:posOffset>542925</wp:posOffset>
                </wp:positionH>
                <wp:positionV relativeFrom="paragraph">
                  <wp:posOffset>189865</wp:posOffset>
                </wp:positionV>
                <wp:extent cx="6143625" cy="647700"/>
                <wp:effectExtent l="0" t="0" r="28575"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2DB9" id="_x0000_t202" coordsize="21600,21600" o:spt="202" path="m,l,21600r21600,l21600,xe">
                <v:stroke joinstyle="miter"/>
                <v:path gradientshapeok="t" o:connecttype="rect"/>
              </v:shapetype>
              <v:shape id="Cuadro de texto 1" o:spid="_x0000_s1026" type="#_x0000_t202" style="position:absolute;left:0;text-align:left;margin-left:42.75pt;margin-top:14.95pt;width:483.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sidR="00C55328" w:rsidRPr="0093074A">
        <w:rPr>
          <w:rFonts w:ascii="Times New Roman" w:hAnsi="Times New Roman" w:cs="Times New Roman"/>
        </w:rPr>
        <w:tab/>
      </w:r>
      <w:r w:rsidR="00C55328" w:rsidRPr="0093074A">
        <w:rPr>
          <w:rFonts w:ascii="Times New Roman" w:hAnsi="Times New Roman" w:cs="Times New Roman"/>
        </w:rPr>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123666">
        <w:t xml:space="preserve">            </w:t>
      </w:r>
      <w:r w:rsidR="00C55328" w:rsidRPr="00906697">
        <w:tab/>
      </w:r>
      <w:r w:rsidR="00C55328" w:rsidRPr="00906697">
        <w:tab/>
      </w:r>
      <w:r w:rsidR="00C55328" w:rsidRPr="00906697">
        <w:tab/>
      </w:r>
      <w:r w:rsidR="00C55328">
        <w:tab/>
      </w:r>
      <w:r w:rsidR="00C55328">
        <w:tab/>
      </w:r>
      <w:r w:rsidR="00C55328">
        <w:tab/>
      </w:r>
      <w:r w:rsidR="00C55328">
        <w:tab/>
      </w:r>
      <w:r w:rsidR="00C55328">
        <w:tab/>
      </w:r>
      <w:r w:rsidR="00C55328">
        <w:tab/>
      </w:r>
      <w:r w:rsidR="00C55328">
        <w:tab/>
      </w:r>
    </w:p>
    <w:p w:rsidR="00BE422D" w:rsidRPr="00BE422D" w:rsidRDefault="00BE422D" w:rsidP="00BE422D">
      <w:pPr>
        <w:rPr>
          <w:lang w:val="es-SV"/>
        </w:rPr>
      </w:pPr>
    </w:p>
    <w:p w:rsidR="00BE422D" w:rsidRDefault="00BE422D" w:rsidP="00BE422D">
      <w:pPr>
        <w:rPr>
          <w:lang w:val="es-SV"/>
        </w:rPr>
      </w:pPr>
    </w:p>
    <w:p w:rsidR="00BE422D" w:rsidRDefault="00BE422D" w:rsidP="00BE422D">
      <w:pPr>
        <w:pStyle w:val="Textosinformato"/>
        <w:jc w:val="both"/>
        <w:rPr>
          <w:rFonts w:asciiTheme="minorHAnsi" w:hAnsiTheme="minorHAnsi"/>
        </w:rPr>
      </w:pPr>
      <w:r>
        <w:tab/>
      </w:r>
      <w:r>
        <w:rPr>
          <w:rFonts w:ascii="Century Gothic" w:hAnsi="Century Gothic"/>
          <w:b/>
          <w:sz w:val="20"/>
          <w:szCs w:val="20"/>
          <w:u w:val="single"/>
        </w:rPr>
        <w:t>Nota</w:t>
      </w:r>
      <w:r>
        <w:rPr>
          <w:rFonts w:ascii="Century Gothic" w:hAnsi="Century Gothic"/>
          <w:sz w:val="20"/>
          <w:szCs w:val="20"/>
        </w:rPr>
        <w:t xml:space="preserve">: Con base en los Art. 24, 25 y 30 de la Ley de Acceso a la Información Pública. Se ha </w:t>
      </w:r>
      <w:r>
        <w:rPr>
          <w:rFonts w:ascii="Century Gothic" w:hAnsi="Century Gothic"/>
          <w:sz w:val="20"/>
          <w:szCs w:val="20"/>
        </w:rPr>
        <w:tab/>
        <w:t xml:space="preserve">suprimido el nombre del solicitante, número de Documento Único de Identidad DUI y correo </w:t>
      </w:r>
      <w:r>
        <w:rPr>
          <w:rFonts w:ascii="Century Gothic" w:hAnsi="Century Gothic"/>
          <w:sz w:val="20"/>
          <w:szCs w:val="20"/>
        </w:rPr>
        <w:tab/>
        <w:t xml:space="preserve">electrónico de contacto.  </w:t>
      </w:r>
    </w:p>
    <w:p w:rsidR="00BE422D" w:rsidRPr="00F229FD" w:rsidRDefault="00BE422D" w:rsidP="00BE422D">
      <w:pPr>
        <w:tabs>
          <w:tab w:val="left" w:pos="1170"/>
        </w:tabs>
        <w:rPr>
          <w:lang w:val="es-SV"/>
        </w:rPr>
      </w:pPr>
    </w:p>
    <w:p w:rsidR="004B5189" w:rsidRPr="00BE422D" w:rsidRDefault="004B5189" w:rsidP="00BE422D">
      <w:pPr>
        <w:tabs>
          <w:tab w:val="left" w:pos="2160"/>
        </w:tabs>
        <w:rPr>
          <w:lang w:val="es-SV"/>
        </w:rPr>
      </w:pPr>
      <w:bookmarkStart w:id="0" w:name="_GoBack"/>
      <w:bookmarkEnd w:id="0"/>
    </w:p>
    <w:sectPr w:rsidR="004B5189" w:rsidRPr="00BE422D" w:rsidSect="00426A34">
      <w:pgSz w:w="12240" w:h="15840"/>
      <w:pgMar w:top="851" w:right="1183" w:bottom="102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F9" w:rsidRDefault="007A2AF9" w:rsidP="00C55328">
      <w:pPr>
        <w:spacing w:after="0" w:line="240" w:lineRule="auto"/>
      </w:pPr>
      <w:r>
        <w:separator/>
      </w:r>
    </w:p>
  </w:endnote>
  <w:endnote w:type="continuationSeparator" w:id="0">
    <w:p w:rsidR="007A2AF9" w:rsidRDefault="007A2AF9" w:rsidP="00C55328">
      <w:pPr>
        <w:spacing w:after="0" w:line="240" w:lineRule="auto"/>
      </w:pPr>
      <w:r>
        <w:continuationSeparator/>
      </w:r>
    </w:p>
  </w:endnote>
  <w:endnote w:type="continuationNotice" w:id="1">
    <w:p w:rsidR="007A2AF9" w:rsidRDefault="007A2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F9" w:rsidRDefault="007A2AF9" w:rsidP="00C55328">
      <w:pPr>
        <w:spacing w:after="0" w:line="240" w:lineRule="auto"/>
      </w:pPr>
      <w:r>
        <w:separator/>
      </w:r>
    </w:p>
  </w:footnote>
  <w:footnote w:type="continuationSeparator" w:id="0">
    <w:p w:rsidR="007A2AF9" w:rsidRDefault="007A2AF9" w:rsidP="00C55328">
      <w:pPr>
        <w:spacing w:after="0" w:line="240" w:lineRule="auto"/>
      </w:pPr>
      <w:r>
        <w:continuationSeparator/>
      </w:r>
    </w:p>
  </w:footnote>
  <w:footnote w:type="continuationNotice" w:id="1">
    <w:p w:rsidR="007A2AF9" w:rsidRDefault="007A2AF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1" w15:restartNumberingAfterBreak="0">
    <w:nsid w:val="0CCC27AE"/>
    <w:multiLevelType w:val="hybridMultilevel"/>
    <w:tmpl w:val="E27438DE"/>
    <w:lvl w:ilvl="0" w:tplc="66E6DC1C">
      <w:start w:val="2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0483EC6"/>
    <w:multiLevelType w:val="hybridMultilevel"/>
    <w:tmpl w:val="0F2E9B20"/>
    <w:lvl w:ilvl="0" w:tplc="440A000F">
      <w:start w:val="2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1B6676"/>
    <w:multiLevelType w:val="hybridMultilevel"/>
    <w:tmpl w:val="6CA0D2D6"/>
    <w:lvl w:ilvl="0" w:tplc="6A4445FE">
      <w:start w:val="7"/>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15:restartNumberingAfterBreak="0">
    <w:nsid w:val="21A026A7"/>
    <w:multiLevelType w:val="hybridMultilevel"/>
    <w:tmpl w:val="C09E061A"/>
    <w:lvl w:ilvl="0" w:tplc="440A000F">
      <w:start w:val="4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15:restartNumberingAfterBreak="0">
    <w:nsid w:val="2AFD6442"/>
    <w:multiLevelType w:val="hybridMultilevel"/>
    <w:tmpl w:val="0ABE86CC"/>
    <w:lvl w:ilvl="0" w:tplc="1E6C7640">
      <w:start w:val="2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C8A7766"/>
    <w:multiLevelType w:val="hybridMultilevel"/>
    <w:tmpl w:val="34B8D42A"/>
    <w:lvl w:ilvl="0" w:tplc="EAE60C44">
      <w:start w:val="1"/>
      <w:numFmt w:val="upperRoman"/>
      <w:lvlText w:val="%1."/>
      <w:lvlJc w:val="righ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 w15:restartNumberingAfterBreak="0">
    <w:nsid w:val="2D862BCB"/>
    <w:multiLevelType w:val="hybridMultilevel"/>
    <w:tmpl w:val="95288C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6B6C75"/>
    <w:multiLevelType w:val="hybridMultilevel"/>
    <w:tmpl w:val="7C6EE760"/>
    <w:lvl w:ilvl="0" w:tplc="59AEF61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 w15:restartNumberingAfterBreak="0">
    <w:nsid w:val="31CD3E6C"/>
    <w:multiLevelType w:val="hybridMultilevel"/>
    <w:tmpl w:val="441C5764"/>
    <w:lvl w:ilvl="0" w:tplc="7186B340">
      <w:start w:val="28"/>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2" w15:restartNumberingAfterBreak="0">
    <w:nsid w:val="4ED76373"/>
    <w:multiLevelType w:val="hybridMultilevel"/>
    <w:tmpl w:val="A788C0F0"/>
    <w:lvl w:ilvl="0" w:tplc="FD30E7BC">
      <w:start w:val="2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548A7499"/>
    <w:multiLevelType w:val="hybridMultilevel"/>
    <w:tmpl w:val="C80CEB68"/>
    <w:lvl w:ilvl="0" w:tplc="1C30DEBE">
      <w:start w:val="28"/>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4" w15:restartNumberingAfterBreak="0">
    <w:nsid w:val="57CC6440"/>
    <w:multiLevelType w:val="hybridMultilevel"/>
    <w:tmpl w:val="D3145F16"/>
    <w:lvl w:ilvl="0" w:tplc="440A000F">
      <w:start w:val="4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F273879"/>
    <w:multiLevelType w:val="hybridMultilevel"/>
    <w:tmpl w:val="FCCA9F46"/>
    <w:lvl w:ilvl="0" w:tplc="2F2C1F7A">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22D21FC"/>
    <w:multiLevelType w:val="hybridMultilevel"/>
    <w:tmpl w:val="901C0950"/>
    <w:lvl w:ilvl="0" w:tplc="9B9AD18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4E15743"/>
    <w:multiLevelType w:val="hybridMultilevel"/>
    <w:tmpl w:val="072C61B8"/>
    <w:lvl w:ilvl="0" w:tplc="440A000F">
      <w:start w:val="29"/>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59E1F52"/>
    <w:multiLevelType w:val="hybridMultilevel"/>
    <w:tmpl w:val="14E61348"/>
    <w:lvl w:ilvl="0" w:tplc="E696B7C8">
      <w:start w:val="18"/>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9" w15:restartNumberingAfterBreak="0">
    <w:nsid w:val="6B266E89"/>
    <w:multiLevelType w:val="hybridMultilevel"/>
    <w:tmpl w:val="793A0C42"/>
    <w:lvl w:ilvl="0" w:tplc="440A000F">
      <w:start w:val="2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C3A458F"/>
    <w:multiLevelType w:val="hybridMultilevel"/>
    <w:tmpl w:val="FDA8DBBC"/>
    <w:lvl w:ilvl="0" w:tplc="440A0017">
      <w:start w:val="1"/>
      <w:numFmt w:val="lowerLetter"/>
      <w:lvlText w:val="%1)"/>
      <w:lvlJc w:val="left"/>
      <w:pPr>
        <w:ind w:left="786" w:hanging="360"/>
      </w:pPr>
      <w:rPr>
        <w:b w:val="0"/>
        <w:i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 w15:restartNumberingAfterBreak="0">
    <w:nsid w:val="6D0A67D0"/>
    <w:multiLevelType w:val="hybridMultilevel"/>
    <w:tmpl w:val="55F633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FB718AC"/>
    <w:multiLevelType w:val="hybridMultilevel"/>
    <w:tmpl w:val="29BC799A"/>
    <w:lvl w:ilvl="0" w:tplc="797E4A6A">
      <w:start w:val="17"/>
      <w:numFmt w:val="decimal"/>
      <w:lvlText w:val="%1."/>
      <w:lvlJc w:val="left"/>
      <w:pPr>
        <w:ind w:left="644" w:hanging="360"/>
      </w:pPr>
      <w:rPr>
        <w:rFonts w:ascii="Times New Roman" w:hAnsi="Times New Roman" w:cs="Times New Roman"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3" w15:restartNumberingAfterBreak="0">
    <w:nsid w:val="718A10DD"/>
    <w:multiLevelType w:val="hybridMultilevel"/>
    <w:tmpl w:val="2FA64C8A"/>
    <w:lvl w:ilvl="0" w:tplc="440A000F">
      <w:start w:val="2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34F620A"/>
    <w:multiLevelType w:val="hybridMultilevel"/>
    <w:tmpl w:val="C2B4EAE2"/>
    <w:lvl w:ilvl="0" w:tplc="6F30FFFA">
      <w:start w:val="1"/>
      <w:numFmt w:val="upperLetter"/>
      <w:lvlText w:val="%1)"/>
      <w:lvlJc w:val="left"/>
      <w:pPr>
        <w:ind w:left="786" w:hanging="360"/>
      </w:pPr>
      <w:rPr>
        <w:rFonts w:ascii="Times New Roman" w:eastAsiaTheme="minorHAnsi" w:hAnsi="Times New Roman" w:cs="Times New Roman"/>
        <w:b w:val="0"/>
        <w:i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5" w15:restartNumberingAfterBreak="0">
    <w:nsid w:val="7438475D"/>
    <w:multiLevelType w:val="hybridMultilevel"/>
    <w:tmpl w:val="B1E04EAE"/>
    <w:lvl w:ilvl="0" w:tplc="CF1E37F2">
      <w:start w:val="1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6880623"/>
    <w:multiLevelType w:val="hybridMultilevel"/>
    <w:tmpl w:val="8EA84640"/>
    <w:lvl w:ilvl="0" w:tplc="98382B18">
      <w:start w:val="8"/>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15:restartNumberingAfterBreak="0">
    <w:nsid w:val="7B3563A0"/>
    <w:multiLevelType w:val="hybridMultilevel"/>
    <w:tmpl w:val="4B8CBDC2"/>
    <w:lvl w:ilvl="0" w:tplc="440A000F">
      <w:start w:val="4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D1A1371"/>
    <w:multiLevelType w:val="hybridMultilevel"/>
    <w:tmpl w:val="C5BA168A"/>
    <w:lvl w:ilvl="0" w:tplc="FED2464E">
      <w:start w:val="1"/>
      <w:numFmt w:val="upperRoman"/>
      <w:lvlText w:val="%1."/>
      <w:lvlJc w:val="left"/>
      <w:pPr>
        <w:ind w:left="720" w:hanging="360"/>
      </w:pPr>
      <w:rPr>
        <w:rFonts w:ascii="Times New Roman" w:eastAsiaTheme="minorHAnsi" w:hAnsi="Times New Roman" w:cs="Times New Roman"/>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8"/>
  </w:num>
  <w:num w:numId="3">
    <w:abstractNumId w:val="4"/>
  </w:num>
  <w:num w:numId="4">
    <w:abstractNumId w:val="6"/>
  </w:num>
  <w:num w:numId="5">
    <w:abstractNumId w:val="0"/>
  </w:num>
  <w:num w:numId="6">
    <w:abstractNumId w:val="21"/>
  </w:num>
  <w:num w:numId="7">
    <w:abstractNumId w:val="28"/>
  </w:num>
  <w:num w:numId="8">
    <w:abstractNumId w:val="20"/>
  </w:num>
  <w:num w:numId="9">
    <w:abstractNumId w:val="10"/>
  </w:num>
  <w:num w:numId="10">
    <w:abstractNumId w:val="9"/>
  </w:num>
  <w:num w:numId="11">
    <w:abstractNumId w:val="16"/>
  </w:num>
  <w:num w:numId="12">
    <w:abstractNumId w:val="3"/>
  </w:num>
  <w:num w:numId="13">
    <w:abstractNumId w:val="26"/>
  </w:num>
  <w:num w:numId="14">
    <w:abstractNumId w:val="22"/>
  </w:num>
  <w:num w:numId="15">
    <w:abstractNumId w:val="2"/>
  </w:num>
  <w:num w:numId="16">
    <w:abstractNumId w:val="11"/>
  </w:num>
  <w:num w:numId="17">
    <w:abstractNumId w:val="27"/>
  </w:num>
  <w:num w:numId="18">
    <w:abstractNumId w:val="14"/>
  </w:num>
  <w:num w:numId="19">
    <w:abstractNumId w:val="7"/>
  </w:num>
  <w:num w:numId="20">
    <w:abstractNumId w:val="19"/>
  </w:num>
  <w:num w:numId="21">
    <w:abstractNumId w:val="18"/>
  </w:num>
  <w:num w:numId="22">
    <w:abstractNumId w:val="23"/>
  </w:num>
  <w:num w:numId="23">
    <w:abstractNumId w:val="17"/>
  </w:num>
  <w:num w:numId="24">
    <w:abstractNumId w:val="5"/>
  </w:num>
  <w:num w:numId="25">
    <w:abstractNumId w:val="13"/>
  </w:num>
  <w:num w:numId="26">
    <w:abstractNumId w:val="24"/>
  </w:num>
  <w:num w:numId="27">
    <w:abstractNumId w:val="15"/>
  </w:num>
  <w:num w:numId="28">
    <w:abstractNumId w:val="25"/>
  </w:num>
  <w:num w:numId="29">
    <w:abstractNumId w:val="12"/>
  </w:num>
  <w:num w:numId="3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0481C"/>
    <w:rsid w:val="000059BB"/>
    <w:rsid w:val="00031B70"/>
    <w:rsid w:val="00032896"/>
    <w:rsid w:val="00032921"/>
    <w:rsid w:val="000367E3"/>
    <w:rsid w:val="00045FB5"/>
    <w:rsid w:val="00047088"/>
    <w:rsid w:val="0006363D"/>
    <w:rsid w:val="00063CCE"/>
    <w:rsid w:val="0006478F"/>
    <w:rsid w:val="00066E4C"/>
    <w:rsid w:val="00071D37"/>
    <w:rsid w:val="00081D73"/>
    <w:rsid w:val="0008275D"/>
    <w:rsid w:val="0009160B"/>
    <w:rsid w:val="00095CC3"/>
    <w:rsid w:val="000A0841"/>
    <w:rsid w:val="000A1F41"/>
    <w:rsid w:val="000A4F6C"/>
    <w:rsid w:val="000B262F"/>
    <w:rsid w:val="000B4A43"/>
    <w:rsid w:val="000C273A"/>
    <w:rsid w:val="000C5153"/>
    <w:rsid w:val="000C5B97"/>
    <w:rsid w:val="000D31C6"/>
    <w:rsid w:val="000E522A"/>
    <w:rsid w:val="000F69D3"/>
    <w:rsid w:val="00102872"/>
    <w:rsid w:val="00102D68"/>
    <w:rsid w:val="00103E65"/>
    <w:rsid w:val="00106FE6"/>
    <w:rsid w:val="00112A0A"/>
    <w:rsid w:val="0011305B"/>
    <w:rsid w:val="001132FE"/>
    <w:rsid w:val="00115EC4"/>
    <w:rsid w:val="00115F13"/>
    <w:rsid w:val="001178E3"/>
    <w:rsid w:val="00122555"/>
    <w:rsid w:val="00123666"/>
    <w:rsid w:val="00126A1D"/>
    <w:rsid w:val="00133676"/>
    <w:rsid w:val="0013521C"/>
    <w:rsid w:val="00135420"/>
    <w:rsid w:val="001525DC"/>
    <w:rsid w:val="00157D81"/>
    <w:rsid w:val="00157E9F"/>
    <w:rsid w:val="00157F6B"/>
    <w:rsid w:val="001617AB"/>
    <w:rsid w:val="00163E7F"/>
    <w:rsid w:val="001647B3"/>
    <w:rsid w:val="00170562"/>
    <w:rsid w:val="00177E51"/>
    <w:rsid w:val="00181084"/>
    <w:rsid w:val="00182825"/>
    <w:rsid w:val="001835AE"/>
    <w:rsid w:val="00184098"/>
    <w:rsid w:val="001919E4"/>
    <w:rsid w:val="00192241"/>
    <w:rsid w:val="00193483"/>
    <w:rsid w:val="00193CA8"/>
    <w:rsid w:val="00195B46"/>
    <w:rsid w:val="00195E36"/>
    <w:rsid w:val="001A10AD"/>
    <w:rsid w:val="001B1DE4"/>
    <w:rsid w:val="001B353A"/>
    <w:rsid w:val="001C273F"/>
    <w:rsid w:val="001C565C"/>
    <w:rsid w:val="001C5C46"/>
    <w:rsid w:val="001D0DFA"/>
    <w:rsid w:val="001D0E88"/>
    <w:rsid w:val="001D3F66"/>
    <w:rsid w:val="001D5909"/>
    <w:rsid w:val="001E16B9"/>
    <w:rsid w:val="001E1A58"/>
    <w:rsid w:val="001E7640"/>
    <w:rsid w:val="001F11B3"/>
    <w:rsid w:val="001F352D"/>
    <w:rsid w:val="001F55C0"/>
    <w:rsid w:val="001F67C3"/>
    <w:rsid w:val="00200DC3"/>
    <w:rsid w:val="00213ED2"/>
    <w:rsid w:val="0023131A"/>
    <w:rsid w:val="00236CFE"/>
    <w:rsid w:val="00242046"/>
    <w:rsid w:val="002473C3"/>
    <w:rsid w:val="00253370"/>
    <w:rsid w:val="00257C76"/>
    <w:rsid w:val="00257C7D"/>
    <w:rsid w:val="0026576E"/>
    <w:rsid w:val="002659A4"/>
    <w:rsid w:val="00267A31"/>
    <w:rsid w:val="00270B12"/>
    <w:rsid w:val="00277FC0"/>
    <w:rsid w:val="00290A66"/>
    <w:rsid w:val="002B1251"/>
    <w:rsid w:val="002B47B1"/>
    <w:rsid w:val="002C0687"/>
    <w:rsid w:val="002C3422"/>
    <w:rsid w:val="002C342A"/>
    <w:rsid w:val="002C6AA7"/>
    <w:rsid w:val="002D0A0E"/>
    <w:rsid w:val="002D0F83"/>
    <w:rsid w:val="002D196C"/>
    <w:rsid w:val="002D67B0"/>
    <w:rsid w:val="002E1140"/>
    <w:rsid w:val="002E38AB"/>
    <w:rsid w:val="002E3C34"/>
    <w:rsid w:val="002F1FDF"/>
    <w:rsid w:val="002F3C57"/>
    <w:rsid w:val="00303F01"/>
    <w:rsid w:val="0030523B"/>
    <w:rsid w:val="00311F40"/>
    <w:rsid w:val="003236D8"/>
    <w:rsid w:val="00325734"/>
    <w:rsid w:val="00326293"/>
    <w:rsid w:val="00332C23"/>
    <w:rsid w:val="0033398D"/>
    <w:rsid w:val="00346C3A"/>
    <w:rsid w:val="003521A6"/>
    <w:rsid w:val="0035463E"/>
    <w:rsid w:val="00354B78"/>
    <w:rsid w:val="0036291E"/>
    <w:rsid w:val="00362CD7"/>
    <w:rsid w:val="00363C06"/>
    <w:rsid w:val="00372EA1"/>
    <w:rsid w:val="0038282A"/>
    <w:rsid w:val="00386BDE"/>
    <w:rsid w:val="00390F66"/>
    <w:rsid w:val="00393E28"/>
    <w:rsid w:val="00394F21"/>
    <w:rsid w:val="00396B5C"/>
    <w:rsid w:val="00396D22"/>
    <w:rsid w:val="003A47E5"/>
    <w:rsid w:val="003A68A8"/>
    <w:rsid w:val="003A6BF5"/>
    <w:rsid w:val="003A742C"/>
    <w:rsid w:val="003B048F"/>
    <w:rsid w:val="003B6FB3"/>
    <w:rsid w:val="003C25B7"/>
    <w:rsid w:val="003E2024"/>
    <w:rsid w:val="003E7A52"/>
    <w:rsid w:val="003F2531"/>
    <w:rsid w:val="00402EB0"/>
    <w:rsid w:val="00404C1C"/>
    <w:rsid w:val="00426A34"/>
    <w:rsid w:val="00434B7E"/>
    <w:rsid w:val="004363BF"/>
    <w:rsid w:val="0043717C"/>
    <w:rsid w:val="0044031E"/>
    <w:rsid w:val="004409E8"/>
    <w:rsid w:val="00441BC3"/>
    <w:rsid w:val="0044551E"/>
    <w:rsid w:val="0044593E"/>
    <w:rsid w:val="00447AED"/>
    <w:rsid w:val="00452494"/>
    <w:rsid w:val="004741EC"/>
    <w:rsid w:val="00480059"/>
    <w:rsid w:val="00481718"/>
    <w:rsid w:val="00483E4F"/>
    <w:rsid w:val="00490D5A"/>
    <w:rsid w:val="004913B5"/>
    <w:rsid w:val="00491651"/>
    <w:rsid w:val="004925B1"/>
    <w:rsid w:val="00494A7F"/>
    <w:rsid w:val="00495AE3"/>
    <w:rsid w:val="0049758F"/>
    <w:rsid w:val="00497B94"/>
    <w:rsid w:val="004A1952"/>
    <w:rsid w:val="004A3B53"/>
    <w:rsid w:val="004B18B7"/>
    <w:rsid w:val="004B5166"/>
    <w:rsid w:val="004B5189"/>
    <w:rsid w:val="004C5E64"/>
    <w:rsid w:val="004C5FED"/>
    <w:rsid w:val="004C663B"/>
    <w:rsid w:val="004C678A"/>
    <w:rsid w:val="004D3622"/>
    <w:rsid w:val="004D463E"/>
    <w:rsid w:val="004E1E97"/>
    <w:rsid w:val="004E5445"/>
    <w:rsid w:val="004E686A"/>
    <w:rsid w:val="004F047A"/>
    <w:rsid w:val="004F0DF4"/>
    <w:rsid w:val="004F47DD"/>
    <w:rsid w:val="004F7822"/>
    <w:rsid w:val="00500E27"/>
    <w:rsid w:val="0051584E"/>
    <w:rsid w:val="00516AE8"/>
    <w:rsid w:val="0052000B"/>
    <w:rsid w:val="00524B7A"/>
    <w:rsid w:val="00524F9C"/>
    <w:rsid w:val="00531CB0"/>
    <w:rsid w:val="005323E6"/>
    <w:rsid w:val="00532BEB"/>
    <w:rsid w:val="00533040"/>
    <w:rsid w:val="0053538B"/>
    <w:rsid w:val="00542B30"/>
    <w:rsid w:val="00545606"/>
    <w:rsid w:val="00546E2F"/>
    <w:rsid w:val="00553A07"/>
    <w:rsid w:val="005545C2"/>
    <w:rsid w:val="00554901"/>
    <w:rsid w:val="00556ADE"/>
    <w:rsid w:val="00564664"/>
    <w:rsid w:val="00564BA2"/>
    <w:rsid w:val="005713DC"/>
    <w:rsid w:val="00584369"/>
    <w:rsid w:val="00585F43"/>
    <w:rsid w:val="005906B2"/>
    <w:rsid w:val="005A4EFF"/>
    <w:rsid w:val="005A7CDC"/>
    <w:rsid w:val="005B1EF6"/>
    <w:rsid w:val="005B393D"/>
    <w:rsid w:val="005B3EE6"/>
    <w:rsid w:val="005B4ECD"/>
    <w:rsid w:val="005C340C"/>
    <w:rsid w:val="005D2A8A"/>
    <w:rsid w:val="005D44B6"/>
    <w:rsid w:val="005E045E"/>
    <w:rsid w:val="005F046B"/>
    <w:rsid w:val="00607C34"/>
    <w:rsid w:val="0061016E"/>
    <w:rsid w:val="00616EF2"/>
    <w:rsid w:val="00634691"/>
    <w:rsid w:val="0063767E"/>
    <w:rsid w:val="00641697"/>
    <w:rsid w:val="00644C25"/>
    <w:rsid w:val="00644DA7"/>
    <w:rsid w:val="006477B7"/>
    <w:rsid w:val="0065344F"/>
    <w:rsid w:val="00653A5D"/>
    <w:rsid w:val="00656194"/>
    <w:rsid w:val="00656439"/>
    <w:rsid w:val="00657886"/>
    <w:rsid w:val="00663C6D"/>
    <w:rsid w:val="0067332D"/>
    <w:rsid w:val="00673934"/>
    <w:rsid w:val="006745D7"/>
    <w:rsid w:val="006756F8"/>
    <w:rsid w:val="006761E0"/>
    <w:rsid w:val="00677C83"/>
    <w:rsid w:val="00681BC6"/>
    <w:rsid w:val="006828C2"/>
    <w:rsid w:val="00685371"/>
    <w:rsid w:val="006876ED"/>
    <w:rsid w:val="00687D80"/>
    <w:rsid w:val="006A1960"/>
    <w:rsid w:val="006A4648"/>
    <w:rsid w:val="006A7E34"/>
    <w:rsid w:val="006B2840"/>
    <w:rsid w:val="006B29DD"/>
    <w:rsid w:val="006B5734"/>
    <w:rsid w:val="006B62E8"/>
    <w:rsid w:val="006E0134"/>
    <w:rsid w:val="006E50CB"/>
    <w:rsid w:val="006F0E18"/>
    <w:rsid w:val="006F4EAF"/>
    <w:rsid w:val="006F5A5A"/>
    <w:rsid w:val="007008F6"/>
    <w:rsid w:val="00702A7F"/>
    <w:rsid w:val="007111D6"/>
    <w:rsid w:val="00720688"/>
    <w:rsid w:val="00731649"/>
    <w:rsid w:val="00732FD5"/>
    <w:rsid w:val="007379A5"/>
    <w:rsid w:val="00743161"/>
    <w:rsid w:val="00751C45"/>
    <w:rsid w:val="00754563"/>
    <w:rsid w:val="00762497"/>
    <w:rsid w:val="0077093D"/>
    <w:rsid w:val="00777FEA"/>
    <w:rsid w:val="007942BC"/>
    <w:rsid w:val="0079590F"/>
    <w:rsid w:val="007A2AF9"/>
    <w:rsid w:val="007A61D7"/>
    <w:rsid w:val="007B2DF2"/>
    <w:rsid w:val="007C3AFC"/>
    <w:rsid w:val="007C579A"/>
    <w:rsid w:val="007D15A7"/>
    <w:rsid w:val="007D4463"/>
    <w:rsid w:val="007E0403"/>
    <w:rsid w:val="007F0198"/>
    <w:rsid w:val="007F1B7C"/>
    <w:rsid w:val="007F7AF3"/>
    <w:rsid w:val="00812B3F"/>
    <w:rsid w:val="0081713C"/>
    <w:rsid w:val="0081724D"/>
    <w:rsid w:val="00820EC0"/>
    <w:rsid w:val="00824449"/>
    <w:rsid w:val="00825097"/>
    <w:rsid w:val="00825757"/>
    <w:rsid w:val="008321AA"/>
    <w:rsid w:val="00833B53"/>
    <w:rsid w:val="0086194B"/>
    <w:rsid w:val="00876BF0"/>
    <w:rsid w:val="00885EB0"/>
    <w:rsid w:val="00895B3A"/>
    <w:rsid w:val="00896DC2"/>
    <w:rsid w:val="008A69DB"/>
    <w:rsid w:val="008B2895"/>
    <w:rsid w:val="008B2D5A"/>
    <w:rsid w:val="008B78D0"/>
    <w:rsid w:val="008C1BAA"/>
    <w:rsid w:val="008C1FC2"/>
    <w:rsid w:val="008D3C7C"/>
    <w:rsid w:val="008D3E77"/>
    <w:rsid w:val="008D48E0"/>
    <w:rsid w:val="008D552F"/>
    <w:rsid w:val="008D7EAD"/>
    <w:rsid w:val="008E1AA2"/>
    <w:rsid w:val="008F0637"/>
    <w:rsid w:val="008F1B83"/>
    <w:rsid w:val="008F7553"/>
    <w:rsid w:val="009012F2"/>
    <w:rsid w:val="00902FF9"/>
    <w:rsid w:val="009051DE"/>
    <w:rsid w:val="0090643C"/>
    <w:rsid w:val="00906697"/>
    <w:rsid w:val="00906C30"/>
    <w:rsid w:val="00910D52"/>
    <w:rsid w:val="0093074A"/>
    <w:rsid w:val="009555BF"/>
    <w:rsid w:val="00956054"/>
    <w:rsid w:val="00960BDE"/>
    <w:rsid w:val="009704A0"/>
    <w:rsid w:val="009708BE"/>
    <w:rsid w:val="009772E2"/>
    <w:rsid w:val="009837B1"/>
    <w:rsid w:val="0099494D"/>
    <w:rsid w:val="00995CCF"/>
    <w:rsid w:val="009A0DE3"/>
    <w:rsid w:val="009A14D5"/>
    <w:rsid w:val="009B2F52"/>
    <w:rsid w:val="009B399C"/>
    <w:rsid w:val="009C3AD6"/>
    <w:rsid w:val="009D7206"/>
    <w:rsid w:val="009E43ED"/>
    <w:rsid w:val="009F307F"/>
    <w:rsid w:val="00A06E9E"/>
    <w:rsid w:val="00A0721B"/>
    <w:rsid w:val="00A12ECB"/>
    <w:rsid w:val="00A14C61"/>
    <w:rsid w:val="00A217A4"/>
    <w:rsid w:val="00A3029B"/>
    <w:rsid w:val="00A31EDF"/>
    <w:rsid w:val="00A34AEB"/>
    <w:rsid w:val="00A41234"/>
    <w:rsid w:val="00A418BD"/>
    <w:rsid w:val="00A533CC"/>
    <w:rsid w:val="00A55AA1"/>
    <w:rsid w:val="00A6509A"/>
    <w:rsid w:val="00A65720"/>
    <w:rsid w:val="00A72FD6"/>
    <w:rsid w:val="00A81598"/>
    <w:rsid w:val="00A8309F"/>
    <w:rsid w:val="00A879AF"/>
    <w:rsid w:val="00A90E48"/>
    <w:rsid w:val="00A977FC"/>
    <w:rsid w:val="00A97A55"/>
    <w:rsid w:val="00A97E69"/>
    <w:rsid w:val="00AA0292"/>
    <w:rsid w:val="00AA5AEC"/>
    <w:rsid w:val="00AA7D64"/>
    <w:rsid w:val="00AB7043"/>
    <w:rsid w:val="00AC20D6"/>
    <w:rsid w:val="00AD29E9"/>
    <w:rsid w:val="00AD4A75"/>
    <w:rsid w:val="00AE062C"/>
    <w:rsid w:val="00AE4083"/>
    <w:rsid w:val="00AE6740"/>
    <w:rsid w:val="00AF0F9A"/>
    <w:rsid w:val="00AF36D7"/>
    <w:rsid w:val="00B00909"/>
    <w:rsid w:val="00B01665"/>
    <w:rsid w:val="00B203A0"/>
    <w:rsid w:val="00B2599B"/>
    <w:rsid w:val="00B30239"/>
    <w:rsid w:val="00B44B93"/>
    <w:rsid w:val="00B56EA9"/>
    <w:rsid w:val="00B605BD"/>
    <w:rsid w:val="00B6103C"/>
    <w:rsid w:val="00B6160B"/>
    <w:rsid w:val="00B66705"/>
    <w:rsid w:val="00B706D7"/>
    <w:rsid w:val="00B728C2"/>
    <w:rsid w:val="00B75ABF"/>
    <w:rsid w:val="00B858AF"/>
    <w:rsid w:val="00B94153"/>
    <w:rsid w:val="00B94229"/>
    <w:rsid w:val="00BA190D"/>
    <w:rsid w:val="00BA1EBC"/>
    <w:rsid w:val="00BA2E3C"/>
    <w:rsid w:val="00BA3C98"/>
    <w:rsid w:val="00BA479F"/>
    <w:rsid w:val="00BA6F86"/>
    <w:rsid w:val="00BB182B"/>
    <w:rsid w:val="00BB1F89"/>
    <w:rsid w:val="00BB26B8"/>
    <w:rsid w:val="00BB3098"/>
    <w:rsid w:val="00BB388A"/>
    <w:rsid w:val="00BB3D95"/>
    <w:rsid w:val="00BB493A"/>
    <w:rsid w:val="00BC00EC"/>
    <w:rsid w:val="00BC1C8B"/>
    <w:rsid w:val="00BC22F3"/>
    <w:rsid w:val="00BC28D4"/>
    <w:rsid w:val="00BD0913"/>
    <w:rsid w:val="00BE0566"/>
    <w:rsid w:val="00BE422D"/>
    <w:rsid w:val="00BE4335"/>
    <w:rsid w:val="00BE54D4"/>
    <w:rsid w:val="00BE59BD"/>
    <w:rsid w:val="00BE60EE"/>
    <w:rsid w:val="00BF5CA1"/>
    <w:rsid w:val="00BF633C"/>
    <w:rsid w:val="00BF71A1"/>
    <w:rsid w:val="00C03FCB"/>
    <w:rsid w:val="00C05E7B"/>
    <w:rsid w:val="00C1374A"/>
    <w:rsid w:val="00C14326"/>
    <w:rsid w:val="00C2190A"/>
    <w:rsid w:val="00C26502"/>
    <w:rsid w:val="00C30156"/>
    <w:rsid w:val="00C328B2"/>
    <w:rsid w:val="00C32AD6"/>
    <w:rsid w:val="00C34014"/>
    <w:rsid w:val="00C34344"/>
    <w:rsid w:val="00C45DB4"/>
    <w:rsid w:val="00C50F7F"/>
    <w:rsid w:val="00C51D15"/>
    <w:rsid w:val="00C53F18"/>
    <w:rsid w:val="00C54559"/>
    <w:rsid w:val="00C55328"/>
    <w:rsid w:val="00C571DC"/>
    <w:rsid w:val="00C613FB"/>
    <w:rsid w:val="00C62D8D"/>
    <w:rsid w:val="00C630F0"/>
    <w:rsid w:val="00C64FCF"/>
    <w:rsid w:val="00C65E78"/>
    <w:rsid w:val="00C709AB"/>
    <w:rsid w:val="00C736F8"/>
    <w:rsid w:val="00C73CA1"/>
    <w:rsid w:val="00C76199"/>
    <w:rsid w:val="00C77506"/>
    <w:rsid w:val="00C80BEE"/>
    <w:rsid w:val="00C81964"/>
    <w:rsid w:val="00C9418C"/>
    <w:rsid w:val="00C9754A"/>
    <w:rsid w:val="00CA08E8"/>
    <w:rsid w:val="00CA1BC7"/>
    <w:rsid w:val="00CA356F"/>
    <w:rsid w:val="00CA6D68"/>
    <w:rsid w:val="00CB395A"/>
    <w:rsid w:val="00CC5190"/>
    <w:rsid w:val="00CC584E"/>
    <w:rsid w:val="00CC7B5E"/>
    <w:rsid w:val="00CD1AD1"/>
    <w:rsid w:val="00CD26B9"/>
    <w:rsid w:val="00CD27BC"/>
    <w:rsid w:val="00CD681D"/>
    <w:rsid w:val="00CE55CB"/>
    <w:rsid w:val="00CE6C4B"/>
    <w:rsid w:val="00CF1947"/>
    <w:rsid w:val="00CF61F6"/>
    <w:rsid w:val="00D020C3"/>
    <w:rsid w:val="00D0355F"/>
    <w:rsid w:val="00D119FF"/>
    <w:rsid w:val="00D12625"/>
    <w:rsid w:val="00D15654"/>
    <w:rsid w:val="00D162F7"/>
    <w:rsid w:val="00D20321"/>
    <w:rsid w:val="00D259E2"/>
    <w:rsid w:val="00D275EE"/>
    <w:rsid w:val="00D2786D"/>
    <w:rsid w:val="00D320B8"/>
    <w:rsid w:val="00D42723"/>
    <w:rsid w:val="00D43165"/>
    <w:rsid w:val="00D462FA"/>
    <w:rsid w:val="00D5165B"/>
    <w:rsid w:val="00D527D8"/>
    <w:rsid w:val="00D57EB4"/>
    <w:rsid w:val="00D627D3"/>
    <w:rsid w:val="00D63885"/>
    <w:rsid w:val="00D74F1B"/>
    <w:rsid w:val="00D75E5C"/>
    <w:rsid w:val="00D77349"/>
    <w:rsid w:val="00D807DA"/>
    <w:rsid w:val="00D90D04"/>
    <w:rsid w:val="00D924AD"/>
    <w:rsid w:val="00D935AC"/>
    <w:rsid w:val="00D95CBB"/>
    <w:rsid w:val="00DA26AE"/>
    <w:rsid w:val="00DA4331"/>
    <w:rsid w:val="00DB2099"/>
    <w:rsid w:val="00DB7957"/>
    <w:rsid w:val="00DC08E8"/>
    <w:rsid w:val="00DC28A1"/>
    <w:rsid w:val="00DC37CA"/>
    <w:rsid w:val="00DE255F"/>
    <w:rsid w:val="00DE3EB0"/>
    <w:rsid w:val="00DE45CB"/>
    <w:rsid w:val="00DE4CBA"/>
    <w:rsid w:val="00DF34A3"/>
    <w:rsid w:val="00DF3ACC"/>
    <w:rsid w:val="00DF5546"/>
    <w:rsid w:val="00DF64A7"/>
    <w:rsid w:val="00E000CB"/>
    <w:rsid w:val="00E04241"/>
    <w:rsid w:val="00E10B1C"/>
    <w:rsid w:val="00E12441"/>
    <w:rsid w:val="00E1290C"/>
    <w:rsid w:val="00E12DCC"/>
    <w:rsid w:val="00E155B4"/>
    <w:rsid w:val="00E17840"/>
    <w:rsid w:val="00E21314"/>
    <w:rsid w:val="00E2169C"/>
    <w:rsid w:val="00E2203E"/>
    <w:rsid w:val="00E22552"/>
    <w:rsid w:val="00E23847"/>
    <w:rsid w:val="00E36746"/>
    <w:rsid w:val="00E5015D"/>
    <w:rsid w:val="00E52386"/>
    <w:rsid w:val="00E570E5"/>
    <w:rsid w:val="00E70EEA"/>
    <w:rsid w:val="00E713B9"/>
    <w:rsid w:val="00E73FF1"/>
    <w:rsid w:val="00E7514F"/>
    <w:rsid w:val="00E75246"/>
    <w:rsid w:val="00E81AC1"/>
    <w:rsid w:val="00E829F9"/>
    <w:rsid w:val="00E83ABC"/>
    <w:rsid w:val="00E941FE"/>
    <w:rsid w:val="00E96463"/>
    <w:rsid w:val="00E97D6F"/>
    <w:rsid w:val="00EA1206"/>
    <w:rsid w:val="00EA344A"/>
    <w:rsid w:val="00EA5F5C"/>
    <w:rsid w:val="00EB3473"/>
    <w:rsid w:val="00EB3917"/>
    <w:rsid w:val="00EB4519"/>
    <w:rsid w:val="00EB6059"/>
    <w:rsid w:val="00EB665A"/>
    <w:rsid w:val="00EB6C8E"/>
    <w:rsid w:val="00EB721F"/>
    <w:rsid w:val="00EB78D8"/>
    <w:rsid w:val="00EE0EBD"/>
    <w:rsid w:val="00EE3955"/>
    <w:rsid w:val="00EE5DDE"/>
    <w:rsid w:val="00EF4EB8"/>
    <w:rsid w:val="00F02154"/>
    <w:rsid w:val="00F04057"/>
    <w:rsid w:val="00F1035C"/>
    <w:rsid w:val="00F207D2"/>
    <w:rsid w:val="00F254D0"/>
    <w:rsid w:val="00F26E67"/>
    <w:rsid w:val="00F30CE8"/>
    <w:rsid w:val="00F31C9A"/>
    <w:rsid w:val="00F459B8"/>
    <w:rsid w:val="00F46494"/>
    <w:rsid w:val="00F509EF"/>
    <w:rsid w:val="00F55578"/>
    <w:rsid w:val="00F579FD"/>
    <w:rsid w:val="00F60549"/>
    <w:rsid w:val="00F74C43"/>
    <w:rsid w:val="00F772D6"/>
    <w:rsid w:val="00F80817"/>
    <w:rsid w:val="00F82EA4"/>
    <w:rsid w:val="00F87D31"/>
    <w:rsid w:val="00F909AB"/>
    <w:rsid w:val="00FA7852"/>
    <w:rsid w:val="00FB16B1"/>
    <w:rsid w:val="00FB77FE"/>
    <w:rsid w:val="00FC41AD"/>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ACC"/>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707685661">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1158838619">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2.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1150</Words>
  <Characters>6330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3</cp:revision>
  <cp:lastPrinted>2018-03-23T15:59:00Z</cp:lastPrinted>
  <dcterms:created xsi:type="dcterms:W3CDTF">2018-05-03T15:13:00Z</dcterms:created>
  <dcterms:modified xsi:type="dcterms:W3CDTF">2018-05-03T15:22:00Z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