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23032">
        <w:rPr>
          <w:b/>
          <w:sz w:val="24"/>
          <w:szCs w:val="24"/>
        </w:rPr>
        <w:t>UAIP-MITUR No.0</w:t>
      </w:r>
      <w:r w:rsidR="00CD1B9E">
        <w:rPr>
          <w:b/>
          <w:sz w:val="24"/>
          <w:szCs w:val="24"/>
        </w:rPr>
        <w:t>9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BD3755" w:rsidRDefault="00122555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</w:t>
      </w:r>
      <w:r w:rsidR="00D730DD">
        <w:t xml:space="preserve">las </w:t>
      </w:r>
      <w:r w:rsidR="00CD1B9E">
        <w:t>quince</w:t>
      </w:r>
      <w:r w:rsidR="00D97C3C">
        <w:t xml:space="preserve"> horas con treinta </w:t>
      </w:r>
      <w:r w:rsidR="00C45DBC">
        <w:t>minutos del día</w:t>
      </w:r>
      <w:r w:rsidR="00D97C3C">
        <w:t xml:space="preserve"> trece</w:t>
      </w:r>
      <w:r w:rsidR="008E5D2A">
        <w:t xml:space="preserve"> de febrero </w:t>
      </w:r>
      <w:r w:rsidR="00C45DBC">
        <w:t>de dos mil diecisiete</w:t>
      </w:r>
      <w:r w:rsidR="00D807DA">
        <w:t>, el Ministerio de Turismo, luego de haber recibido y admitido la solicitud de</w:t>
      </w:r>
      <w:r w:rsidR="002A7308">
        <w:t xml:space="preserve"> información</w:t>
      </w:r>
      <w:r w:rsidR="00D807DA">
        <w:t>, respecto a:</w:t>
      </w:r>
    </w:p>
    <w:p w:rsidR="00CD1B9E" w:rsidRDefault="00CD1B9E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CD1B9E" w:rsidRPr="00D97C3C" w:rsidRDefault="00CD1B9E" w:rsidP="00CD1B9E">
      <w:pPr>
        <w:pStyle w:val="Prrafodelista"/>
        <w:numPr>
          <w:ilvl w:val="0"/>
          <w:numId w:val="14"/>
        </w:numPr>
        <w:tabs>
          <w:tab w:val="left" w:pos="1140"/>
        </w:tabs>
        <w:spacing w:after="0" w:line="120" w:lineRule="atLeast"/>
        <w:ind w:hanging="357"/>
        <w:jc w:val="both"/>
        <w:rPr>
          <w:b/>
        </w:rPr>
      </w:pPr>
      <w:r w:rsidRPr="00D97C3C">
        <w:rPr>
          <w:b/>
        </w:rPr>
        <w:t>El número de servidores públicos que formaron parte de la institución, dividido por categorías (personal directivo, personal administrativo, personal de servicios, por ejemplo), de los años 2016 y 2017. </w:t>
      </w:r>
    </w:p>
    <w:p w:rsidR="00CD1B9E" w:rsidRPr="00D97C3C" w:rsidRDefault="00CD1B9E" w:rsidP="00CD1B9E">
      <w:pPr>
        <w:pStyle w:val="Prrafodelista"/>
        <w:numPr>
          <w:ilvl w:val="0"/>
          <w:numId w:val="14"/>
        </w:numPr>
        <w:tabs>
          <w:tab w:val="left" w:pos="1140"/>
        </w:tabs>
        <w:spacing w:after="0" w:line="120" w:lineRule="atLeast"/>
        <w:ind w:hanging="357"/>
        <w:jc w:val="both"/>
        <w:rPr>
          <w:b/>
        </w:rPr>
      </w:pPr>
      <w:r w:rsidRPr="00D97C3C">
        <w:rPr>
          <w:b/>
        </w:rPr>
        <w:t>El monto total de los recursos financieros que se destinan para la contratación del seguro médico o médico-hospitalario, en los presupuestos de los años 2016 y 2017. </w:t>
      </w:r>
    </w:p>
    <w:p w:rsidR="00CD1B9E" w:rsidRPr="00D97C3C" w:rsidRDefault="00CD1B9E" w:rsidP="00CD1B9E">
      <w:pPr>
        <w:pStyle w:val="Prrafodelista"/>
        <w:numPr>
          <w:ilvl w:val="0"/>
          <w:numId w:val="14"/>
        </w:numPr>
        <w:tabs>
          <w:tab w:val="left" w:pos="1140"/>
        </w:tabs>
        <w:spacing w:after="0" w:line="120" w:lineRule="atLeast"/>
        <w:ind w:hanging="357"/>
        <w:jc w:val="both"/>
        <w:rPr>
          <w:b/>
        </w:rPr>
      </w:pPr>
      <w:r w:rsidRPr="00D97C3C">
        <w:rPr>
          <w:b/>
        </w:rPr>
        <w:t>El número de servidores públicos que es cubierto por el seguro médico o médico-hospitalario, divididos en categorías, en su caso, de los años 2016 y 2017. </w:t>
      </w:r>
    </w:p>
    <w:p w:rsidR="00CD1B9E" w:rsidRPr="00D97C3C" w:rsidRDefault="00CD1B9E" w:rsidP="00CD1B9E">
      <w:pPr>
        <w:pStyle w:val="Prrafodelista"/>
        <w:numPr>
          <w:ilvl w:val="0"/>
          <w:numId w:val="14"/>
        </w:numPr>
        <w:tabs>
          <w:tab w:val="left" w:pos="1140"/>
        </w:tabs>
        <w:spacing w:after="0" w:line="120" w:lineRule="atLeast"/>
        <w:ind w:hanging="357"/>
        <w:jc w:val="both"/>
        <w:rPr>
          <w:b/>
        </w:rPr>
      </w:pPr>
      <w:r w:rsidRPr="00D97C3C">
        <w:rPr>
          <w:b/>
        </w:rPr>
        <w:t>El detalle si la cobertura del seguro médico o médico-hospitalario es solo para los servidores públicos, o si cubre a sus familiares y, en su caso, hasta qué grado de consanguinidad y afinidad, en los años 2016 y 2017.</w:t>
      </w:r>
    </w:p>
    <w:p w:rsidR="00CD1B9E" w:rsidRPr="00D97C3C" w:rsidRDefault="00CD1B9E" w:rsidP="00CD1B9E">
      <w:pPr>
        <w:pStyle w:val="Prrafodelista"/>
        <w:numPr>
          <w:ilvl w:val="0"/>
          <w:numId w:val="14"/>
        </w:numPr>
        <w:tabs>
          <w:tab w:val="left" w:pos="1140"/>
        </w:tabs>
        <w:spacing w:after="0" w:line="120" w:lineRule="atLeast"/>
        <w:ind w:hanging="357"/>
        <w:jc w:val="both"/>
        <w:rPr>
          <w:b/>
        </w:rPr>
      </w:pPr>
      <w:r w:rsidRPr="00D97C3C">
        <w:rPr>
          <w:b/>
        </w:rPr>
        <w:t>El monto individual del seguro médico o médico-hospitalario que cubre a los servidores públicos (por categorías, si es el caso), en los años 2016 y 2017. </w:t>
      </w:r>
    </w:p>
    <w:p w:rsidR="00CD1B9E" w:rsidRPr="00D97C3C" w:rsidRDefault="00CD1B9E" w:rsidP="00CD1B9E">
      <w:pPr>
        <w:pStyle w:val="Prrafodelista"/>
        <w:numPr>
          <w:ilvl w:val="0"/>
          <w:numId w:val="14"/>
        </w:numPr>
        <w:tabs>
          <w:tab w:val="left" w:pos="1140"/>
        </w:tabs>
        <w:spacing w:after="0" w:line="120" w:lineRule="atLeast"/>
        <w:ind w:hanging="357"/>
        <w:jc w:val="both"/>
        <w:rPr>
          <w:b/>
        </w:rPr>
      </w:pPr>
      <w:r w:rsidRPr="00D97C3C">
        <w:rPr>
          <w:b/>
        </w:rPr>
        <w:t>El mecanismo utilizado para la contratación del seguro o seguro médico-hospitalario (licitación pública, libre gestión o compra directa), en los años 2016 y 2017. </w:t>
      </w:r>
    </w:p>
    <w:p w:rsidR="00CD1B9E" w:rsidRPr="00D97C3C" w:rsidRDefault="00CD1B9E" w:rsidP="00CD1B9E">
      <w:pPr>
        <w:pStyle w:val="Prrafodelista"/>
        <w:numPr>
          <w:ilvl w:val="0"/>
          <w:numId w:val="14"/>
        </w:numPr>
        <w:tabs>
          <w:tab w:val="left" w:pos="1140"/>
        </w:tabs>
        <w:spacing w:after="0" w:line="120" w:lineRule="atLeast"/>
        <w:ind w:hanging="357"/>
        <w:jc w:val="both"/>
        <w:rPr>
          <w:b/>
        </w:rPr>
      </w:pPr>
      <w:r w:rsidRPr="00D97C3C">
        <w:rPr>
          <w:b/>
        </w:rPr>
        <w:t>El ámbito de cobertura del seguro médico o médico-hospitalario (nacional, centroamericano o internacional, por ejemplo), en los años 2016 y 2017. </w:t>
      </w:r>
    </w:p>
    <w:p w:rsidR="00CD1B9E" w:rsidRPr="00D97C3C" w:rsidRDefault="00CD1B9E" w:rsidP="00CD1B9E">
      <w:pPr>
        <w:pStyle w:val="Prrafodelista"/>
        <w:numPr>
          <w:ilvl w:val="0"/>
          <w:numId w:val="14"/>
        </w:numPr>
        <w:tabs>
          <w:tab w:val="left" w:pos="1140"/>
        </w:tabs>
        <w:spacing w:after="0" w:line="120" w:lineRule="atLeast"/>
        <w:ind w:hanging="357"/>
        <w:jc w:val="both"/>
        <w:rPr>
          <w:b/>
        </w:rPr>
      </w:pPr>
      <w:r w:rsidRPr="00D97C3C">
        <w:rPr>
          <w:b/>
        </w:rPr>
        <w:t>La copia simple del contrato del seguro médico o médico-hospitalario de los años 2016 y 2017, en su caso. </w:t>
      </w:r>
    </w:p>
    <w:p w:rsidR="00CD1B9E" w:rsidRPr="00D97C3C" w:rsidRDefault="00CD1B9E" w:rsidP="00CD1B9E">
      <w:pPr>
        <w:pStyle w:val="Prrafodelista"/>
        <w:numPr>
          <w:ilvl w:val="0"/>
          <w:numId w:val="14"/>
        </w:numPr>
        <w:tabs>
          <w:tab w:val="left" w:pos="1140"/>
        </w:tabs>
        <w:spacing w:after="0" w:line="120" w:lineRule="atLeast"/>
        <w:ind w:hanging="357"/>
        <w:jc w:val="both"/>
        <w:rPr>
          <w:b/>
        </w:rPr>
      </w:pPr>
      <w:r w:rsidRPr="00D97C3C">
        <w:rPr>
          <w:b/>
        </w:rPr>
        <w:t>El nombre de la empresa contratada para brindar el servicio de seguro médico o médico-hospitalario, de los años 2016 y 2017, en su caso. </w:t>
      </w:r>
    </w:p>
    <w:p w:rsidR="00CD1B9E" w:rsidRPr="00D97C3C" w:rsidRDefault="00CD1B9E" w:rsidP="00CD1B9E">
      <w:pPr>
        <w:pStyle w:val="Prrafodelista"/>
        <w:numPr>
          <w:ilvl w:val="0"/>
          <w:numId w:val="14"/>
        </w:numPr>
        <w:tabs>
          <w:tab w:val="left" w:pos="1140"/>
        </w:tabs>
        <w:spacing w:after="0" w:line="120" w:lineRule="atLeast"/>
        <w:ind w:hanging="357"/>
        <w:jc w:val="both"/>
        <w:rPr>
          <w:b/>
        </w:rPr>
      </w:pPr>
      <w:r w:rsidRPr="00D97C3C">
        <w:rPr>
          <w:b/>
        </w:rPr>
        <w:t>La partida presupuestaria desde donde se paga y/o pagará el seguro médico o médico-hospitalario, de los años 2016 y 2017. </w:t>
      </w:r>
    </w:p>
    <w:p w:rsidR="00CD1B9E" w:rsidRPr="00D97C3C" w:rsidRDefault="00CD1B9E" w:rsidP="00CD1B9E">
      <w:pPr>
        <w:pStyle w:val="Prrafodelista"/>
        <w:numPr>
          <w:ilvl w:val="0"/>
          <w:numId w:val="14"/>
        </w:numPr>
        <w:tabs>
          <w:tab w:val="left" w:pos="1140"/>
        </w:tabs>
        <w:spacing w:after="0" w:line="120" w:lineRule="atLeast"/>
        <w:ind w:hanging="357"/>
        <w:jc w:val="both"/>
        <w:rPr>
          <w:b/>
        </w:rPr>
      </w:pPr>
      <w:r w:rsidRPr="00D97C3C">
        <w:rPr>
          <w:b/>
        </w:rPr>
        <w:t>El fundamento jurídico (ley, reglamento, contrato colectivo, etc., con sus respectivos artículos) que justifica o justificaría la contratación del seguro médico o médico-hospitalario, de los años 2016 y 2017.</w:t>
      </w:r>
    </w:p>
    <w:p w:rsidR="00D97C3C" w:rsidRDefault="00D97C3C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Presentada ante la Unidad de Acceso a la Información Pública de esta </w:t>
      </w:r>
      <w:r w:rsidR="00CD1B9E">
        <w:t xml:space="preserve">dependencia por parte de </w:t>
      </w:r>
      <w:r w:rsidR="00602DF8" w:rsidRPr="00602DF8">
        <w:rPr>
          <w:highlight w:val="black"/>
        </w:rPr>
        <w:t>XXXXXXXXXXXXXXXXXXX</w:t>
      </w:r>
      <w:r w:rsidR="00602DF8">
        <w:t xml:space="preserve">, </w:t>
      </w:r>
      <w:r w:rsidR="00863D13">
        <w:t xml:space="preserve">identificado </w:t>
      </w:r>
      <w:r w:rsidR="00122555">
        <w:t xml:space="preserve">con </w:t>
      </w:r>
      <w:r>
        <w:t xml:space="preserve">Documento Único de Identidad </w:t>
      </w:r>
      <w:r w:rsidR="00602DF8" w:rsidRPr="00602DF8">
        <w:rPr>
          <w:highlight w:val="black"/>
        </w:rPr>
        <w:t>XX</w:t>
      </w:r>
      <w:r w:rsidR="00602DF8">
        <w:rPr>
          <w:highlight w:val="black"/>
        </w:rPr>
        <w:t>XXX</w:t>
      </w:r>
      <w:r w:rsidR="00602DF8" w:rsidRPr="00602DF8">
        <w:rPr>
          <w:highlight w:val="black"/>
        </w:rPr>
        <w:t>XXXXXXXXXXX</w:t>
      </w:r>
      <w:r w:rsidR="00602DF8">
        <w:t xml:space="preserve">, </w:t>
      </w:r>
      <w:r w:rsidR="00122555">
        <w:t xml:space="preserve">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122555" w:rsidRPr="00C45DBC" w:rsidRDefault="00122555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C45DBC" w:rsidRDefault="00C45DBC" w:rsidP="00C45DBC">
      <w:pPr>
        <w:tabs>
          <w:tab w:val="left" w:pos="1140"/>
        </w:tabs>
        <w:spacing w:after="0" w:line="240" w:lineRule="auto"/>
        <w:jc w:val="both"/>
        <w:rPr>
          <w:b/>
        </w:rPr>
      </w:pPr>
    </w:p>
    <w:p w:rsidR="00C45DBC" w:rsidRPr="00C45DBC" w:rsidRDefault="00C45DBC" w:rsidP="00990787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 w:rsidRPr="00751C45">
        <w:t>Que como parte del procedimiento interno de gestión de</w:t>
      </w:r>
      <w:r>
        <w:t xml:space="preserve"> información, </w:t>
      </w:r>
      <w:r w:rsidR="00863D13">
        <w:t>l</w:t>
      </w:r>
      <w:r w:rsidR="00AC1903">
        <w:t>a suscrita requirió a la Unidad Administrativa</w:t>
      </w:r>
      <w:r>
        <w:t xml:space="preserve"> de esta Secretaría de Estado la información</w:t>
      </w:r>
      <w:r w:rsidR="00863D13">
        <w:t xml:space="preserve"> pretendida por el peticionario.</w:t>
      </w:r>
    </w:p>
    <w:p w:rsidR="008B0198" w:rsidRPr="002A7308" w:rsidRDefault="008B0198" w:rsidP="008B0198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D807DA" w:rsidRDefault="00D807DA" w:rsidP="00D807DA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 w:rsidR="00D152EE">
        <w:rPr>
          <w:rFonts w:cs="Leelawadee"/>
        </w:rPr>
        <w:t>De conformidad a lo</w:t>
      </w:r>
      <w:r>
        <w:rPr>
          <w:rFonts w:cs="Leelawadee"/>
        </w:rPr>
        <w:t xml:space="preserve"> establecido en los Art. 62 y 72 de la Ley de Acceso a la Información Pública.     </w:t>
      </w:r>
    </w:p>
    <w:p w:rsidR="00D807DA" w:rsidRDefault="00D807DA" w:rsidP="00D807DA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D807DA" w:rsidRDefault="0043717C" w:rsidP="00BB26B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 w:rsidR="006101B6">
        <w:rPr>
          <w:i/>
          <w:lang w:val="es-SV"/>
        </w:rPr>
        <w:t>ación realizada por parte de</w:t>
      </w:r>
      <w:r w:rsidR="008B0198">
        <w:rPr>
          <w:i/>
          <w:lang w:val="es-SV"/>
        </w:rPr>
        <w:t>l peticionario</w:t>
      </w:r>
      <w:r w:rsidRPr="0043717C">
        <w:rPr>
          <w:i/>
          <w:lang w:val="es-SV"/>
        </w:rPr>
        <w:t>.</w:t>
      </w:r>
    </w:p>
    <w:p w:rsidR="00BA429D" w:rsidRPr="008B1EB2" w:rsidRDefault="00465112" w:rsidP="005F496C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8B1EB2">
        <w:rPr>
          <w:i/>
          <w:lang w:val="es-SV"/>
        </w:rPr>
        <w:t>Brindar la información proporcion</w:t>
      </w:r>
      <w:r w:rsidR="00AC1903" w:rsidRPr="008B1EB2">
        <w:rPr>
          <w:i/>
          <w:lang w:val="es-SV"/>
        </w:rPr>
        <w:t xml:space="preserve">ada por la Unidad Administrativa con respecto al numeral uno, </w:t>
      </w:r>
      <w:r w:rsidR="00B911F4" w:rsidRPr="008B1EB2">
        <w:rPr>
          <w:i/>
          <w:lang w:val="es-SV"/>
        </w:rPr>
        <w:t xml:space="preserve">según </w:t>
      </w:r>
      <w:r w:rsidR="00AC1903" w:rsidRPr="008B1EB2">
        <w:rPr>
          <w:i/>
          <w:lang w:val="es-SV"/>
        </w:rPr>
        <w:t>el siguiente detalle:</w:t>
      </w:r>
    </w:p>
    <w:tbl>
      <w:tblPr>
        <w:tblW w:w="7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853"/>
        <w:gridCol w:w="1227"/>
        <w:gridCol w:w="1231"/>
      </w:tblGrid>
      <w:tr w:rsidR="00BA429D" w:rsidRPr="006A3977" w:rsidTr="008B1EB2">
        <w:trPr>
          <w:trHeight w:val="195"/>
          <w:jc w:val="center"/>
        </w:trPr>
        <w:tc>
          <w:tcPr>
            <w:tcW w:w="7866" w:type="dxa"/>
            <w:gridSpan w:val="4"/>
            <w:shd w:val="clear" w:color="000000" w:fill="D8D8D8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b/>
                <w:bCs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b/>
                <w:bCs/>
                <w:lang w:val="es-SV" w:eastAsia="es-SV"/>
              </w:rPr>
              <w:t xml:space="preserve">Ministerio de Turismo </w:t>
            </w:r>
          </w:p>
        </w:tc>
      </w:tr>
      <w:tr w:rsidR="00BA429D" w:rsidRPr="006A3977" w:rsidTr="008B1EB2">
        <w:trPr>
          <w:trHeight w:val="186"/>
          <w:jc w:val="center"/>
        </w:trPr>
        <w:tc>
          <w:tcPr>
            <w:tcW w:w="7866" w:type="dxa"/>
            <w:gridSpan w:val="4"/>
            <w:shd w:val="clear" w:color="000000" w:fill="D8D8D8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  <w:u w:val="single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b/>
                <w:bCs/>
                <w:i/>
                <w:iCs/>
                <w:u w:val="single"/>
                <w:lang w:val="es-SV" w:eastAsia="es-SV"/>
              </w:rPr>
              <w:t>Años 2016 y 2017</w:t>
            </w:r>
          </w:p>
        </w:tc>
      </w:tr>
      <w:tr w:rsidR="00BA429D" w:rsidRPr="006A3977" w:rsidTr="008B1EB2">
        <w:trPr>
          <w:trHeight w:val="344"/>
          <w:jc w:val="center"/>
        </w:trPr>
        <w:tc>
          <w:tcPr>
            <w:tcW w:w="555" w:type="dxa"/>
            <w:shd w:val="clear" w:color="000000" w:fill="F1F1F1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b/>
                <w:bCs/>
                <w:sz w:val="18"/>
                <w:szCs w:val="18"/>
                <w:lang w:val="es-SV" w:eastAsia="es-SV"/>
              </w:rPr>
              <w:t>No</w:t>
            </w:r>
          </w:p>
        </w:tc>
        <w:tc>
          <w:tcPr>
            <w:tcW w:w="4853" w:type="dxa"/>
            <w:shd w:val="clear" w:color="000000" w:fill="F1F1F1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b/>
                <w:bCs/>
                <w:sz w:val="18"/>
                <w:szCs w:val="18"/>
                <w:lang w:val="es-SV" w:eastAsia="es-SV"/>
              </w:rPr>
              <w:t>Clasificación de Plazas</w:t>
            </w:r>
          </w:p>
        </w:tc>
        <w:tc>
          <w:tcPr>
            <w:tcW w:w="1227" w:type="dxa"/>
            <w:shd w:val="clear" w:color="000000" w:fill="F1F1F1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b/>
                <w:bCs/>
                <w:sz w:val="18"/>
                <w:szCs w:val="18"/>
                <w:lang w:val="es-SV" w:eastAsia="es-SV"/>
              </w:rPr>
              <w:t>Año 2016</w:t>
            </w:r>
          </w:p>
        </w:tc>
        <w:tc>
          <w:tcPr>
            <w:tcW w:w="1229" w:type="dxa"/>
            <w:shd w:val="clear" w:color="000000" w:fill="F1F1F1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b/>
                <w:bCs/>
                <w:sz w:val="18"/>
                <w:szCs w:val="18"/>
                <w:lang w:val="es-SV" w:eastAsia="es-SV"/>
              </w:rPr>
              <w:t>Año 2017</w:t>
            </w:r>
          </w:p>
        </w:tc>
      </w:tr>
      <w:tr w:rsidR="00BA429D" w:rsidRPr="006A3977" w:rsidTr="008B1EB2">
        <w:trPr>
          <w:trHeight w:val="275"/>
          <w:jc w:val="center"/>
        </w:trPr>
        <w:tc>
          <w:tcPr>
            <w:tcW w:w="555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Titulares: Ministro y Viceministro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2</w:t>
            </w:r>
          </w:p>
        </w:tc>
      </w:tr>
      <w:tr w:rsidR="00BA429D" w:rsidRPr="006A3977" w:rsidTr="008B1EB2">
        <w:trPr>
          <w:trHeight w:val="275"/>
          <w:jc w:val="center"/>
        </w:trPr>
        <w:tc>
          <w:tcPr>
            <w:tcW w:w="555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Directores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3</w:t>
            </w:r>
          </w:p>
        </w:tc>
      </w:tr>
      <w:tr w:rsidR="00BA429D" w:rsidRPr="006A3977" w:rsidTr="008B1EB2">
        <w:trPr>
          <w:trHeight w:val="275"/>
          <w:jc w:val="center"/>
        </w:trPr>
        <w:tc>
          <w:tcPr>
            <w:tcW w:w="555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  <w:t>3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Asesores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1</w:t>
            </w:r>
          </w:p>
        </w:tc>
      </w:tr>
      <w:tr w:rsidR="00BA429D" w:rsidRPr="006A3977" w:rsidTr="008B1EB2">
        <w:trPr>
          <w:trHeight w:val="275"/>
          <w:jc w:val="center"/>
        </w:trPr>
        <w:tc>
          <w:tcPr>
            <w:tcW w:w="555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  <w:t>4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Jefes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7</w:t>
            </w:r>
          </w:p>
        </w:tc>
      </w:tr>
      <w:tr w:rsidR="00BA429D" w:rsidRPr="006A3977" w:rsidTr="008B1EB2">
        <w:trPr>
          <w:trHeight w:val="275"/>
          <w:jc w:val="center"/>
        </w:trPr>
        <w:tc>
          <w:tcPr>
            <w:tcW w:w="555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  <w:t>5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Asistentes y Técnicos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13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13</w:t>
            </w:r>
          </w:p>
        </w:tc>
      </w:tr>
      <w:tr w:rsidR="00BA429D" w:rsidRPr="006A3977" w:rsidTr="008B1EB2">
        <w:trPr>
          <w:trHeight w:val="275"/>
          <w:jc w:val="center"/>
        </w:trPr>
        <w:tc>
          <w:tcPr>
            <w:tcW w:w="555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  <w:t>6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Personal de Servicio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3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sz w:val="18"/>
                <w:szCs w:val="18"/>
                <w:lang w:val="es-SV" w:eastAsia="es-SV"/>
              </w:rPr>
              <w:t>3</w:t>
            </w:r>
          </w:p>
        </w:tc>
      </w:tr>
      <w:tr w:rsidR="00BA429D" w:rsidRPr="006A3977" w:rsidTr="008B1EB2">
        <w:trPr>
          <w:trHeight w:val="275"/>
          <w:jc w:val="center"/>
        </w:trPr>
        <w:tc>
          <w:tcPr>
            <w:tcW w:w="555" w:type="dxa"/>
            <w:shd w:val="clear" w:color="000000" w:fill="A5A5A5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4853" w:type="dxa"/>
            <w:shd w:val="clear" w:color="000000" w:fill="A5A5A5"/>
            <w:vAlign w:val="center"/>
            <w:hideMark/>
          </w:tcPr>
          <w:p w:rsidR="00BA429D" w:rsidRPr="006A3977" w:rsidRDefault="00BA429D" w:rsidP="002232A0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1227" w:type="dxa"/>
            <w:shd w:val="clear" w:color="000000" w:fill="A5A5A5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b/>
                <w:bCs/>
                <w:sz w:val="20"/>
                <w:szCs w:val="20"/>
                <w:lang w:val="es-SV" w:eastAsia="es-SV"/>
              </w:rPr>
              <w:t>29</w:t>
            </w:r>
          </w:p>
        </w:tc>
        <w:tc>
          <w:tcPr>
            <w:tcW w:w="1229" w:type="dxa"/>
            <w:shd w:val="clear" w:color="000000" w:fill="A5A5A5"/>
            <w:vAlign w:val="center"/>
            <w:hideMark/>
          </w:tcPr>
          <w:p w:rsidR="00BA429D" w:rsidRPr="006A3977" w:rsidRDefault="00BA429D" w:rsidP="002232A0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SV" w:eastAsia="es-SV"/>
              </w:rPr>
            </w:pPr>
            <w:r w:rsidRPr="006A3977">
              <w:rPr>
                <w:rFonts w:ascii="Calibri Light" w:hAnsi="Calibri Light" w:cs="Calibri Light"/>
                <w:b/>
                <w:bCs/>
                <w:sz w:val="20"/>
                <w:szCs w:val="20"/>
                <w:lang w:val="es-SV" w:eastAsia="es-SV"/>
              </w:rPr>
              <w:t>29</w:t>
            </w:r>
          </w:p>
        </w:tc>
      </w:tr>
    </w:tbl>
    <w:p w:rsidR="00BA429D" w:rsidRDefault="00BA429D" w:rsidP="00BA429D">
      <w:pPr>
        <w:pStyle w:val="Prrafodelista"/>
        <w:tabs>
          <w:tab w:val="left" w:pos="3000"/>
        </w:tabs>
        <w:spacing w:after="0"/>
        <w:jc w:val="both"/>
        <w:rPr>
          <w:i/>
          <w:lang w:val="es-SV"/>
        </w:rPr>
      </w:pPr>
    </w:p>
    <w:p w:rsidR="004A6E04" w:rsidRDefault="00B911F4" w:rsidP="00C50B0F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 xml:space="preserve"> </w:t>
      </w:r>
      <w:r w:rsidR="00BA429D">
        <w:rPr>
          <w:i/>
          <w:lang w:val="es-SV"/>
        </w:rPr>
        <w:t xml:space="preserve">Proporcionar versión pública de Resolución No. </w:t>
      </w:r>
      <w:r w:rsidR="00BA429D" w:rsidRPr="00BA429D">
        <w:rPr>
          <w:i/>
          <w:lang w:val="es-SV"/>
        </w:rPr>
        <w:t>UAIP-MITUR No.023/2016</w:t>
      </w:r>
      <w:r w:rsidR="00BA429D">
        <w:rPr>
          <w:i/>
          <w:lang w:val="es-SV"/>
        </w:rPr>
        <w:t xml:space="preserve"> emitida por la Unidad de Acceso a la Información Pública en la cual se da respuesta a la información requerida desde el numeral uno hasta el numeral once.</w:t>
      </w:r>
    </w:p>
    <w:p w:rsidR="008B1EB2" w:rsidRDefault="008B1EB2" w:rsidP="008B1EB2">
      <w:pPr>
        <w:pStyle w:val="Prrafodelista"/>
        <w:tabs>
          <w:tab w:val="left" w:pos="3000"/>
        </w:tabs>
        <w:spacing w:after="0"/>
        <w:jc w:val="both"/>
        <w:rPr>
          <w:i/>
          <w:lang w:val="es-SV"/>
        </w:rPr>
      </w:pPr>
    </w:p>
    <w:p w:rsidR="00AC1903" w:rsidRDefault="008B1EB2" w:rsidP="00793B91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8B1EB2">
        <w:rPr>
          <w:i/>
          <w:lang w:val="es-SV"/>
        </w:rPr>
        <w:t>Informar que de igual manera para el año 2017 el Ministerio de Turismo no tiene asignados recursos para la contratación de seguro médico o médico hospitalario.</w:t>
      </w:r>
    </w:p>
    <w:p w:rsidR="008B1EB2" w:rsidRPr="008B1EB2" w:rsidRDefault="008B1EB2" w:rsidP="008B1EB2">
      <w:pPr>
        <w:pStyle w:val="Prrafodelista"/>
        <w:rPr>
          <w:i/>
          <w:lang w:val="es-SV"/>
        </w:rPr>
      </w:pPr>
    </w:p>
    <w:p w:rsidR="00095CC3" w:rsidRDefault="006101B6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  <w:r>
        <w:rPr>
          <w:lang w:val="es-SV"/>
        </w:rPr>
        <w:t>Po</w:t>
      </w:r>
      <w:r w:rsidR="00D807DA" w:rsidRPr="003E68A6">
        <w:rPr>
          <w:lang w:val="es-SV"/>
        </w:rPr>
        <w:t xml:space="preserve">r lo tanto se hace entrega de dicha información, en esta misma fecha, a través de correo </w:t>
      </w:r>
      <w:r>
        <w:rPr>
          <w:lang w:val="es-SV"/>
        </w:rPr>
        <w:t>e</w:t>
      </w:r>
      <w:r w:rsidR="00D807DA" w:rsidRPr="003E68A6">
        <w:rPr>
          <w:lang w:val="es-SV"/>
        </w:rPr>
        <w:t>lectrónico consignado para recibir notificaciones:</w:t>
      </w:r>
      <w:r w:rsidR="00D807DA" w:rsidRPr="00606F1D">
        <w:rPr>
          <w:lang w:val="es-SV"/>
        </w:rPr>
        <w:t xml:space="preserve"> </w:t>
      </w:r>
      <w:r w:rsidR="00602DF8" w:rsidRPr="00602DF8">
        <w:rPr>
          <w:highlight w:val="black"/>
        </w:rPr>
        <w:t>XXXXXXXXXXXXXXX</w:t>
      </w:r>
      <w:r w:rsidR="00602DF8">
        <w:rPr>
          <w:highlight w:val="black"/>
        </w:rPr>
        <w:t>XXXX</w:t>
      </w:r>
      <w:r w:rsidR="00602DF8" w:rsidRPr="00602DF8">
        <w:rPr>
          <w:highlight w:val="black"/>
        </w:rPr>
        <w:t>XX</w:t>
      </w:r>
    </w:p>
    <w:p w:rsidR="00606F1D" w:rsidRPr="00AA4D37" w:rsidRDefault="00606F1D" w:rsidP="00AA4D37">
      <w:pPr>
        <w:tabs>
          <w:tab w:val="left" w:pos="284"/>
          <w:tab w:val="left" w:pos="426"/>
          <w:tab w:val="left" w:pos="3000"/>
        </w:tabs>
        <w:spacing w:after="0" w:line="240" w:lineRule="auto"/>
        <w:jc w:val="both"/>
        <w:rPr>
          <w:lang w:val="es-SV"/>
        </w:rPr>
      </w:pPr>
    </w:p>
    <w:p w:rsidR="006D2661" w:rsidRPr="00602DF8" w:rsidRDefault="00AA4D37" w:rsidP="00AA4D37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center"/>
        <w:rPr>
          <w:lang w:val="es-SV"/>
        </w:rPr>
      </w:pPr>
      <w:r>
        <w:rPr>
          <w:noProof/>
          <w:lang w:val="en-US"/>
        </w:rPr>
        <w:drawing>
          <wp:inline distT="0" distB="0" distL="0" distR="0" wp14:anchorId="21F46898" wp14:editId="712446AC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697" w:rsidRDefault="00641697" w:rsidP="003A6BF5">
      <w:pPr>
        <w:spacing w:after="0" w:line="240" w:lineRule="auto"/>
        <w:jc w:val="both"/>
      </w:pPr>
    </w:p>
    <w:p w:rsidR="00C55328" w:rsidRPr="00906697" w:rsidRDefault="00AA4D37" w:rsidP="008B1EB2">
      <w:pPr>
        <w:spacing w:after="0" w:line="240" w:lineRule="auto"/>
        <w:ind w:left="70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37C2C" wp14:editId="6B1F64DF">
                <wp:simplePos x="0" y="0"/>
                <wp:positionH relativeFrom="column">
                  <wp:posOffset>447675</wp:posOffset>
                </wp:positionH>
                <wp:positionV relativeFrom="paragraph">
                  <wp:posOffset>27305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5.25pt;margin-top:2.1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8321AA">
        <w:rPr>
          <w:lang w:val="es-SV"/>
        </w:rPr>
        <w:tab/>
      </w:r>
      <w:r w:rsidR="00123666">
        <w:t xml:space="preserve">                                           </w:t>
      </w:r>
      <w:r>
        <w:t xml:space="preserve">                               </w:t>
      </w:r>
      <w:r w:rsidR="00C736F8">
        <w:tab/>
      </w:r>
    </w:p>
    <w:p w:rsidR="008B1EB2" w:rsidRDefault="00123666" w:rsidP="008B1EB2">
      <w:pPr>
        <w:pStyle w:val="Textosinformato"/>
        <w:jc w:val="center"/>
      </w:pPr>
      <w:r>
        <w:rPr>
          <w:rFonts w:asciiTheme="minorHAnsi" w:hAnsiTheme="minorHAnsi"/>
          <w:szCs w:val="22"/>
        </w:rPr>
        <w:t xml:space="preserve">                                        </w:t>
      </w:r>
      <w:r w:rsidR="00C55328" w:rsidRPr="00906697">
        <w:tab/>
      </w:r>
      <w:bookmarkStart w:id="0" w:name="_GoBack"/>
      <w:bookmarkEnd w:id="0"/>
    </w:p>
    <w:p w:rsidR="008B0198" w:rsidRDefault="00C55328" w:rsidP="008B1EB2">
      <w:pPr>
        <w:pStyle w:val="Textosinformato"/>
        <w:jc w:val="center"/>
      </w:pPr>
      <w:r w:rsidRPr="00906697">
        <w:lastRenderedPageBreak/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="00123666">
        <w:t xml:space="preserve">            </w:t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B0198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B7C" w:rsidRDefault="004C4B7C" w:rsidP="00C55328">
      <w:pPr>
        <w:spacing w:after="0" w:line="240" w:lineRule="auto"/>
      </w:pPr>
      <w:r>
        <w:separator/>
      </w:r>
    </w:p>
  </w:endnote>
  <w:endnote w:type="continuationSeparator" w:id="0">
    <w:p w:rsidR="004C4B7C" w:rsidRDefault="004C4B7C" w:rsidP="00C55328">
      <w:pPr>
        <w:spacing w:after="0" w:line="240" w:lineRule="auto"/>
      </w:pPr>
      <w:r>
        <w:continuationSeparator/>
      </w:r>
    </w:p>
  </w:endnote>
  <w:endnote w:type="continuationNotice" w:id="1">
    <w:p w:rsidR="004C4B7C" w:rsidRDefault="004C4B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B7C" w:rsidRDefault="004C4B7C" w:rsidP="00C55328">
      <w:pPr>
        <w:spacing w:after="0" w:line="240" w:lineRule="auto"/>
      </w:pPr>
      <w:r>
        <w:separator/>
      </w:r>
    </w:p>
  </w:footnote>
  <w:footnote w:type="continuationSeparator" w:id="0">
    <w:p w:rsidR="004C4B7C" w:rsidRDefault="004C4B7C" w:rsidP="00C55328">
      <w:pPr>
        <w:spacing w:after="0" w:line="240" w:lineRule="auto"/>
      </w:pPr>
      <w:r>
        <w:continuationSeparator/>
      </w:r>
    </w:p>
  </w:footnote>
  <w:footnote w:type="continuationNotice" w:id="1">
    <w:p w:rsidR="004C4B7C" w:rsidRDefault="004C4B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13"/>
  </w:num>
  <w:num w:numId="1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8366A"/>
    <w:rsid w:val="00290A66"/>
    <w:rsid w:val="00297C62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68A6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C4B7C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8E7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E3235"/>
    <w:rsid w:val="005F046B"/>
    <w:rsid w:val="00602DF8"/>
    <w:rsid w:val="00606F1D"/>
    <w:rsid w:val="00607C34"/>
    <w:rsid w:val="0061016E"/>
    <w:rsid w:val="006101B6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64812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D2661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3161"/>
    <w:rsid w:val="00751C45"/>
    <w:rsid w:val="00762497"/>
    <w:rsid w:val="00763518"/>
    <w:rsid w:val="0077093D"/>
    <w:rsid w:val="00777FEA"/>
    <w:rsid w:val="007942BC"/>
    <w:rsid w:val="007A61D7"/>
    <w:rsid w:val="007B2DF2"/>
    <w:rsid w:val="007B38C0"/>
    <w:rsid w:val="007C3AFC"/>
    <w:rsid w:val="007D15A7"/>
    <w:rsid w:val="007D1A9C"/>
    <w:rsid w:val="007D4463"/>
    <w:rsid w:val="007E0403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6194B"/>
    <w:rsid w:val="00863D13"/>
    <w:rsid w:val="00885EB0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1598"/>
    <w:rsid w:val="00A8309F"/>
    <w:rsid w:val="00A90E48"/>
    <w:rsid w:val="00A977FC"/>
    <w:rsid w:val="00A97A55"/>
    <w:rsid w:val="00A97E69"/>
    <w:rsid w:val="00AA0292"/>
    <w:rsid w:val="00AA4D37"/>
    <w:rsid w:val="00AA5AEC"/>
    <w:rsid w:val="00AA7D64"/>
    <w:rsid w:val="00AB7043"/>
    <w:rsid w:val="00AC1903"/>
    <w:rsid w:val="00AC20D6"/>
    <w:rsid w:val="00AD29E9"/>
    <w:rsid w:val="00AD4F5B"/>
    <w:rsid w:val="00AE062C"/>
    <w:rsid w:val="00AE6740"/>
    <w:rsid w:val="00B00909"/>
    <w:rsid w:val="00B121CE"/>
    <w:rsid w:val="00B203A0"/>
    <w:rsid w:val="00B30239"/>
    <w:rsid w:val="00B312D0"/>
    <w:rsid w:val="00B44B93"/>
    <w:rsid w:val="00B46CA6"/>
    <w:rsid w:val="00B56EA9"/>
    <w:rsid w:val="00B605BD"/>
    <w:rsid w:val="00B6103C"/>
    <w:rsid w:val="00B6160B"/>
    <w:rsid w:val="00B706D7"/>
    <w:rsid w:val="00B728C2"/>
    <w:rsid w:val="00B75ABF"/>
    <w:rsid w:val="00B858AF"/>
    <w:rsid w:val="00B911F4"/>
    <w:rsid w:val="00B94153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55CB"/>
    <w:rsid w:val="00CE6C4B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2099"/>
    <w:rsid w:val="00DB4B3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2AB9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99D3AA-DF0B-47C3-8D47-EBDA3B3A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usuario</cp:lastModifiedBy>
  <cp:revision>5</cp:revision>
  <cp:lastPrinted>2017-02-13T21:19:00Z</cp:lastPrinted>
  <dcterms:created xsi:type="dcterms:W3CDTF">2017-02-13T20:36:00Z</dcterms:created>
  <dcterms:modified xsi:type="dcterms:W3CDTF">2017-05-22T16:36:00Z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