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Default="008838E8" w:rsidP="00B44B93">
      <w:pPr>
        <w:jc w:val="center"/>
      </w:pPr>
      <w:r>
        <w:rPr>
          <w:noProof/>
          <w:lang w:val="es-SV" w:eastAsia="es-SV"/>
        </w:rPr>
        <w:drawing>
          <wp:inline distT="0" distB="0" distL="0" distR="0">
            <wp:extent cx="1260475" cy="622300"/>
            <wp:effectExtent l="0" t="0" r="0" b="6350"/>
            <wp:docPr id="1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095CC3" w:rsidRDefault="00095CC3" w:rsidP="0094058B">
      <w:pPr>
        <w:tabs>
          <w:tab w:val="left" w:pos="3000"/>
        </w:tabs>
        <w:spacing w:after="0" w:line="120" w:lineRule="atLeast"/>
        <w:jc w:val="center"/>
        <w:rPr>
          <w:b/>
        </w:rPr>
      </w:pPr>
      <w:r w:rsidRPr="00095CC3">
        <w:rPr>
          <w:b/>
        </w:rPr>
        <w:t>UNIDAD DE ACCESO A LA INFORMACIÓ</w:t>
      </w:r>
      <w:r w:rsidR="00213ED2" w:rsidRPr="00095CC3">
        <w:rPr>
          <w:b/>
        </w:rPr>
        <w:t>N PÚBLICA.</w:t>
      </w:r>
    </w:p>
    <w:p w:rsidR="00213ED2" w:rsidRDefault="00213ED2" w:rsidP="0094058B">
      <w:pPr>
        <w:tabs>
          <w:tab w:val="left" w:pos="3000"/>
        </w:tabs>
        <w:spacing w:after="0" w:line="120" w:lineRule="atLeast"/>
        <w:jc w:val="center"/>
        <w:rPr>
          <w:b/>
        </w:rPr>
      </w:pPr>
      <w:r>
        <w:rPr>
          <w:b/>
        </w:rPr>
        <w:t>Resolución de Entrega de Información.</w:t>
      </w:r>
    </w:p>
    <w:p w:rsidR="00095CC3" w:rsidRDefault="004E5384" w:rsidP="0094058B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ind w:left="222" w:firstLine="2610"/>
        <w:rPr>
          <w:b/>
          <w:sz w:val="24"/>
          <w:szCs w:val="24"/>
        </w:rPr>
      </w:pPr>
      <w:r>
        <w:rPr>
          <w:b/>
          <w:sz w:val="24"/>
          <w:szCs w:val="24"/>
        </w:rPr>
        <w:t>UAIP-MITUR No.12</w:t>
      </w:r>
      <w:r w:rsidR="007C2B71">
        <w:rPr>
          <w:b/>
          <w:sz w:val="24"/>
          <w:szCs w:val="24"/>
        </w:rPr>
        <w:t>/2015</w:t>
      </w:r>
    </w:p>
    <w:p w:rsidR="0094058B" w:rsidRDefault="0094058B" w:rsidP="0094058B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ind w:left="222" w:firstLine="2610"/>
      </w:pPr>
    </w:p>
    <w:p w:rsidR="00D63885" w:rsidRPr="00F3482F" w:rsidRDefault="004E5384" w:rsidP="00F3482F">
      <w:pPr>
        <w:tabs>
          <w:tab w:val="left" w:pos="1140"/>
        </w:tabs>
        <w:spacing w:after="0" w:line="120" w:lineRule="atLeast"/>
        <w:jc w:val="both"/>
        <w:rPr>
          <w:sz w:val="20"/>
          <w:szCs w:val="20"/>
        </w:rPr>
      </w:pPr>
      <w:r w:rsidRPr="00F3482F">
        <w:rPr>
          <w:sz w:val="20"/>
          <w:szCs w:val="20"/>
        </w:rPr>
        <w:t>San Salvador, a las catorce</w:t>
      </w:r>
      <w:r w:rsidR="005F6E1A" w:rsidRPr="00F3482F">
        <w:rPr>
          <w:sz w:val="20"/>
          <w:szCs w:val="20"/>
        </w:rPr>
        <w:t xml:space="preserve"> </w:t>
      </w:r>
      <w:r w:rsidR="00CD26B9" w:rsidRPr="00F3482F">
        <w:rPr>
          <w:sz w:val="20"/>
          <w:szCs w:val="20"/>
        </w:rPr>
        <w:t>horas</w:t>
      </w:r>
      <w:r w:rsidR="001C5C46" w:rsidRPr="00F3482F">
        <w:rPr>
          <w:sz w:val="20"/>
          <w:szCs w:val="20"/>
        </w:rPr>
        <w:t xml:space="preserve"> </w:t>
      </w:r>
      <w:r w:rsidR="005F6E1A" w:rsidRPr="00F3482F">
        <w:rPr>
          <w:sz w:val="20"/>
          <w:szCs w:val="20"/>
        </w:rPr>
        <w:t xml:space="preserve">con cuarenta y cinco minutos </w:t>
      </w:r>
      <w:r w:rsidRPr="00F3482F">
        <w:rPr>
          <w:sz w:val="20"/>
          <w:szCs w:val="20"/>
        </w:rPr>
        <w:t>del día quince</w:t>
      </w:r>
      <w:r w:rsidR="00B44B93" w:rsidRPr="00F3482F">
        <w:rPr>
          <w:sz w:val="20"/>
          <w:szCs w:val="20"/>
        </w:rPr>
        <w:t xml:space="preserve"> </w:t>
      </w:r>
      <w:r w:rsidR="00A97A55" w:rsidRPr="00F3482F">
        <w:rPr>
          <w:sz w:val="20"/>
          <w:szCs w:val="20"/>
        </w:rPr>
        <w:t xml:space="preserve">de </w:t>
      </w:r>
      <w:r w:rsidR="0006416C" w:rsidRPr="00F3482F">
        <w:rPr>
          <w:sz w:val="20"/>
          <w:szCs w:val="20"/>
        </w:rPr>
        <w:t>mayo de dos mil quince</w:t>
      </w:r>
      <w:r w:rsidR="00D63885" w:rsidRPr="00F3482F">
        <w:rPr>
          <w:sz w:val="20"/>
          <w:szCs w:val="20"/>
        </w:rPr>
        <w:t>, el Ministerio de Turismo</w:t>
      </w:r>
      <w:r w:rsidR="00213ED2" w:rsidRPr="00F3482F">
        <w:rPr>
          <w:sz w:val="20"/>
          <w:szCs w:val="20"/>
        </w:rPr>
        <w:t>, luego de haber recibido y admitido la s</w:t>
      </w:r>
      <w:r w:rsidR="00E2169C" w:rsidRPr="00F3482F">
        <w:rPr>
          <w:sz w:val="20"/>
          <w:szCs w:val="20"/>
        </w:rPr>
        <w:t xml:space="preserve">olicitud de </w:t>
      </w:r>
      <w:r w:rsidR="00D75E5C" w:rsidRPr="00F3482F">
        <w:rPr>
          <w:sz w:val="20"/>
          <w:szCs w:val="20"/>
        </w:rPr>
        <w:t>información,</w:t>
      </w:r>
      <w:r w:rsidR="00213ED2" w:rsidRPr="00F3482F">
        <w:rPr>
          <w:sz w:val="20"/>
          <w:szCs w:val="20"/>
        </w:rPr>
        <w:t xml:space="preserve"> presentada ante la Unidad de Acceso a la Información Pública de esta dependencia por parte de </w:t>
      </w:r>
      <w:r w:rsidR="00562736" w:rsidRPr="00562736">
        <w:rPr>
          <w:sz w:val="20"/>
          <w:szCs w:val="20"/>
          <w:highlight w:val="black"/>
        </w:rPr>
        <w:t>xxxxxxxxxxxxxx</w:t>
      </w:r>
      <w:r w:rsidR="00095CC3" w:rsidRPr="00F3482F">
        <w:rPr>
          <w:sz w:val="20"/>
          <w:szCs w:val="20"/>
        </w:rPr>
        <w:t>, con</w:t>
      </w:r>
      <w:r w:rsidR="00685371" w:rsidRPr="00F3482F">
        <w:rPr>
          <w:sz w:val="20"/>
          <w:szCs w:val="20"/>
        </w:rPr>
        <w:t xml:space="preserve"> número de </w:t>
      </w:r>
      <w:r w:rsidR="00820C33" w:rsidRPr="00F3482F">
        <w:rPr>
          <w:sz w:val="20"/>
          <w:szCs w:val="20"/>
        </w:rPr>
        <w:t xml:space="preserve">Documento Único de Identidad </w:t>
      </w:r>
      <w:r w:rsidR="00562736" w:rsidRPr="00562736">
        <w:rPr>
          <w:sz w:val="20"/>
          <w:szCs w:val="20"/>
          <w:highlight w:val="black"/>
        </w:rPr>
        <w:t>xxxxxxxxxxxxxx</w:t>
      </w:r>
      <w:r w:rsidR="001C5C46" w:rsidRPr="00F3482F">
        <w:rPr>
          <w:sz w:val="20"/>
          <w:szCs w:val="20"/>
        </w:rPr>
        <w:t xml:space="preserve"> </w:t>
      </w:r>
      <w:r w:rsidR="00213ED2" w:rsidRPr="00F3482F">
        <w:rPr>
          <w:sz w:val="20"/>
          <w:szCs w:val="20"/>
        </w:rPr>
        <w:t>y considerando que la solicitud cumple con todos los requisitos establecidos en el Art.66 de la Ley de Acceso a la Información Pública,</w:t>
      </w:r>
      <w:r w:rsidR="00D63885" w:rsidRPr="00F3482F">
        <w:rPr>
          <w:sz w:val="20"/>
          <w:szCs w:val="20"/>
        </w:rPr>
        <w:t xml:space="preserve"> y que la información solicitada</w:t>
      </w:r>
      <w:r w:rsidR="00213ED2" w:rsidRPr="00F3482F">
        <w:rPr>
          <w:sz w:val="20"/>
          <w:szCs w:val="20"/>
        </w:rPr>
        <w:t xml:space="preserve"> </w:t>
      </w:r>
      <w:r w:rsidR="00D63885" w:rsidRPr="00F3482F">
        <w:rPr>
          <w:sz w:val="20"/>
          <w:szCs w:val="20"/>
        </w:rPr>
        <w:t>no se encuentra entre las excepciones enumeradas en los artículos 19 y 24 de la ley; y art. 19 del Reglamento, la Unidad de Acceso a la Información Pública resuelve según el siguiente detalle:</w:t>
      </w:r>
    </w:p>
    <w:p w:rsidR="005054A8" w:rsidRPr="00F3482F" w:rsidRDefault="005054A8" w:rsidP="00F3482F">
      <w:pPr>
        <w:tabs>
          <w:tab w:val="left" w:pos="1140"/>
        </w:tabs>
        <w:spacing w:after="0" w:line="120" w:lineRule="atLeast"/>
        <w:ind w:left="709"/>
        <w:jc w:val="both"/>
        <w:rPr>
          <w:sz w:val="20"/>
          <w:szCs w:val="20"/>
        </w:rPr>
      </w:pPr>
    </w:p>
    <w:p w:rsidR="0006416C" w:rsidRPr="00F3482F" w:rsidRDefault="004E5384" w:rsidP="00F3482F">
      <w:pPr>
        <w:pStyle w:val="Prrafodelista"/>
        <w:numPr>
          <w:ilvl w:val="0"/>
          <w:numId w:val="27"/>
        </w:numPr>
        <w:tabs>
          <w:tab w:val="left" w:pos="1140"/>
        </w:tabs>
        <w:spacing w:after="0" w:line="120" w:lineRule="atLeast"/>
        <w:jc w:val="both"/>
        <w:rPr>
          <w:b/>
          <w:sz w:val="20"/>
          <w:szCs w:val="20"/>
        </w:rPr>
      </w:pPr>
      <w:r w:rsidRPr="00F3482F">
        <w:rPr>
          <w:b/>
          <w:sz w:val="20"/>
          <w:szCs w:val="20"/>
        </w:rPr>
        <w:t>Generalidades de las actividades del Ministerio de Turismo</w:t>
      </w:r>
      <w:r w:rsidR="0006416C" w:rsidRPr="00F3482F">
        <w:rPr>
          <w:b/>
          <w:sz w:val="20"/>
          <w:szCs w:val="20"/>
        </w:rPr>
        <w:t>.</w:t>
      </w:r>
    </w:p>
    <w:p w:rsidR="004E5384" w:rsidRPr="00F3482F" w:rsidRDefault="004E5384" w:rsidP="00F542E7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uto"/>
        <w:jc w:val="both"/>
        <w:rPr>
          <w:b/>
          <w:sz w:val="20"/>
          <w:szCs w:val="20"/>
        </w:rPr>
      </w:pPr>
      <w:r w:rsidRPr="00F3482F">
        <w:rPr>
          <w:b/>
          <w:sz w:val="20"/>
          <w:szCs w:val="20"/>
        </w:rPr>
        <w:t>Cargos que desarrollan las personas involucradas y un contacto para poder conversar sobre turismo alternativo o social en El Salvador.</w:t>
      </w:r>
    </w:p>
    <w:p w:rsidR="00685371" w:rsidRPr="00F3482F" w:rsidRDefault="00685371" w:rsidP="00F542E7">
      <w:pPr>
        <w:tabs>
          <w:tab w:val="left" w:pos="1140"/>
        </w:tabs>
        <w:spacing w:after="0" w:line="240" w:lineRule="auto"/>
        <w:ind w:left="709"/>
        <w:jc w:val="both"/>
        <w:rPr>
          <w:b/>
          <w:sz w:val="20"/>
          <w:szCs w:val="20"/>
        </w:rPr>
      </w:pPr>
    </w:p>
    <w:p w:rsidR="00545606" w:rsidRPr="00F3482F" w:rsidRDefault="00D275EE" w:rsidP="0065344F">
      <w:pPr>
        <w:tabs>
          <w:tab w:val="left" w:pos="3000"/>
        </w:tabs>
        <w:spacing w:line="240" w:lineRule="auto"/>
        <w:jc w:val="both"/>
        <w:rPr>
          <w:sz w:val="20"/>
          <w:szCs w:val="20"/>
        </w:rPr>
      </w:pPr>
      <w:r w:rsidRPr="00F3482F">
        <w:rPr>
          <w:b/>
          <w:sz w:val="20"/>
          <w:szCs w:val="20"/>
          <w:lang w:val="es-SV"/>
        </w:rPr>
        <w:t>CONSIDERANDO:</w:t>
      </w:r>
    </w:p>
    <w:p w:rsidR="00820C33" w:rsidRPr="00F3482F" w:rsidRDefault="00820C33" w:rsidP="0094058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</w:rPr>
      </w:pPr>
      <w:r w:rsidRPr="00F3482F">
        <w:rPr>
          <w:sz w:val="20"/>
          <w:szCs w:val="20"/>
        </w:rPr>
        <w:t>Que de acuerdo al Reglamento Interno del Órgano Ejecutivo, el Ministerio de Turismo es el órgano rector en materia turística, le corresponde determinar y velar por el cumplimiento de la Política y del Plan Nacional de Turismo, así como del cumplimiento de los objetivos de la presente Ley y sus Reglamentos.</w:t>
      </w:r>
    </w:p>
    <w:p w:rsidR="00882833" w:rsidRPr="00F3482F" w:rsidRDefault="00882833" w:rsidP="00882833">
      <w:pPr>
        <w:pStyle w:val="Prrafodelista"/>
        <w:spacing w:after="0" w:line="240" w:lineRule="auto"/>
        <w:ind w:left="1440"/>
        <w:jc w:val="both"/>
        <w:rPr>
          <w:sz w:val="20"/>
          <w:szCs w:val="20"/>
        </w:rPr>
      </w:pPr>
    </w:p>
    <w:p w:rsidR="00882833" w:rsidRPr="00F3482F" w:rsidRDefault="00882833" w:rsidP="0094058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</w:rPr>
      </w:pPr>
      <w:r w:rsidRPr="00F3482F">
        <w:rPr>
          <w:sz w:val="20"/>
          <w:szCs w:val="20"/>
        </w:rPr>
        <w:t xml:space="preserve">Que de acuerdo a la Ley del Instituto Salvadoreño de Turismo, Art.2 inciso 4º, </w:t>
      </w:r>
      <w:r w:rsidR="00AC5F61" w:rsidRPr="00F3482F">
        <w:rPr>
          <w:sz w:val="20"/>
          <w:szCs w:val="20"/>
        </w:rPr>
        <w:t>establece que</w:t>
      </w:r>
      <w:r w:rsidRPr="00F3482F">
        <w:rPr>
          <w:sz w:val="20"/>
          <w:szCs w:val="20"/>
        </w:rPr>
        <w:t xml:space="preserve"> para satisfacer en forma integral las necesidades recreativas de las población, </w:t>
      </w:r>
      <w:r w:rsidR="00AC5F61" w:rsidRPr="00F3482F">
        <w:rPr>
          <w:sz w:val="20"/>
          <w:szCs w:val="20"/>
        </w:rPr>
        <w:t>sus principales funciones son: a) Promover y ejecutar la Política y el Plan Nacional de Re</w:t>
      </w:r>
      <w:r w:rsidR="00B92DBA" w:rsidRPr="00F3482F">
        <w:rPr>
          <w:sz w:val="20"/>
          <w:szCs w:val="20"/>
        </w:rPr>
        <w:t>creación Familiar</w:t>
      </w:r>
      <w:r w:rsidR="004B7F83" w:rsidRPr="00F3482F">
        <w:rPr>
          <w:sz w:val="20"/>
          <w:szCs w:val="20"/>
        </w:rPr>
        <w:t>, b) Planificar y desarrollar los programas de recreación familiar y social, c) Crear las condiciones óptimas de recreación y esparcimiento, entre otras.</w:t>
      </w:r>
    </w:p>
    <w:p w:rsidR="000256E3" w:rsidRPr="00F3482F" w:rsidRDefault="00882833" w:rsidP="00882833">
      <w:pPr>
        <w:spacing w:after="0" w:line="240" w:lineRule="auto"/>
        <w:jc w:val="both"/>
        <w:rPr>
          <w:sz w:val="20"/>
          <w:szCs w:val="20"/>
        </w:rPr>
      </w:pPr>
      <w:r w:rsidRPr="00F3482F">
        <w:rPr>
          <w:sz w:val="20"/>
          <w:szCs w:val="20"/>
        </w:rPr>
        <w:t xml:space="preserve"> </w:t>
      </w:r>
    </w:p>
    <w:p w:rsidR="005B393D" w:rsidRPr="00F3482F" w:rsidRDefault="005B393D" w:rsidP="00F542E7">
      <w:p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 w:rsidRPr="00F3482F">
        <w:rPr>
          <w:b/>
          <w:sz w:val="20"/>
          <w:szCs w:val="20"/>
          <w:lang w:val="es-SV"/>
        </w:rPr>
        <w:t>POR TANTO:</w:t>
      </w:r>
    </w:p>
    <w:p w:rsidR="00B706D7" w:rsidRPr="00F3482F" w:rsidRDefault="005B393D" w:rsidP="00F542E7">
      <w:pPr>
        <w:pStyle w:val="Prrafodelista"/>
        <w:tabs>
          <w:tab w:val="left" w:pos="284"/>
        </w:tabs>
        <w:spacing w:line="240" w:lineRule="auto"/>
        <w:ind w:right="441"/>
        <w:jc w:val="both"/>
        <w:rPr>
          <w:sz w:val="20"/>
          <w:szCs w:val="20"/>
          <w:lang w:val="es-MX"/>
        </w:rPr>
      </w:pPr>
      <w:r w:rsidRPr="00F3482F">
        <w:rPr>
          <w:sz w:val="20"/>
          <w:szCs w:val="20"/>
          <w:lang w:val="es-MX"/>
        </w:rPr>
        <w:t>De conformidad a los establecido en los Art. 62 y 72 de la Ley de Acceso a la Información Pública.</w:t>
      </w:r>
    </w:p>
    <w:p w:rsidR="005B393D" w:rsidRPr="00F3482F" w:rsidRDefault="005B393D" w:rsidP="00F542E7">
      <w:p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 w:rsidRPr="00F3482F">
        <w:rPr>
          <w:b/>
          <w:sz w:val="20"/>
          <w:szCs w:val="20"/>
          <w:lang w:val="es-SV"/>
        </w:rPr>
        <w:t>SE RESUELVE:</w:t>
      </w:r>
    </w:p>
    <w:p w:rsidR="00A06765" w:rsidRPr="00F3482F" w:rsidRDefault="00A06765" w:rsidP="00E54128">
      <w:pPr>
        <w:pStyle w:val="Prrafodelista"/>
        <w:numPr>
          <w:ilvl w:val="0"/>
          <w:numId w:val="28"/>
        </w:num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 w:rsidRPr="00F3482F">
        <w:rPr>
          <w:sz w:val="20"/>
          <w:szCs w:val="20"/>
          <w:lang w:val="es-SV"/>
        </w:rPr>
        <w:t>En base a los Arts. 4,5,6 y 7 de la Ley de Turismo, las competencias en materia de turismo de esta Cartera de Estado son las siguientes:</w:t>
      </w:r>
    </w:p>
    <w:p w:rsidR="00490AB6" w:rsidRPr="00F3482F" w:rsidRDefault="00490AB6" w:rsidP="00E54128">
      <w:pPr>
        <w:pStyle w:val="Prrafodelista"/>
        <w:numPr>
          <w:ilvl w:val="0"/>
          <w:numId w:val="29"/>
        </w:num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 w:rsidRPr="00F3482F">
        <w:rPr>
          <w:sz w:val="20"/>
          <w:szCs w:val="20"/>
          <w:lang w:val="es-SV"/>
        </w:rPr>
        <w:t xml:space="preserve">Determinar y velar por el cumplimiento de la Política y del </w:t>
      </w:r>
      <w:r w:rsidR="00777FFE">
        <w:rPr>
          <w:sz w:val="20"/>
          <w:szCs w:val="20"/>
          <w:lang w:val="es-SV"/>
        </w:rPr>
        <w:t xml:space="preserve">Plan </w:t>
      </w:r>
      <w:r w:rsidRPr="00F3482F">
        <w:rPr>
          <w:sz w:val="20"/>
          <w:szCs w:val="20"/>
          <w:lang w:val="es-SV"/>
        </w:rPr>
        <w:t>Nacional de Turismo.</w:t>
      </w:r>
    </w:p>
    <w:p w:rsidR="00490AB6" w:rsidRPr="00F3482F" w:rsidRDefault="00490AB6" w:rsidP="00E54128">
      <w:pPr>
        <w:pStyle w:val="Prrafodelista"/>
        <w:numPr>
          <w:ilvl w:val="0"/>
          <w:numId w:val="29"/>
        </w:num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 w:rsidRPr="00F3482F">
        <w:rPr>
          <w:sz w:val="20"/>
          <w:szCs w:val="20"/>
          <w:lang w:val="es-SV"/>
        </w:rPr>
        <w:t>Elaborar y ejecutar estudios y proyectos, a fin de permitir la identificación de áreas territoriales para desarrollo turístico.</w:t>
      </w:r>
    </w:p>
    <w:p w:rsidR="00490AB6" w:rsidRPr="00F3482F" w:rsidRDefault="00490AB6" w:rsidP="00E54128">
      <w:pPr>
        <w:pStyle w:val="Prrafodelista"/>
        <w:numPr>
          <w:ilvl w:val="0"/>
          <w:numId w:val="29"/>
        </w:num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 w:rsidRPr="00F3482F">
        <w:rPr>
          <w:sz w:val="20"/>
          <w:szCs w:val="20"/>
          <w:lang w:val="es-SV"/>
        </w:rPr>
        <w:t>Vigilar el estricto cumplimiento de las obligaciones que establece la Ley de Turismo y su Reglamento por parte de las empresas turísticas, especialmente de aquellas que obtengan del Registro Nacional de Turismo la certificación y clasificación respectiva.</w:t>
      </w:r>
    </w:p>
    <w:p w:rsidR="00E54128" w:rsidRPr="00F3482F" w:rsidRDefault="00490AB6" w:rsidP="0094058B">
      <w:pPr>
        <w:pStyle w:val="Prrafodelista"/>
        <w:numPr>
          <w:ilvl w:val="0"/>
          <w:numId w:val="29"/>
        </w:numPr>
        <w:tabs>
          <w:tab w:val="left" w:pos="3000"/>
        </w:tabs>
        <w:spacing w:line="240" w:lineRule="auto"/>
        <w:jc w:val="both"/>
        <w:rPr>
          <w:sz w:val="20"/>
          <w:szCs w:val="20"/>
          <w:lang w:val="es-SV"/>
        </w:rPr>
      </w:pPr>
      <w:r w:rsidRPr="00F3482F">
        <w:rPr>
          <w:sz w:val="20"/>
          <w:szCs w:val="20"/>
          <w:lang w:val="es-SV"/>
        </w:rPr>
        <w:t>Ordenar inspecciones a los establecimientos que presten servicios turísticos</w:t>
      </w:r>
      <w:r w:rsidR="00E54128" w:rsidRPr="00F3482F">
        <w:rPr>
          <w:sz w:val="20"/>
          <w:szCs w:val="20"/>
          <w:lang w:val="es-SV"/>
        </w:rPr>
        <w:t>.</w:t>
      </w:r>
    </w:p>
    <w:p w:rsidR="00E54128" w:rsidRPr="00F3482F" w:rsidRDefault="00E54128" w:rsidP="00E54128">
      <w:pPr>
        <w:pStyle w:val="Prrafodelista"/>
        <w:numPr>
          <w:ilvl w:val="0"/>
          <w:numId w:val="28"/>
        </w:num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 w:rsidRPr="00F3482F">
        <w:rPr>
          <w:sz w:val="20"/>
          <w:szCs w:val="20"/>
          <w:lang w:val="es-SV"/>
        </w:rPr>
        <w:t>Las actividade</w:t>
      </w:r>
      <w:r w:rsidR="00777FFE">
        <w:rPr>
          <w:sz w:val="20"/>
          <w:szCs w:val="20"/>
          <w:lang w:val="es-SV"/>
        </w:rPr>
        <w:t>s antes mencionadas corresponde</w:t>
      </w:r>
      <w:r w:rsidRPr="00F3482F">
        <w:rPr>
          <w:sz w:val="20"/>
          <w:szCs w:val="20"/>
          <w:lang w:val="es-SV"/>
        </w:rPr>
        <w:t xml:space="preserve"> a la Dirección de Planificación y Política Sectorial y la Dirección de Contraloría Sectorial.</w:t>
      </w:r>
    </w:p>
    <w:p w:rsidR="00A06765" w:rsidRPr="00F3482F" w:rsidRDefault="0094058B" w:rsidP="0094058B">
      <w:pPr>
        <w:pStyle w:val="Prrafodelista"/>
        <w:numPr>
          <w:ilvl w:val="0"/>
          <w:numId w:val="28"/>
        </w:num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 w:rsidRPr="00F3482F">
        <w:rPr>
          <w:sz w:val="20"/>
          <w:szCs w:val="20"/>
          <w:lang w:val="es-SV"/>
        </w:rPr>
        <w:t xml:space="preserve">Orientar que en relación al Turismo Alternativo o Social, lo promueve el Instituto Salvadoreño de Turismo, para obtener la entrevista puede contactarse con el Lic. René Canelo, Oficial de Información, correo electrónico: </w:t>
      </w:r>
      <w:hyperlink r:id="rId6" w:history="1">
        <w:r w:rsidRPr="00F3482F">
          <w:rPr>
            <w:rStyle w:val="Hipervnculo"/>
            <w:sz w:val="20"/>
            <w:szCs w:val="20"/>
            <w:lang w:val="es-SV"/>
          </w:rPr>
          <w:t>rmcanelo@istu.gob.sv</w:t>
        </w:r>
      </w:hyperlink>
      <w:r w:rsidRPr="00F3482F">
        <w:rPr>
          <w:sz w:val="20"/>
          <w:szCs w:val="20"/>
          <w:lang w:val="es-SV"/>
        </w:rPr>
        <w:t xml:space="preserve">; Dirección: 41 Av. </w:t>
      </w:r>
      <w:proofErr w:type="spellStart"/>
      <w:r w:rsidRPr="00F3482F">
        <w:rPr>
          <w:sz w:val="20"/>
          <w:szCs w:val="20"/>
          <w:lang w:val="es-SV"/>
        </w:rPr>
        <w:t>Nte</w:t>
      </w:r>
      <w:proofErr w:type="spellEnd"/>
      <w:r w:rsidRPr="00F3482F">
        <w:rPr>
          <w:sz w:val="20"/>
          <w:szCs w:val="20"/>
          <w:lang w:val="es-SV"/>
        </w:rPr>
        <w:t xml:space="preserve">. Y Alameda </w:t>
      </w:r>
      <w:proofErr w:type="spellStart"/>
      <w:r w:rsidRPr="00F3482F">
        <w:rPr>
          <w:sz w:val="20"/>
          <w:szCs w:val="20"/>
          <w:lang w:val="es-SV"/>
        </w:rPr>
        <w:t>Roosvelt</w:t>
      </w:r>
      <w:proofErr w:type="spellEnd"/>
      <w:r w:rsidRPr="00F3482F">
        <w:rPr>
          <w:sz w:val="20"/>
          <w:szCs w:val="20"/>
          <w:lang w:val="es-SV"/>
        </w:rPr>
        <w:t xml:space="preserve"> No.115, Teléfono: 2260-9249, al 53, Ext.140.</w:t>
      </w:r>
    </w:p>
    <w:p w:rsidR="0094058B" w:rsidRPr="00F3482F" w:rsidRDefault="0094058B" w:rsidP="0094058B">
      <w:pPr>
        <w:pStyle w:val="Prrafodelista"/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</w:p>
    <w:p w:rsidR="0094058B" w:rsidRPr="00F3482F" w:rsidRDefault="0094058B" w:rsidP="0094058B">
      <w:pPr>
        <w:pStyle w:val="Prrafodelista"/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</w:p>
    <w:p w:rsidR="00A06765" w:rsidRPr="00F3482F" w:rsidRDefault="00A06765" w:rsidP="00A06765">
      <w:p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</w:p>
    <w:p w:rsidR="00743161" w:rsidRPr="00F3482F" w:rsidRDefault="00F3482F" w:rsidP="00F542E7">
      <w:pPr>
        <w:tabs>
          <w:tab w:val="left" w:pos="3000"/>
        </w:tabs>
        <w:spacing w:line="240" w:lineRule="auto"/>
        <w:jc w:val="both"/>
        <w:rPr>
          <w:rStyle w:val="Hipervnculo"/>
          <w:sz w:val="20"/>
          <w:szCs w:val="20"/>
        </w:rPr>
      </w:pPr>
      <w:r w:rsidRPr="00F3482F">
        <w:rPr>
          <w:sz w:val="20"/>
          <w:szCs w:val="20"/>
          <w:lang w:val="es-SV"/>
        </w:rPr>
        <w:lastRenderedPageBreak/>
        <w:t>P</w:t>
      </w:r>
      <w:r w:rsidR="00DF5546" w:rsidRPr="00F3482F">
        <w:rPr>
          <w:sz w:val="20"/>
          <w:szCs w:val="20"/>
          <w:lang w:val="es-SV"/>
        </w:rPr>
        <w:t>or lo tanto se hace entrega de dicha información, en esta misma fecha, a través</w:t>
      </w:r>
      <w:r w:rsidR="00DF5546" w:rsidRPr="00F542E7">
        <w:rPr>
          <w:sz w:val="20"/>
          <w:szCs w:val="20"/>
          <w:lang w:val="es-SV"/>
        </w:rPr>
        <w:t xml:space="preserve"> </w:t>
      </w:r>
      <w:r w:rsidR="00DF5546" w:rsidRPr="00F3482F">
        <w:rPr>
          <w:sz w:val="20"/>
          <w:szCs w:val="20"/>
          <w:lang w:val="es-SV"/>
        </w:rPr>
        <w:t xml:space="preserve">de correo electrónico consignado para recibir notificaciones </w:t>
      </w:r>
      <w:r w:rsidR="00562736" w:rsidRPr="00562736">
        <w:rPr>
          <w:highlight w:val="black"/>
        </w:rPr>
        <w:t>xxxxxxxxxx</w:t>
      </w:r>
    </w:p>
    <w:p w:rsidR="00562736" w:rsidRDefault="00562736" w:rsidP="00562736">
      <w:pPr>
        <w:ind w:left="704"/>
        <w:jc w:val="both"/>
        <w:rPr>
          <w:rFonts w:ascii="Century Gothic" w:hAnsi="Century Gothic"/>
          <w:lang w:val="es-SV"/>
        </w:rPr>
      </w:pPr>
    </w:p>
    <w:p w:rsidR="00CB4690" w:rsidRDefault="00CB4690" w:rsidP="00CB4690">
      <w:pPr>
        <w:ind w:left="704"/>
        <w:jc w:val="both"/>
        <w:rPr>
          <w:rFonts w:ascii="Century Gothic" w:hAnsi="Century Gothic"/>
          <w:lang w:val="es-SV"/>
        </w:rPr>
      </w:pPr>
    </w:p>
    <w:p w:rsidR="00CB4690" w:rsidRDefault="00CB4690" w:rsidP="00CB4690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CB4690" w:rsidRDefault="00CB4690" w:rsidP="00CB4690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CB4690" w:rsidRDefault="00CB4690" w:rsidP="00CB4690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562736" w:rsidRDefault="00562736" w:rsidP="00562736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562736" w:rsidRDefault="00562736" w:rsidP="00562736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562736" w:rsidRDefault="00562736" w:rsidP="00562736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562736" w:rsidRPr="004A7423" w:rsidRDefault="00562736" w:rsidP="00562736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 w:rsidRPr="004A7423">
        <w:rPr>
          <w:rFonts w:ascii="Century Gothic" w:hAnsi="Century Gothic"/>
          <w:b/>
          <w:sz w:val="20"/>
          <w:szCs w:val="20"/>
          <w:u w:val="single"/>
        </w:rPr>
        <w:t>Nota</w:t>
      </w:r>
      <w:r w:rsidRPr="004A7423"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 w:rsidRPr="004A7423">
        <w:rPr>
          <w:rFonts w:ascii="Century Gothic" w:hAnsi="Century Gothic"/>
          <w:sz w:val="20"/>
          <w:szCs w:val="20"/>
        </w:rPr>
        <w:tab/>
      </w:r>
    </w:p>
    <w:p w:rsidR="00F3482F" w:rsidRPr="004A7423" w:rsidRDefault="00F3482F" w:rsidP="00F542E7">
      <w:pPr>
        <w:tabs>
          <w:tab w:val="left" w:pos="3000"/>
        </w:tabs>
        <w:spacing w:line="240" w:lineRule="auto"/>
        <w:jc w:val="both"/>
        <w:rPr>
          <w:sz w:val="20"/>
          <w:szCs w:val="20"/>
          <w:lang w:val="es-SV"/>
        </w:rPr>
      </w:pPr>
    </w:p>
    <w:p w:rsidR="00B44B93" w:rsidRDefault="00B44B93" w:rsidP="00F542E7">
      <w:pPr>
        <w:tabs>
          <w:tab w:val="left" w:pos="3000"/>
        </w:tabs>
        <w:spacing w:line="240" w:lineRule="auto"/>
        <w:jc w:val="both"/>
        <w:rPr>
          <w:sz w:val="20"/>
          <w:szCs w:val="20"/>
          <w:lang w:val="es-SV"/>
        </w:rPr>
      </w:pPr>
    </w:p>
    <w:p w:rsidR="00F3482F" w:rsidRDefault="00F3482F" w:rsidP="00F542E7">
      <w:pPr>
        <w:tabs>
          <w:tab w:val="left" w:pos="3000"/>
        </w:tabs>
        <w:spacing w:line="240" w:lineRule="auto"/>
        <w:jc w:val="both"/>
        <w:rPr>
          <w:sz w:val="20"/>
          <w:szCs w:val="20"/>
          <w:lang w:val="es-SV"/>
        </w:rPr>
      </w:pPr>
    </w:p>
    <w:p w:rsidR="00743161" w:rsidRPr="00F542E7" w:rsidRDefault="00743161" w:rsidP="00A41234">
      <w:pPr>
        <w:pStyle w:val="Textosinformato"/>
        <w:jc w:val="center"/>
        <w:rPr>
          <w:sz w:val="20"/>
          <w:szCs w:val="20"/>
        </w:rPr>
      </w:pPr>
    </w:p>
    <w:p w:rsidR="00743161" w:rsidRPr="00F542E7" w:rsidRDefault="00743161" w:rsidP="00A41234">
      <w:pPr>
        <w:pStyle w:val="Textosinformato"/>
        <w:jc w:val="center"/>
        <w:rPr>
          <w:sz w:val="20"/>
          <w:szCs w:val="20"/>
        </w:rPr>
      </w:pPr>
    </w:p>
    <w:p w:rsidR="00743161" w:rsidRDefault="00743161" w:rsidP="00A41234">
      <w:pPr>
        <w:pStyle w:val="Textosinformato"/>
        <w:jc w:val="center"/>
      </w:pPr>
    </w:p>
    <w:p w:rsidR="007F7AF3" w:rsidRDefault="00213ED2" w:rsidP="00A41234">
      <w:pPr>
        <w:pStyle w:val="Textosinformato"/>
        <w:jc w:val="center"/>
      </w:pPr>
      <w:r>
        <w:tab/>
      </w:r>
      <w:r>
        <w:tab/>
      </w:r>
      <w:r w:rsidR="009E43ED">
        <w:t xml:space="preserve"> </w:t>
      </w:r>
      <w:r>
        <w:tab/>
      </w:r>
    </w:p>
    <w:sectPr w:rsidR="007F7AF3" w:rsidSect="00F3482F">
      <w:pgSz w:w="12240" w:h="15840"/>
      <w:pgMar w:top="851" w:right="14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43D03"/>
    <w:multiLevelType w:val="hybridMultilevel"/>
    <w:tmpl w:val="5C7ECA34"/>
    <w:lvl w:ilvl="0" w:tplc="489E65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10ECD"/>
    <w:multiLevelType w:val="hybridMultilevel"/>
    <w:tmpl w:val="282A36F2"/>
    <w:lvl w:ilvl="0" w:tplc="DD1872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46C65"/>
    <w:multiLevelType w:val="hybridMultilevel"/>
    <w:tmpl w:val="3558EFF8"/>
    <w:lvl w:ilvl="0" w:tplc="E8A82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093EB3"/>
    <w:multiLevelType w:val="hybridMultilevel"/>
    <w:tmpl w:val="F5765A88"/>
    <w:lvl w:ilvl="0" w:tplc="A1E696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A0C93"/>
    <w:multiLevelType w:val="hybridMultilevel"/>
    <w:tmpl w:val="521EB31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A45624"/>
    <w:multiLevelType w:val="hybridMultilevel"/>
    <w:tmpl w:val="81121CDC"/>
    <w:lvl w:ilvl="0" w:tplc="9BB635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21"/>
  </w:num>
  <w:num w:numId="5">
    <w:abstractNumId w:val="4"/>
  </w:num>
  <w:num w:numId="6">
    <w:abstractNumId w:val="5"/>
  </w:num>
  <w:num w:numId="7">
    <w:abstractNumId w:val="23"/>
  </w:num>
  <w:num w:numId="8">
    <w:abstractNumId w:val="10"/>
  </w:num>
  <w:num w:numId="9">
    <w:abstractNumId w:val="28"/>
  </w:num>
  <w:num w:numId="10">
    <w:abstractNumId w:val="27"/>
  </w:num>
  <w:num w:numId="11">
    <w:abstractNumId w:val="26"/>
  </w:num>
  <w:num w:numId="12">
    <w:abstractNumId w:val="1"/>
  </w:num>
  <w:num w:numId="13">
    <w:abstractNumId w:val="17"/>
  </w:num>
  <w:num w:numId="14">
    <w:abstractNumId w:val="7"/>
  </w:num>
  <w:num w:numId="15">
    <w:abstractNumId w:val="2"/>
  </w:num>
  <w:num w:numId="16">
    <w:abstractNumId w:val="14"/>
  </w:num>
  <w:num w:numId="17">
    <w:abstractNumId w:val="8"/>
  </w:num>
  <w:num w:numId="18">
    <w:abstractNumId w:val="20"/>
  </w:num>
  <w:num w:numId="19">
    <w:abstractNumId w:val="0"/>
  </w:num>
  <w:num w:numId="20">
    <w:abstractNumId w:val="18"/>
  </w:num>
  <w:num w:numId="21">
    <w:abstractNumId w:val="24"/>
  </w:num>
  <w:num w:numId="22">
    <w:abstractNumId w:val="12"/>
  </w:num>
  <w:num w:numId="23">
    <w:abstractNumId w:val="22"/>
  </w:num>
  <w:num w:numId="24">
    <w:abstractNumId w:val="13"/>
  </w:num>
  <w:num w:numId="25">
    <w:abstractNumId w:val="11"/>
  </w:num>
  <w:num w:numId="26">
    <w:abstractNumId w:val="15"/>
  </w:num>
  <w:num w:numId="27">
    <w:abstractNumId w:val="3"/>
  </w:num>
  <w:num w:numId="28">
    <w:abstractNumId w:val="1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256E3"/>
    <w:rsid w:val="00032896"/>
    <w:rsid w:val="0006416C"/>
    <w:rsid w:val="00081D73"/>
    <w:rsid w:val="0008275D"/>
    <w:rsid w:val="00095CC3"/>
    <w:rsid w:val="000A4F6C"/>
    <w:rsid w:val="000C5B97"/>
    <w:rsid w:val="000D31C6"/>
    <w:rsid w:val="000E522A"/>
    <w:rsid w:val="00115EC4"/>
    <w:rsid w:val="00126A1D"/>
    <w:rsid w:val="00133676"/>
    <w:rsid w:val="00135420"/>
    <w:rsid w:val="001525DC"/>
    <w:rsid w:val="00157E9F"/>
    <w:rsid w:val="00184098"/>
    <w:rsid w:val="001C5C46"/>
    <w:rsid w:val="001D0DFA"/>
    <w:rsid w:val="001D3F66"/>
    <w:rsid w:val="001F352D"/>
    <w:rsid w:val="00213ED2"/>
    <w:rsid w:val="00240542"/>
    <w:rsid w:val="002659A4"/>
    <w:rsid w:val="00267A31"/>
    <w:rsid w:val="00277BB2"/>
    <w:rsid w:val="002B1251"/>
    <w:rsid w:val="00303F01"/>
    <w:rsid w:val="00386BDE"/>
    <w:rsid w:val="003A742C"/>
    <w:rsid w:val="00404C1C"/>
    <w:rsid w:val="00452494"/>
    <w:rsid w:val="00490AB6"/>
    <w:rsid w:val="004925B1"/>
    <w:rsid w:val="004A7423"/>
    <w:rsid w:val="004A7EEA"/>
    <w:rsid w:val="004B7F83"/>
    <w:rsid w:val="004D3622"/>
    <w:rsid w:val="004E1E97"/>
    <w:rsid w:val="004E5384"/>
    <w:rsid w:val="005054A8"/>
    <w:rsid w:val="00516AE8"/>
    <w:rsid w:val="00545606"/>
    <w:rsid w:val="00562736"/>
    <w:rsid w:val="00585F43"/>
    <w:rsid w:val="005B393D"/>
    <w:rsid w:val="005B3EE6"/>
    <w:rsid w:val="005D44B6"/>
    <w:rsid w:val="005F046B"/>
    <w:rsid w:val="005F6E1A"/>
    <w:rsid w:val="0065344F"/>
    <w:rsid w:val="00677C83"/>
    <w:rsid w:val="00685371"/>
    <w:rsid w:val="006876ED"/>
    <w:rsid w:val="006B2840"/>
    <w:rsid w:val="006B5734"/>
    <w:rsid w:val="006F0E18"/>
    <w:rsid w:val="007008F6"/>
    <w:rsid w:val="00712203"/>
    <w:rsid w:val="00743161"/>
    <w:rsid w:val="00777FFE"/>
    <w:rsid w:val="007C2B71"/>
    <w:rsid w:val="007F7AF3"/>
    <w:rsid w:val="0081713C"/>
    <w:rsid w:val="00820C33"/>
    <w:rsid w:val="00825757"/>
    <w:rsid w:val="00833B53"/>
    <w:rsid w:val="0086194B"/>
    <w:rsid w:val="00882833"/>
    <w:rsid w:val="008838E8"/>
    <w:rsid w:val="00883AE0"/>
    <w:rsid w:val="008F2F21"/>
    <w:rsid w:val="00902FF9"/>
    <w:rsid w:val="0094058B"/>
    <w:rsid w:val="0095618D"/>
    <w:rsid w:val="0099321C"/>
    <w:rsid w:val="009E43ED"/>
    <w:rsid w:val="009E76E9"/>
    <w:rsid w:val="00A06765"/>
    <w:rsid w:val="00A34DFD"/>
    <w:rsid w:val="00A41234"/>
    <w:rsid w:val="00A6509A"/>
    <w:rsid w:val="00A97A55"/>
    <w:rsid w:val="00AA0292"/>
    <w:rsid w:val="00AC5F61"/>
    <w:rsid w:val="00B44B93"/>
    <w:rsid w:val="00B706D7"/>
    <w:rsid w:val="00B728C2"/>
    <w:rsid w:val="00B92DBA"/>
    <w:rsid w:val="00BB1AC3"/>
    <w:rsid w:val="00BC1C8B"/>
    <w:rsid w:val="00BC28D4"/>
    <w:rsid w:val="00BF71A1"/>
    <w:rsid w:val="00C2190A"/>
    <w:rsid w:val="00C34014"/>
    <w:rsid w:val="00C45DB4"/>
    <w:rsid w:val="00C613FB"/>
    <w:rsid w:val="00C65E78"/>
    <w:rsid w:val="00C73CA1"/>
    <w:rsid w:val="00C9754A"/>
    <w:rsid w:val="00CB4690"/>
    <w:rsid w:val="00CD26B9"/>
    <w:rsid w:val="00D0355F"/>
    <w:rsid w:val="00D12625"/>
    <w:rsid w:val="00D15654"/>
    <w:rsid w:val="00D275EE"/>
    <w:rsid w:val="00D2786D"/>
    <w:rsid w:val="00D63885"/>
    <w:rsid w:val="00D75E5C"/>
    <w:rsid w:val="00D90D04"/>
    <w:rsid w:val="00DA4331"/>
    <w:rsid w:val="00DF5546"/>
    <w:rsid w:val="00E04241"/>
    <w:rsid w:val="00E2169C"/>
    <w:rsid w:val="00E23847"/>
    <w:rsid w:val="00E52386"/>
    <w:rsid w:val="00E54128"/>
    <w:rsid w:val="00E7514F"/>
    <w:rsid w:val="00EE5DDE"/>
    <w:rsid w:val="00EF4EB8"/>
    <w:rsid w:val="00F254D0"/>
    <w:rsid w:val="00F3482F"/>
    <w:rsid w:val="00F542E7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243DF5-C3C3-4412-B8F4-7EF3F6DB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82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canelo@istu.gob.s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2015-05-15T20:46:00Z</cp:lastPrinted>
  <dcterms:created xsi:type="dcterms:W3CDTF">2016-03-11T21:53:00Z</dcterms:created>
  <dcterms:modified xsi:type="dcterms:W3CDTF">2016-03-14T21:28:00Z</dcterms:modified>
</cp:coreProperties>
</file>