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Default="00D64A6C" w:rsidP="00B44B93">
      <w:pPr>
        <w:jc w:val="center"/>
      </w:pPr>
      <w:r>
        <w:rPr>
          <w:noProof/>
          <w:lang w:val="es-SV" w:eastAsia="es-SV"/>
        </w:rPr>
        <w:drawing>
          <wp:inline distT="0" distB="0" distL="0" distR="0">
            <wp:extent cx="1257935" cy="617220"/>
            <wp:effectExtent l="0" t="0" r="0" b="0"/>
            <wp:docPr id="1" name="Imagen 1" descr="LOGO MITUR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TUR JU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935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ED2" w:rsidRPr="00095CC3" w:rsidRDefault="00095CC3" w:rsidP="00095CC3">
      <w:pPr>
        <w:tabs>
          <w:tab w:val="left" w:pos="3000"/>
        </w:tabs>
        <w:spacing w:after="0"/>
        <w:jc w:val="center"/>
        <w:rPr>
          <w:b/>
        </w:rPr>
      </w:pPr>
      <w:r w:rsidRPr="00095CC3">
        <w:rPr>
          <w:b/>
        </w:rPr>
        <w:t>UNIDAD DE ACCESO A LA INFORMACIÓ</w:t>
      </w:r>
      <w:r w:rsidR="00213ED2" w:rsidRPr="00095CC3">
        <w:rPr>
          <w:b/>
        </w:rPr>
        <w:t>N PÚBLICA.</w:t>
      </w:r>
    </w:p>
    <w:p w:rsidR="00213ED2" w:rsidRDefault="00213ED2" w:rsidP="00A41234">
      <w:pPr>
        <w:tabs>
          <w:tab w:val="left" w:pos="3000"/>
        </w:tabs>
        <w:spacing w:after="0" w:line="240" w:lineRule="atLeast"/>
        <w:jc w:val="center"/>
        <w:rPr>
          <w:b/>
        </w:rPr>
      </w:pPr>
      <w:r>
        <w:rPr>
          <w:b/>
        </w:rPr>
        <w:t>Resolución de Entrega de Información.</w:t>
      </w:r>
    </w:p>
    <w:p w:rsidR="005F2E90" w:rsidRDefault="00FA22D6" w:rsidP="00A41234">
      <w:pPr>
        <w:tabs>
          <w:tab w:val="left" w:pos="3000"/>
        </w:tabs>
        <w:spacing w:after="0" w:line="240" w:lineRule="atLeast"/>
        <w:jc w:val="center"/>
        <w:rPr>
          <w:b/>
        </w:rPr>
      </w:pPr>
      <w:r>
        <w:rPr>
          <w:b/>
        </w:rPr>
        <w:t>UAIP-MITUR No.05/2015</w:t>
      </w:r>
    </w:p>
    <w:p w:rsidR="00095CC3" w:rsidRDefault="00095CC3" w:rsidP="00A41234">
      <w:pPr>
        <w:tabs>
          <w:tab w:val="left" w:pos="3000"/>
        </w:tabs>
        <w:spacing w:after="0" w:line="240" w:lineRule="atLeast"/>
        <w:jc w:val="center"/>
      </w:pPr>
    </w:p>
    <w:p w:rsidR="00D63885" w:rsidRDefault="00D81143" w:rsidP="00A41234">
      <w:pPr>
        <w:tabs>
          <w:tab w:val="left" w:pos="1140"/>
        </w:tabs>
        <w:spacing w:after="0" w:line="240" w:lineRule="atLeast"/>
        <w:ind w:left="709"/>
        <w:jc w:val="both"/>
        <w:rPr>
          <w:rFonts w:ascii="Century Gothic" w:hAnsi="Century Gothic"/>
          <w:sz w:val="19"/>
          <w:szCs w:val="19"/>
        </w:rPr>
      </w:pPr>
      <w:r>
        <w:rPr>
          <w:rFonts w:ascii="Century Gothic" w:hAnsi="Century Gothic"/>
          <w:sz w:val="19"/>
          <w:szCs w:val="19"/>
        </w:rPr>
        <w:t>San Salvador, a las dieciséis</w:t>
      </w:r>
      <w:r w:rsidR="005F6E1A">
        <w:rPr>
          <w:rFonts w:ascii="Century Gothic" w:hAnsi="Century Gothic"/>
          <w:sz w:val="19"/>
          <w:szCs w:val="19"/>
        </w:rPr>
        <w:t xml:space="preserve"> </w:t>
      </w:r>
      <w:r w:rsidR="00CD26B9" w:rsidRPr="00A6509A">
        <w:rPr>
          <w:rFonts w:ascii="Century Gothic" w:hAnsi="Century Gothic"/>
          <w:sz w:val="19"/>
          <w:szCs w:val="19"/>
        </w:rPr>
        <w:t>horas</w:t>
      </w:r>
      <w:r w:rsidR="001C5C46" w:rsidRPr="00A6509A">
        <w:rPr>
          <w:rFonts w:ascii="Century Gothic" w:hAnsi="Century Gothic"/>
          <w:sz w:val="19"/>
          <w:szCs w:val="19"/>
        </w:rPr>
        <w:t xml:space="preserve"> </w:t>
      </w:r>
      <w:r>
        <w:rPr>
          <w:rFonts w:ascii="Century Gothic" w:hAnsi="Century Gothic"/>
          <w:sz w:val="19"/>
          <w:szCs w:val="19"/>
        </w:rPr>
        <w:t>del día veintiuno de enero</w:t>
      </w:r>
      <w:r w:rsidR="00B44B93">
        <w:rPr>
          <w:rFonts w:ascii="Century Gothic" w:hAnsi="Century Gothic"/>
          <w:sz w:val="19"/>
          <w:szCs w:val="19"/>
        </w:rPr>
        <w:t xml:space="preserve"> </w:t>
      </w:r>
      <w:r w:rsidR="00A97A55">
        <w:rPr>
          <w:rFonts w:ascii="Century Gothic" w:hAnsi="Century Gothic"/>
          <w:sz w:val="19"/>
          <w:szCs w:val="19"/>
        </w:rPr>
        <w:t xml:space="preserve">de </w:t>
      </w:r>
      <w:r>
        <w:rPr>
          <w:rFonts w:ascii="Century Gothic" w:hAnsi="Century Gothic"/>
          <w:sz w:val="19"/>
          <w:szCs w:val="19"/>
        </w:rPr>
        <w:t>dos mil quince</w:t>
      </w:r>
      <w:r w:rsidR="00D63885">
        <w:rPr>
          <w:rFonts w:ascii="Century Gothic" w:hAnsi="Century Gothic"/>
          <w:sz w:val="19"/>
          <w:szCs w:val="19"/>
        </w:rPr>
        <w:t>, el Ministerio de Turismo</w:t>
      </w:r>
      <w:r w:rsidR="00213ED2" w:rsidRPr="00A6509A">
        <w:rPr>
          <w:rFonts w:ascii="Century Gothic" w:hAnsi="Century Gothic"/>
          <w:sz w:val="19"/>
          <w:szCs w:val="19"/>
        </w:rPr>
        <w:t>, luego de haber recibido y admitido la s</w:t>
      </w:r>
      <w:r w:rsidR="00E2169C" w:rsidRPr="00A6509A">
        <w:rPr>
          <w:rFonts w:ascii="Century Gothic" w:hAnsi="Century Gothic"/>
          <w:sz w:val="19"/>
          <w:szCs w:val="19"/>
        </w:rPr>
        <w:t xml:space="preserve">olicitud de </w:t>
      </w:r>
      <w:r w:rsidR="00D75E5C" w:rsidRPr="00A6509A">
        <w:rPr>
          <w:rFonts w:ascii="Century Gothic" w:hAnsi="Century Gothic"/>
          <w:sz w:val="19"/>
          <w:szCs w:val="19"/>
        </w:rPr>
        <w:t>información,</w:t>
      </w:r>
      <w:r w:rsidR="00213ED2" w:rsidRPr="00A6509A">
        <w:rPr>
          <w:rFonts w:ascii="Century Gothic" w:hAnsi="Century Gothic"/>
          <w:sz w:val="19"/>
          <w:szCs w:val="19"/>
        </w:rPr>
        <w:t xml:space="preserve"> presentada ante la Unidad de Acceso a la Información Pública de esta dependencia por parte de </w:t>
      </w:r>
      <w:r w:rsidR="00796B60" w:rsidRPr="00796B60">
        <w:rPr>
          <w:rFonts w:ascii="Century Gothic" w:hAnsi="Century Gothic"/>
          <w:sz w:val="19"/>
          <w:szCs w:val="19"/>
          <w:highlight w:val="black"/>
        </w:rPr>
        <w:t>……………………</w:t>
      </w:r>
      <w:r w:rsidR="00796B60">
        <w:rPr>
          <w:rFonts w:ascii="Century Gothic" w:hAnsi="Century Gothic"/>
          <w:sz w:val="19"/>
          <w:szCs w:val="19"/>
        </w:rPr>
        <w:t xml:space="preserve"> </w:t>
      </w:r>
      <w:r w:rsidR="00095CC3" w:rsidRPr="00A6509A">
        <w:rPr>
          <w:rFonts w:ascii="Century Gothic" w:hAnsi="Century Gothic"/>
          <w:sz w:val="19"/>
          <w:szCs w:val="19"/>
        </w:rPr>
        <w:t>, con</w:t>
      </w:r>
      <w:r w:rsidR="00685371">
        <w:rPr>
          <w:rFonts w:ascii="Century Gothic" w:hAnsi="Century Gothic"/>
          <w:sz w:val="19"/>
          <w:szCs w:val="19"/>
        </w:rPr>
        <w:t xml:space="preserve"> número de </w:t>
      </w:r>
      <w:r w:rsidR="00820C33">
        <w:rPr>
          <w:rFonts w:ascii="Century Gothic" w:hAnsi="Century Gothic"/>
          <w:sz w:val="19"/>
          <w:szCs w:val="19"/>
        </w:rPr>
        <w:t xml:space="preserve">Documento Único de Identidad </w:t>
      </w:r>
      <w:r w:rsidR="00796B60" w:rsidRPr="00796B60">
        <w:rPr>
          <w:rFonts w:ascii="Century Gothic" w:hAnsi="Century Gothic"/>
          <w:sz w:val="19"/>
          <w:szCs w:val="19"/>
          <w:highlight w:val="black"/>
        </w:rPr>
        <w:t>…………………………</w:t>
      </w:r>
      <w:r w:rsidR="001C5C46" w:rsidRPr="00A6509A">
        <w:rPr>
          <w:rFonts w:ascii="Century Gothic" w:hAnsi="Century Gothic"/>
          <w:sz w:val="19"/>
          <w:szCs w:val="19"/>
        </w:rPr>
        <w:t xml:space="preserve"> </w:t>
      </w:r>
      <w:r w:rsidR="00213ED2" w:rsidRPr="00A6509A">
        <w:rPr>
          <w:rFonts w:ascii="Century Gothic" w:hAnsi="Century Gothic"/>
          <w:sz w:val="19"/>
          <w:szCs w:val="19"/>
        </w:rPr>
        <w:t>y</w:t>
      </w:r>
      <w:r w:rsidR="004D43D8">
        <w:rPr>
          <w:rFonts w:ascii="Century Gothic" w:hAnsi="Century Gothic"/>
          <w:sz w:val="19"/>
          <w:szCs w:val="19"/>
        </w:rPr>
        <w:t xml:space="preserve"> de </w:t>
      </w:r>
      <w:r w:rsidR="004D43D8" w:rsidRPr="004D43D8">
        <w:rPr>
          <w:rFonts w:ascii="Century Gothic" w:hAnsi="Century Gothic"/>
          <w:sz w:val="19"/>
          <w:szCs w:val="19"/>
          <w:highlight w:val="black"/>
        </w:rPr>
        <w:t>………………………</w:t>
      </w:r>
      <w:r w:rsidR="004D43D8">
        <w:rPr>
          <w:rFonts w:ascii="Century Gothic" w:hAnsi="Century Gothic"/>
          <w:sz w:val="19"/>
          <w:szCs w:val="19"/>
        </w:rPr>
        <w:t xml:space="preserve"> </w:t>
      </w:r>
      <w:r w:rsidR="007A07FE">
        <w:rPr>
          <w:rFonts w:ascii="Century Gothic" w:hAnsi="Century Gothic"/>
          <w:sz w:val="19"/>
          <w:szCs w:val="19"/>
        </w:rPr>
        <w:t xml:space="preserve">con Documento Único de Identidad </w:t>
      </w:r>
      <w:r w:rsidR="00796B60" w:rsidRPr="00796B60">
        <w:rPr>
          <w:rFonts w:ascii="Century Gothic" w:hAnsi="Century Gothic"/>
          <w:sz w:val="19"/>
          <w:szCs w:val="19"/>
          <w:highlight w:val="black"/>
        </w:rPr>
        <w:t>………………..</w:t>
      </w:r>
      <w:r w:rsidR="007A07FE">
        <w:rPr>
          <w:rFonts w:ascii="Century Gothic" w:hAnsi="Century Gothic"/>
          <w:sz w:val="19"/>
          <w:szCs w:val="19"/>
        </w:rPr>
        <w:t xml:space="preserve"> </w:t>
      </w:r>
      <w:r w:rsidR="00213ED2" w:rsidRPr="00A6509A">
        <w:rPr>
          <w:rFonts w:ascii="Century Gothic" w:hAnsi="Century Gothic"/>
          <w:sz w:val="19"/>
          <w:szCs w:val="19"/>
        </w:rPr>
        <w:t>considerando que la solicitud cumple con todos los requisitos establecidos en el Art.66 de la Ley de Acceso a la Información Pública,</w:t>
      </w:r>
      <w:r w:rsidR="00D63885">
        <w:rPr>
          <w:rFonts w:ascii="Century Gothic" w:hAnsi="Century Gothic"/>
          <w:sz w:val="19"/>
          <w:szCs w:val="19"/>
        </w:rPr>
        <w:t xml:space="preserve"> y que la información solicitada</w:t>
      </w:r>
      <w:r w:rsidR="00213ED2" w:rsidRPr="00A6509A">
        <w:rPr>
          <w:rFonts w:ascii="Century Gothic" w:hAnsi="Century Gothic"/>
          <w:sz w:val="19"/>
          <w:szCs w:val="19"/>
        </w:rPr>
        <w:t xml:space="preserve"> </w:t>
      </w:r>
      <w:r w:rsidR="00D63885" w:rsidRPr="007E34EA">
        <w:rPr>
          <w:rFonts w:ascii="Century Gothic" w:hAnsi="Century Gothic"/>
          <w:sz w:val="19"/>
          <w:szCs w:val="19"/>
        </w:rPr>
        <w:t>no se encuentra entre las excepciones enumeradas en los artículos 19 y 24 de la ley; y art. 19 del Reglamento, la Unidad de Acceso a la Información Pública resuelve según el siguiente detalle:</w:t>
      </w:r>
    </w:p>
    <w:p w:rsidR="005054A8" w:rsidRDefault="005054A8" w:rsidP="00A41234">
      <w:pPr>
        <w:tabs>
          <w:tab w:val="left" w:pos="1140"/>
        </w:tabs>
        <w:spacing w:after="0" w:line="240" w:lineRule="atLeast"/>
        <w:ind w:left="709"/>
        <w:jc w:val="both"/>
        <w:rPr>
          <w:rFonts w:ascii="Century Gothic" w:hAnsi="Century Gothic"/>
          <w:sz w:val="19"/>
          <w:szCs w:val="19"/>
        </w:rPr>
      </w:pPr>
    </w:p>
    <w:p w:rsidR="00D81143" w:rsidRPr="007F51C8" w:rsidRDefault="00D81143" w:rsidP="00D81143">
      <w:pPr>
        <w:pStyle w:val="Prrafodelista"/>
        <w:numPr>
          <w:ilvl w:val="0"/>
          <w:numId w:val="27"/>
        </w:numPr>
        <w:tabs>
          <w:tab w:val="left" w:pos="1140"/>
        </w:tabs>
        <w:spacing w:after="0" w:line="240" w:lineRule="atLeast"/>
        <w:jc w:val="both"/>
        <w:rPr>
          <w:rFonts w:ascii="Century Gothic" w:hAnsi="Century Gothic"/>
          <w:b/>
          <w:sz w:val="19"/>
          <w:szCs w:val="19"/>
        </w:rPr>
      </w:pPr>
      <w:r w:rsidRPr="007F51C8">
        <w:rPr>
          <w:b/>
        </w:rPr>
        <w:t>Copia de contrato con la empresa o empresa a cargo del diseño y promoción de las campañas “El Salvador Impresionante”, “Vive tu país” y “Pueblos Vivos”.</w:t>
      </w:r>
    </w:p>
    <w:p w:rsidR="007A07FE" w:rsidRPr="007F51C8" w:rsidRDefault="007A07FE" w:rsidP="007A07FE">
      <w:pPr>
        <w:pStyle w:val="Prrafodelista"/>
        <w:tabs>
          <w:tab w:val="left" w:pos="1140"/>
        </w:tabs>
        <w:spacing w:after="0" w:line="240" w:lineRule="atLeast"/>
        <w:ind w:left="1069"/>
        <w:jc w:val="both"/>
        <w:rPr>
          <w:rFonts w:ascii="Century Gothic" w:hAnsi="Century Gothic"/>
          <w:b/>
          <w:sz w:val="19"/>
          <w:szCs w:val="19"/>
        </w:rPr>
      </w:pPr>
    </w:p>
    <w:p w:rsidR="00D81143" w:rsidRPr="007F51C8" w:rsidRDefault="00D81143" w:rsidP="00D81143">
      <w:pPr>
        <w:pStyle w:val="Prrafodelista"/>
        <w:numPr>
          <w:ilvl w:val="0"/>
          <w:numId w:val="27"/>
        </w:numPr>
        <w:tabs>
          <w:tab w:val="left" w:pos="1140"/>
        </w:tabs>
        <w:spacing w:after="0" w:line="240" w:lineRule="atLeast"/>
        <w:jc w:val="both"/>
        <w:rPr>
          <w:rFonts w:ascii="Century Gothic" w:hAnsi="Century Gothic"/>
          <w:b/>
          <w:sz w:val="19"/>
          <w:szCs w:val="19"/>
        </w:rPr>
      </w:pPr>
      <w:r w:rsidRPr="007F51C8">
        <w:rPr>
          <w:b/>
        </w:rPr>
        <w:t>Informe sobre el costo de difusión de las mencionadas campañas dentro y fuera del país, así como el plazo estipulado para hacerlo.</w:t>
      </w:r>
    </w:p>
    <w:p w:rsidR="007A07FE" w:rsidRPr="007F51C8" w:rsidRDefault="007A07FE" w:rsidP="007A07FE">
      <w:pPr>
        <w:pStyle w:val="Prrafodelista"/>
        <w:rPr>
          <w:rFonts w:ascii="Century Gothic" w:hAnsi="Century Gothic"/>
          <w:b/>
          <w:sz w:val="19"/>
          <w:szCs w:val="19"/>
        </w:rPr>
      </w:pPr>
    </w:p>
    <w:p w:rsidR="00D81143" w:rsidRPr="007F51C8" w:rsidRDefault="00D81143" w:rsidP="00D81143">
      <w:pPr>
        <w:pStyle w:val="Prrafodelista"/>
        <w:numPr>
          <w:ilvl w:val="0"/>
          <w:numId w:val="27"/>
        </w:numPr>
        <w:tabs>
          <w:tab w:val="left" w:pos="1140"/>
        </w:tabs>
        <w:spacing w:after="0" w:line="240" w:lineRule="atLeast"/>
        <w:jc w:val="both"/>
        <w:rPr>
          <w:rFonts w:ascii="Century Gothic" w:hAnsi="Century Gothic"/>
          <w:b/>
          <w:sz w:val="19"/>
          <w:szCs w:val="19"/>
        </w:rPr>
      </w:pPr>
      <w:r w:rsidRPr="007F51C8">
        <w:rPr>
          <w:b/>
        </w:rPr>
        <w:t>Informe sobre las empresas de publicidad que han sido contratadas por el Ministerio de Turismo durante los años 2012, 2013 y 2014.</w:t>
      </w:r>
    </w:p>
    <w:p w:rsidR="00D81143" w:rsidRDefault="00D81143" w:rsidP="00D81143">
      <w:pPr>
        <w:tabs>
          <w:tab w:val="left" w:pos="1140"/>
        </w:tabs>
        <w:spacing w:after="0" w:line="240" w:lineRule="atLeast"/>
        <w:ind w:left="709"/>
        <w:jc w:val="both"/>
        <w:rPr>
          <w:rFonts w:ascii="Century Gothic" w:hAnsi="Century Gothic"/>
          <w:b/>
          <w:sz w:val="19"/>
          <w:szCs w:val="19"/>
        </w:rPr>
      </w:pPr>
    </w:p>
    <w:p w:rsidR="00545606" w:rsidRPr="00545606" w:rsidRDefault="00D275EE" w:rsidP="00D81143">
      <w:pPr>
        <w:tabs>
          <w:tab w:val="left" w:pos="1140"/>
        </w:tabs>
        <w:spacing w:after="0" w:line="240" w:lineRule="atLeast"/>
        <w:ind w:left="709"/>
        <w:jc w:val="both"/>
        <w:rPr>
          <w:sz w:val="19"/>
          <w:szCs w:val="19"/>
        </w:rPr>
      </w:pPr>
      <w:r w:rsidRPr="00A6509A">
        <w:rPr>
          <w:rFonts w:ascii="Century Gothic" w:hAnsi="Century Gothic"/>
          <w:b/>
          <w:sz w:val="19"/>
          <w:szCs w:val="19"/>
          <w:lang w:val="es-SV"/>
        </w:rPr>
        <w:t>CONSIDERANDO:</w:t>
      </w:r>
    </w:p>
    <w:p w:rsidR="00820C33" w:rsidRDefault="00820C33" w:rsidP="00820C33">
      <w:pPr>
        <w:pStyle w:val="Prrafodelista"/>
        <w:numPr>
          <w:ilvl w:val="0"/>
          <w:numId w:val="21"/>
        </w:numPr>
        <w:jc w:val="both"/>
        <w:rPr>
          <w:rFonts w:ascii="Century Gothic" w:hAnsi="Century Gothic"/>
          <w:sz w:val="19"/>
          <w:szCs w:val="19"/>
        </w:rPr>
      </w:pPr>
      <w:r w:rsidRPr="00B706D7">
        <w:rPr>
          <w:rFonts w:ascii="Century Gothic" w:hAnsi="Century Gothic"/>
          <w:sz w:val="19"/>
          <w:szCs w:val="19"/>
        </w:rPr>
        <w:t>Que de acuerdo al Reglamento Interno del Órgano Ejecutivo, el Ministerio de Turismo es el órgano rector en materia turística, le corresponde determinar y velar por el cumplimiento de la Política y del Plan Nacional de Turismo, así como del cumplimiento de los objetivos de la presente Ley y sus Reglamentos.</w:t>
      </w:r>
    </w:p>
    <w:p w:rsidR="00820C33" w:rsidRDefault="00820C33" w:rsidP="00820C33">
      <w:pPr>
        <w:pStyle w:val="Prrafodelista"/>
        <w:ind w:left="1440"/>
        <w:jc w:val="both"/>
        <w:rPr>
          <w:rFonts w:ascii="Century Gothic" w:hAnsi="Century Gothic"/>
          <w:sz w:val="19"/>
          <w:szCs w:val="19"/>
        </w:rPr>
      </w:pPr>
    </w:p>
    <w:p w:rsidR="00820C33" w:rsidRDefault="00820C33" w:rsidP="00820C33">
      <w:pPr>
        <w:pStyle w:val="Prrafodelista"/>
        <w:numPr>
          <w:ilvl w:val="0"/>
          <w:numId w:val="21"/>
        </w:numPr>
        <w:jc w:val="both"/>
        <w:rPr>
          <w:rFonts w:ascii="Century Gothic" w:hAnsi="Century Gothic"/>
          <w:sz w:val="19"/>
          <w:szCs w:val="19"/>
        </w:rPr>
      </w:pPr>
      <w:r>
        <w:rPr>
          <w:rFonts w:ascii="Century Gothic" w:hAnsi="Century Gothic"/>
          <w:sz w:val="19"/>
          <w:szCs w:val="19"/>
        </w:rPr>
        <w:t>Que según el</w:t>
      </w:r>
      <w:r w:rsidRPr="00820C33">
        <w:rPr>
          <w:rFonts w:ascii="Century Gothic" w:hAnsi="Century Gothic"/>
          <w:sz w:val="19"/>
          <w:szCs w:val="19"/>
        </w:rPr>
        <w:t> Art. 2 de La Ley de la Corporación Salvadoreña de Turismo,</w:t>
      </w:r>
      <w:r>
        <w:rPr>
          <w:rFonts w:ascii="Century Gothic" w:hAnsi="Century Gothic"/>
          <w:sz w:val="19"/>
          <w:szCs w:val="19"/>
        </w:rPr>
        <w:t xml:space="preserve"> dentro de las</w:t>
      </w:r>
      <w:r w:rsidRPr="00820C33">
        <w:rPr>
          <w:rFonts w:ascii="Century Gothic" w:hAnsi="Century Gothic"/>
          <w:sz w:val="19"/>
          <w:szCs w:val="19"/>
        </w:rPr>
        <w:t xml:space="preserve"> finalidades de CORSATUR están: letra a) La promoción de los atractivos turísticos de nuestro país en el extranjero</w:t>
      </w:r>
      <w:r>
        <w:rPr>
          <w:rFonts w:ascii="Century Gothic" w:hAnsi="Century Gothic"/>
          <w:sz w:val="19"/>
          <w:szCs w:val="19"/>
        </w:rPr>
        <w:t>.</w:t>
      </w:r>
    </w:p>
    <w:p w:rsidR="007A07FE" w:rsidRPr="007A07FE" w:rsidRDefault="007A07FE" w:rsidP="007A07FE">
      <w:pPr>
        <w:pStyle w:val="Prrafodelista"/>
        <w:rPr>
          <w:rFonts w:ascii="Century Gothic" w:hAnsi="Century Gothic"/>
          <w:sz w:val="19"/>
          <w:szCs w:val="19"/>
        </w:rPr>
      </w:pPr>
    </w:p>
    <w:p w:rsidR="007A07FE" w:rsidRDefault="007A07FE" w:rsidP="00820C33">
      <w:pPr>
        <w:pStyle w:val="Prrafodelista"/>
        <w:numPr>
          <w:ilvl w:val="0"/>
          <w:numId w:val="21"/>
        </w:numPr>
        <w:jc w:val="both"/>
        <w:rPr>
          <w:rFonts w:ascii="Century Gothic" w:hAnsi="Century Gothic"/>
          <w:sz w:val="19"/>
          <w:szCs w:val="19"/>
        </w:rPr>
      </w:pPr>
      <w:r>
        <w:rPr>
          <w:rFonts w:ascii="Century Gothic" w:hAnsi="Century Gothic"/>
          <w:sz w:val="19"/>
          <w:szCs w:val="19"/>
        </w:rPr>
        <w:t xml:space="preserve">Que de acuerdo a los presupuestos votados por la Asamblea Legislativa, no se contempla para los ejercicios 2012, 2013 y 2014, asignaciones para el rubro de publicidad. </w:t>
      </w:r>
    </w:p>
    <w:p w:rsidR="00820C33" w:rsidRPr="00820C33" w:rsidRDefault="00820C33" w:rsidP="00820C33">
      <w:pPr>
        <w:pStyle w:val="Prrafodelista"/>
        <w:rPr>
          <w:rFonts w:ascii="Century Gothic" w:hAnsi="Century Gothic"/>
          <w:sz w:val="19"/>
          <w:szCs w:val="19"/>
        </w:rPr>
      </w:pPr>
    </w:p>
    <w:p w:rsidR="005B393D" w:rsidRPr="00115EC4" w:rsidRDefault="005B393D" w:rsidP="00115EC4">
      <w:pPr>
        <w:pStyle w:val="Prrafodelista"/>
        <w:tabs>
          <w:tab w:val="left" w:pos="3000"/>
        </w:tabs>
        <w:ind w:left="709"/>
        <w:jc w:val="both"/>
        <w:rPr>
          <w:rFonts w:ascii="Century Gothic" w:hAnsi="Century Gothic"/>
          <w:b/>
          <w:sz w:val="19"/>
          <w:szCs w:val="19"/>
          <w:lang w:val="es-SV"/>
        </w:rPr>
      </w:pPr>
      <w:r w:rsidRPr="00115EC4">
        <w:rPr>
          <w:rFonts w:ascii="Century Gothic" w:hAnsi="Century Gothic"/>
          <w:b/>
          <w:sz w:val="19"/>
          <w:szCs w:val="19"/>
          <w:lang w:val="es-SV"/>
        </w:rPr>
        <w:t>POR TANTO:</w:t>
      </w:r>
    </w:p>
    <w:p w:rsidR="00B706D7" w:rsidRDefault="005B393D" w:rsidP="005B393D">
      <w:pPr>
        <w:pStyle w:val="Prrafodelista"/>
        <w:tabs>
          <w:tab w:val="left" w:pos="284"/>
        </w:tabs>
        <w:ind w:right="441"/>
        <w:jc w:val="both"/>
        <w:rPr>
          <w:rFonts w:ascii="Century Gothic" w:hAnsi="Century Gothic"/>
          <w:sz w:val="19"/>
          <w:szCs w:val="19"/>
          <w:lang w:val="es-MX"/>
        </w:rPr>
      </w:pPr>
      <w:r w:rsidRPr="005B393D">
        <w:rPr>
          <w:rFonts w:ascii="Century Gothic" w:hAnsi="Century Gothic"/>
          <w:sz w:val="19"/>
          <w:szCs w:val="19"/>
          <w:lang w:val="es-MX"/>
        </w:rPr>
        <w:t>De conformidad a los establecido en los Art. 62 y 72 de la Ley de Acceso a la Información Pública.</w:t>
      </w:r>
    </w:p>
    <w:p w:rsidR="007A07FE" w:rsidRDefault="000865E0" w:rsidP="007A07FE">
      <w:pPr>
        <w:tabs>
          <w:tab w:val="left" w:pos="3000"/>
        </w:tabs>
        <w:jc w:val="both"/>
        <w:rPr>
          <w:rFonts w:ascii="Century Gothic" w:hAnsi="Century Gothic"/>
          <w:b/>
          <w:sz w:val="19"/>
          <w:szCs w:val="19"/>
          <w:lang w:val="es-SV"/>
        </w:rPr>
      </w:pPr>
      <w:r>
        <w:rPr>
          <w:rFonts w:ascii="Century Gothic" w:hAnsi="Century Gothic"/>
          <w:b/>
          <w:sz w:val="19"/>
          <w:szCs w:val="19"/>
          <w:lang w:val="es-SV"/>
        </w:rPr>
        <w:t xml:space="preserve">             </w:t>
      </w:r>
      <w:r w:rsidR="005B393D" w:rsidRPr="005B393D">
        <w:rPr>
          <w:rFonts w:ascii="Century Gothic" w:hAnsi="Century Gothic"/>
          <w:b/>
          <w:sz w:val="19"/>
          <w:szCs w:val="19"/>
          <w:lang w:val="es-SV"/>
        </w:rPr>
        <w:t>SE RESUELVE:</w:t>
      </w:r>
    </w:p>
    <w:p w:rsidR="007A07FE" w:rsidRDefault="003F7DD7" w:rsidP="00484C78">
      <w:pPr>
        <w:pStyle w:val="Prrafodelista"/>
        <w:numPr>
          <w:ilvl w:val="0"/>
          <w:numId w:val="28"/>
        </w:numPr>
        <w:tabs>
          <w:tab w:val="left" w:pos="3000"/>
        </w:tabs>
        <w:jc w:val="both"/>
        <w:rPr>
          <w:rFonts w:ascii="Century Gothic" w:hAnsi="Century Gothic"/>
          <w:sz w:val="19"/>
          <w:szCs w:val="19"/>
          <w:lang w:val="es-SV"/>
        </w:rPr>
      </w:pPr>
      <w:r>
        <w:rPr>
          <w:rFonts w:ascii="Century Gothic" w:hAnsi="Century Gothic"/>
          <w:sz w:val="19"/>
          <w:szCs w:val="19"/>
          <w:lang w:val="es-SV"/>
        </w:rPr>
        <w:t xml:space="preserve">Informar que el </w:t>
      </w:r>
      <w:r w:rsidR="00E60CCF">
        <w:rPr>
          <w:rFonts w:ascii="Century Gothic" w:hAnsi="Century Gothic"/>
          <w:sz w:val="19"/>
          <w:szCs w:val="19"/>
          <w:lang w:val="es-SV"/>
        </w:rPr>
        <w:t>Ministerio de Turismo</w:t>
      </w:r>
      <w:r w:rsidR="00E60CCF" w:rsidRPr="00E60CCF">
        <w:rPr>
          <w:rFonts w:ascii="Century Gothic" w:hAnsi="Century Gothic"/>
          <w:sz w:val="19"/>
          <w:szCs w:val="19"/>
          <w:lang w:val="es-SV"/>
        </w:rPr>
        <w:t xml:space="preserve"> no ha realizado contratos para campañas de promoción y </w:t>
      </w:r>
      <w:r w:rsidR="00E60CCF">
        <w:rPr>
          <w:rFonts w:ascii="Century Gothic" w:hAnsi="Century Gothic"/>
          <w:sz w:val="19"/>
          <w:szCs w:val="19"/>
          <w:lang w:val="es-SV"/>
        </w:rPr>
        <w:t>publicidad a nivel nacional e internacional.</w:t>
      </w:r>
    </w:p>
    <w:p w:rsidR="003F7DD7" w:rsidRDefault="003F7DD7" w:rsidP="003F7DD7">
      <w:pPr>
        <w:tabs>
          <w:tab w:val="left" w:pos="3000"/>
        </w:tabs>
        <w:jc w:val="both"/>
        <w:rPr>
          <w:rFonts w:ascii="Century Gothic" w:hAnsi="Century Gothic"/>
          <w:sz w:val="19"/>
          <w:szCs w:val="19"/>
          <w:lang w:val="es-SV"/>
        </w:rPr>
      </w:pPr>
    </w:p>
    <w:p w:rsidR="003F7DD7" w:rsidRDefault="003F7DD7" w:rsidP="003F7DD7">
      <w:pPr>
        <w:tabs>
          <w:tab w:val="left" w:pos="3000"/>
        </w:tabs>
        <w:jc w:val="both"/>
        <w:rPr>
          <w:rFonts w:ascii="Century Gothic" w:hAnsi="Century Gothic"/>
          <w:sz w:val="19"/>
          <w:szCs w:val="19"/>
          <w:lang w:val="es-SV"/>
        </w:rPr>
      </w:pPr>
    </w:p>
    <w:p w:rsidR="003F7DD7" w:rsidRPr="003F7DD7" w:rsidRDefault="003F7DD7" w:rsidP="003F7DD7">
      <w:pPr>
        <w:tabs>
          <w:tab w:val="left" w:pos="3000"/>
        </w:tabs>
        <w:jc w:val="both"/>
        <w:rPr>
          <w:rFonts w:ascii="Century Gothic" w:hAnsi="Century Gothic"/>
          <w:sz w:val="19"/>
          <w:szCs w:val="19"/>
          <w:lang w:val="es-SV"/>
        </w:rPr>
      </w:pPr>
    </w:p>
    <w:p w:rsidR="000865E0" w:rsidRDefault="000865E0" w:rsidP="000865E0">
      <w:pPr>
        <w:pStyle w:val="Prrafodelista"/>
        <w:tabs>
          <w:tab w:val="left" w:pos="3000"/>
        </w:tabs>
        <w:ind w:left="928"/>
        <w:jc w:val="both"/>
        <w:rPr>
          <w:rFonts w:ascii="Century Gothic" w:hAnsi="Century Gothic"/>
          <w:sz w:val="19"/>
          <w:szCs w:val="19"/>
          <w:lang w:val="es-SV"/>
        </w:rPr>
      </w:pPr>
    </w:p>
    <w:p w:rsidR="003F7DD7" w:rsidRDefault="00E60CCF" w:rsidP="00276B8F">
      <w:pPr>
        <w:pStyle w:val="Prrafodelista"/>
        <w:numPr>
          <w:ilvl w:val="0"/>
          <w:numId w:val="28"/>
        </w:numPr>
        <w:tabs>
          <w:tab w:val="left" w:pos="3000"/>
        </w:tabs>
        <w:jc w:val="both"/>
        <w:rPr>
          <w:rFonts w:ascii="Century Gothic" w:hAnsi="Century Gothic"/>
          <w:sz w:val="19"/>
          <w:szCs w:val="19"/>
          <w:lang w:val="es-SV"/>
        </w:rPr>
      </w:pPr>
      <w:r w:rsidRPr="00E60CCF">
        <w:rPr>
          <w:rFonts w:ascii="Century Gothic" w:hAnsi="Century Gothic"/>
          <w:sz w:val="19"/>
          <w:szCs w:val="19"/>
          <w:lang w:val="es-SV"/>
        </w:rPr>
        <w:t>O</w:t>
      </w:r>
      <w:r w:rsidR="007A07FE" w:rsidRPr="00E60CCF">
        <w:rPr>
          <w:rFonts w:ascii="Century Gothic" w:hAnsi="Century Gothic"/>
          <w:sz w:val="19"/>
          <w:szCs w:val="19"/>
          <w:lang w:val="es-SV"/>
        </w:rPr>
        <w:t>rientar la ubicación de la información solicitada.</w:t>
      </w:r>
      <w:r>
        <w:rPr>
          <w:rFonts w:ascii="Century Gothic" w:hAnsi="Century Gothic"/>
          <w:sz w:val="19"/>
          <w:szCs w:val="19"/>
          <w:lang w:val="es-SV"/>
        </w:rPr>
        <w:t xml:space="preserve"> </w:t>
      </w:r>
    </w:p>
    <w:p w:rsidR="00115EC4" w:rsidRPr="00115EC4" w:rsidRDefault="007A07FE" w:rsidP="003F7DD7">
      <w:pPr>
        <w:pStyle w:val="Prrafodelista"/>
        <w:tabs>
          <w:tab w:val="left" w:pos="3000"/>
        </w:tabs>
        <w:ind w:left="928"/>
        <w:jc w:val="both"/>
        <w:rPr>
          <w:rFonts w:ascii="Century Gothic" w:hAnsi="Century Gothic"/>
          <w:sz w:val="19"/>
          <w:szCs w:val="19"/>
          <w:lang w:val="es-SV"/>
        </w:rPr>
      </w:pPr>
      <w:r w:rsidRPr="00E60CCF">
        <w:rPr>
          <w:rFonts w:ascii="Century Gothic" w:hAnsi="Century Gothic"/>
          <w:sz w:val="19"/>
          <w:szCs w:val="19"/>
          <w:lang w:val="es-SV"/>
        </w:rPr>
        <w:t>Para obtener la informa</w:t>
      </w:r>
      <w:r w:rsidR="003F7DD7">
        <w:rPr>
          <w:rFonts w:ascii="Century Gothic" w:hAnsi="Century Gothic"/>
          <w:sz w:val="19"/>
          <w:szCs w:val="19"/>
          <w:lang w:val="es-SV"/>
        </w:rPr>
        <w:t xml:space="preserve">ción puede requerirla </w:t>
      </w:r>
      <w:r w:rsidRPr="00E60CCF">
        <w:rPr>
          <w:rFonts w:ascii="Century Gothic" w:hAnsi="Century Gothic"/>
          <w:sz w:val="19"/>
          <w:szCs w:val="19"/>
          <w:lang w:val="es-SV"/>
        </w:rPr>
        <w:t xml:space="preserve"> en la Unidad de Acceso a la Información Pública de la Corporación Sal</w:t>
      </w:r>
      <w:r w:rsidR="00E60CCF">
        <w:rPr>
          <w:rFonts w:ascii="Century Gothic" w:hAnsi="Century Gothic"/>
          <w:sz w:val="19"/>
          <w:szCs w:val="19"/>
          <w:lang w:val="es-SV"/>
        </w:rPr>
        <w:t xml:space="preserve">vadoreña de Turismo, en Alameda Dr. Manuel Enrique Araujo, Edificio </w:t>
      </w:r>
      <w:proofErr w:type="spellStart"/>
      <w:r w:rsidR="00E60CCF">
        <w:rPr>
          <w:rFonts w:ascii="Century Gothic" w:hAnsi="Century Gothic"/>
          <w:sz w:val="19"/>
          <w:szCs w:val="19"/>
          <w:lang w:val="es-SV"/>
        </w:rPr>
        <w:t>Carbon</w:t>
      </w:r>
      <w:bookmarkStart w:id="0" w:name="_GoBack"/>
      <w:bookmarkEnd w:id="0"/>
      <w:r w:rsidR="00E60CCF">
        <w:rPr>
          <w:rFonts w:ascii="Century Gothic" w:hAnsi="Century Gothic"/>
          <w:sz w:val="19"/>
          <w:szCs w:val="19"/>
          <w:lang w:val="es-SV"/>
        </w:rPr>
        <w:t>el</w:t>
      </w:r>
      <w:proofErr w:type="spellEnd"/>
      <w:r w:rsidR="00E60CCF">
        <w:rPr>
          <w:rFonts w:ascii="Century Gothic" w:hAnsi="Century Gothic"/>
          <w:sz w:val="19"/>
          <w:szCs w:val="19"/>
          <w:lang w:val="es-SV"/>
        </w:rPr>
        <w:t xml:space="preserve"> No. 2, segunda planta, pasaje </w:t>
      </w:r>
      <w:proofErr w:type="spellStart"/>
      <w:r w:rsidR="00E60CCF">
        <w:rPr>
          <w:rFonts w:ascii="Century Gothic" w:hAnsi="Century Gothic"/>
          <w:sz w:val="19"/>
          <w:szCs w:val="19"/>
          <w:lang w:val="es-SV"/>
        </w:rPr>
        <w:t>Carbonel</w:t>
      </w:r>
      <w:proofErr w:type="spellEnd"/>
      <w:r w:rsidR="00E60CCF">
        <w:rPr>
          <w:rFonts w:ascii="Century Gothic" w:hAnsi="Century Gothic"/>
          <w:sz w:val="19"/>
          <w:szCs w:val="19"/>
          <w:lang w:val="es-SV"/>
        </w:rPr>
        <w:t xml:space="preserve">, Colonia Roma; San Salvador; con Ing. Juan Miranda, Oficial de Información, teléfono </w:t>
      </w:r>
      <w:r w:rsidR="003F7DD7">
        <w:rPr>
          <w:rFonts w:ascii="Century Gothic" w:hAnsi="Century Gothic"/>
          <w:sz w:val="19"/>
          <w:szCs w:val="19"/>
          <w:lang w:val="es-SV"/>
        </w:rPr>
        <w:t xml:space="preserve">2243-7835 o al correo electrónico </w:t>
      </w:r>
      <w:hyperlink r:id="rId9" w:history="1">
        <w:r w:rsidR="003F7DD7" w:rsidRPr="00F933CA">
          <w:rPr>
            <w:rStyle w:val="Hipervnculo"/>
            <w:rFonts w:ascii="Century Gothic" w:hAnsi="Century Gothic"/>
            <w:sz w:val="19"/>
            <w:szCs w:val="19"/>
            <w:lang w:val="es-SV"/>
          </w:rPr>
          <w:t>oficialdeinformacion@corsatur.gob.sv</w:t>
        </w:r>
      </w:hyperlink>
    </w:p>
    <w:p w:rsidR="005F6E1A" w:rsidRDefault="005F6E1A" w:rsidP="00DF5546">
      <w:pPr>
        <w:tabs>
          <w:tab w:val="left" w:pos="3000"/>
        </w:tabs>
        <w:jc w:val="both"/>
        <w:rPr>
          <w:rFonts w:ascii="Century Gothic" w:hAnsi="Century Gothic"/>
          <w:sz w:val="19"/>
          <w:szCs w:val="19"/>
          <w:lang w:val="es-SV"/>
        </w:rPr>
      </w:pPr>
    </w:p>
    <w:p w:rsidR="00743161" w:rsidRDefault="00DF5546" w:rsidP="00DF5546">
      <w:pPr>
        <w:tabs>
          <w:tab w:val="left" w:pos="3000"/>
        </w:tabs>
        <w:jc w:val="both"/>
        <w:rPr>
          <w:rFonts w:ascii="Century Gothic" w:hAnsi="Century Gothic"/>
          <w:sz w:val="19"/>
          <w:szCs w:val="19"/>
          <w:lang w:val="es-SV"/>
        </w:rPr>
      </w:pPr>
      <w:r w:rsidRPr="00833B53">
        <w:rPr>
          <w:rFonts w:ascii="Century Gothic" w:hAnsi="Century Gothic"/>
          <w:sz w:val="19"/>
          <w:szCs w:val="19"/>
          <w:lang w:val="es-SV"/>
        </w:rPr>
        <w:t>Por lo tanto se hace entrega de dicha información, en esta misma fecha, a través de correo electrónico consign</w:t>
      </w:r>
      <w:r w:rsidR="002F7324">
        <w:rPr>
          <w:rFonts w:ascii="Century Gothic" w:hAnsi="Century Gothic"/>
          <w:sz w:val="19"/>
          <w:szCs w:val="19"/>
          <w:lang w:val="es-SV"/>
        </w:rPr>
        <w:t xml:space="preserve">ado para recibir notificaciones: </w:t>
      </w:r>
      <w:r w:rsidR="00796B60" w:rsidRPr="00796B60">
        <w:rPr>
          <w:rFonts w:ascii="Century Gothic" w:hAnsi="Century Gothic"/>
          <w:sz w:val="19"/>
          <w:szCs w:val="19"/>
          <w:highlight w:val="black"/>
          <w:lang w:val="es-SV"/>
        </w:rPr>
        <w:t>…………………..</w:t>
      </w:r>
    </w:p>
    <w:p w:rsidR="00B44B93" w:rsidRDefault="00B44B93" w:rsidP="00DF5546">
      <w:pPr>
        <w:tabs>
          <w:tab w:val="left" w:pos="3000"/>
        </w:tabs>
        <w:jc w:val="both"/>
        <w:rPr>
          <w:rFonts w:ascii="Century Gothic" w:hAnsi="Century Gothic"/>
          <w:sz w:val="19"/>
          <w:szCs w:val="19"/>
          <w:lang w:val="es-SV"/>
        </w:rPr>
      </w:pPr>
    </w:p>
    <w:p w:rsidR="00796B60" w:rsidRDefault="00213ED2" w:rsidP="00796B60">
      <w:pPr>
        <w:ind w:left="704"/>
        <w:jc w:val="both"/>
        <w:rPr>
          <w:rFonts w:ascii="Century Gothic" w:hAnsi="Century Gothic"/>
          <w:lang w:val="es-SV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C3968" w:rsidRDefault="007C3968" w:rsidP="007C3968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Firma: Glenda de Cáceres</w:t>
      </w:r>
    </w:p>
    <w:p w:rsidR="007C3968" w:rsidRDefault="007C3968" w:rsidP="007C3968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de Información Ad honorem</w:t>
      </w:r>
    </w:p>
    <w:p w:rsidR="007C3968" w:rsidRDefault="007C3968" w:rsidP="007C3968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Unidad de Acceso a la Información Pública</w:t>
      </w:r>
    </w:p>
    <w:p w:rsidR="007C3968" w:rsidRDefault="007C3968" w:rsidP="007C3968">
      <w:pPr>
        <w:pStyle w:val="Textosinformato"/>
        <w:jc w:val="both"/>
        <w:rPr>
          <w:rFonts w:ascii="Century Gothic" w:hAnsi="Century Gothic"/>
          <w:sz w:val="20"/>
          <w:szCs w:val="20"/>
        </w:rPr>
      </w:pPr>
    </w:p>
    <w:p w:rsidR="007C3968" w:rsidRDefault="007C3968" w:rsidP="007C3968">
      <w:pPr>
        <w:pStyle w:val="Textosinformato"/>
        <w:jc w:val="both"/>
        <w:rPr>
          <w:rFonts w:ascii="Century Gothic" w:hAnsi="Century Gothic"/>
          <w:sz w:val="20"/>
          <w:szCs w:val="20"/>
        </w:rPr>
      </w:pPr>
    </w:p>
    <w:p w:rsidR="00796B60" w:rsidRDefault="00796B60" w:rsidP="00796B60">
      <w:pPr>
        <w:pStyle w:val="Textosinformato"/>
        <w:jc w:val="center"/>
        <w:rPr>
          <w:rFonts w:ascii="Century Gothic" w:hAnsi="Century Gothic"/>
          <w:sz w:val="20"/>
          <w:szCs w:val="20"/>
        </w:rPr>
      </w:pPr>
    </w:p>
    <w:p w:rsidR="00796B60" w:rsidRDefault="00796B60" w:rsidP="00796B60">
      <w:pPr>
        <w:pStyle w:val="Textosinformato"/>
        <w:jc w:val="both"/>
        <w:rPr>
          <w:rFonts w:ascii="Century Gothic" w:hAnsi="Century Gothic"/>
          <w:sz w:val="20"/>
          <w:szCs w:val="20"/>
        </w:rPr>
      </w:pPr>
    </w:p>
    <w:p w:rsidR="00796B60" w:rsidRDefault="00796B60" w:rsidP="00796B60">
      <w:pPr>
        <w:pStyle w:val="Textosinformato"/>
        <w:jc w:val="both"/>
        <w:rPr>
          <w:rFonts w:ascii="Century Gothic" w:hAnsi="Century Gothic"/>
          <w:sz w:val="20"/>
          <w:szCs w:val="20"/>
        </w:rPr>
      </w:pPr>
    </w:p>
    <w:p w:rsidR="00796B60" w:rsidRDefault="00796B60" w:rsidP="00796B60">
      <w:pPr>
        <w:pStyle w:val="Textosinforma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  <w:u w:val="single"/>
        </w:rPr>
        <w:t>Nota</w:t>
      </w:r>
      <w:r>
        <w:rPr>
          <w:rFonts w:ascii="Century Gothic" w:hAnsi="Century Gothic"/>
          <w:sz w:val="20"/>
          <w:szCs w:val="20"/>
        </w:rPr>
        <w:t xml:space="preserve">: Con base en los Art. 24, 25 y 30 de la Ley de Acceso a la Información Pública. Se ha suprimido el nombre del solicitante, número de Documento Único de Identidad DUI y correo electrónico de contacto.  </w:t>
      </w:r>
      <w:r>
        <w:rPr>
          <w:rFonts w:ascii="Century Gothic" w:hAnsi="Century Gothic"/>
          <w:sz w:val="20"/>
          <w:szCs w:val="20"/>
        </w:rPr>
        <w:tab/>
      </w:r>
    </w:p>
    <w:p w:rsidR="00743161" w:rsidRDefault="00213ED2" w:rsidP="00A41234">
      <w:pPr>
        <w:pStyle w:val="Textosinformato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008F6">
        <w:tab/>
      </w:r>
      <w:r w:rsidR="007008F6">
        <w:tab/>
      </w:r>
      <w:r w:rsidR="007008F6">
        <w:tab/>
      </w:r>
      <w:r w:rsidR="007008F6">
        <w:tab/>
      </w:r>
    </w:p>
    <w:p w:rsidR="00743161" w:rsidRDefault="00743161" w:rsidP="00A41234">
      <w:pPr>
        <w:pStyle w:val="Textosinformato"/>
        <w:jc w:val="center"/>
      </w:pPr>
    </w:p>
    <w:p w:rsidR="00743161" w:rsidRDefault="00743161" w:rsidP="00A41234">
      <w:pPr>
        <w:pStyle w:val="Textosinformato"/>
        <w:jc w:val="center"/>
      </w:pPr>
    </w:p>
    <w:p w:rsidR="00743161" w:rsidRDefault="00743161" w:rsidP="00A41234">
      <w:pPr>
        <w:pStyle w:val="Textosinformato"/>
        <w:jc w:val="center"/>
      </w:pPr>
    </w:p>
    <w:p w:rsidR="007F7AF3" w:rsidRDefault="00213ED2" w:rsidP="00A41234">
      <w:pPr>
        <w:pStyle w:val="Textosinformato"/>
        <w:jc w:val="center"/>
      </w:pPr>
      <w:r>
        <w:tab/>
      </w:r>
      <w:r>
        <w:tab/>
      </w:r>
      <w:r w:rsidR="009E43ED">
        <w:t xml:space="preserve"> </w:t>
      </w:r>
      <w:r>
        <w:tab/>
      </w:r>
    </w:p>
    <w:sectPr w:rsidR="007F7AF3" w:rsidSect="00B706D7">
      <w:pgSz w:w="12240" w:h="15840"/>
      <w:pgMar w:top="851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E527B"/>
    <w:multiLevelType w:val="hybridMultilevel"/>
    <w:tmpl w:val="AD7E6028"/>
    <w:lvl w:ilvl="0" w:tplc="440A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1565C"/>
    <w:multiLevelType w:val="hybridMultilevel"/>
    <w:tmpl w:val="870A2C5C"/>
    <w:lvl w:ilvl="0" w:tplc="86561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D172F6"/>
    <w:multiLevelType w:val="hybridMultilevel"/>
    <w:tmpl w:val="1C1496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B7D2C"/>
    <w:multiLevelType w:val="hybridMultilevel"/>
    <w:tmpl w:val="BA561676"/>
    <w:lvl w:ilvl="0" w:tplc="26304858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B61B58"/>
    <w:multiLevelType w:val="hybridMultilevel"/>
    <w:tmpl w:val="78E6A8F0"/>
    <w:lvl w:ilvl="0" w:tplc="4EB4E716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C4B5C"/>
    <w:multiLevelType w:val="hybridMultilevel"/>
    <w:tmpl w:val="7092EBA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D11D4"/>
    <w:multiLevelType w:val="hybridMultilevel"/>
    <w:tmpl w:val="2CB6A47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B2E81"/>
    <w:multiLevelType w:val="hybridMultilevel"/>
    <w:tmpl w:val="0E263254"/>
    <w:lvl w:ilvl="0" w:tplc="1FE604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0526F"/>
    <w:multiLevelType w:val="hybridMultilevel"/>
    <w:tmpl w:val="884C596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B5921"/>
    <w:multiLevelType w:val="hybridMultilevel"/>
    <w:tmpl w:val="F17E0E6E"/>
    <w:lvl w:ilvl="0" w:tplc="4EB4E716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25B99"/>
    <w:multiLevelType w:val="hybridMultilevel"/>
    <w:tmpl w:val="6A3046F4"/>
    <w:lvl w:ilvl="0" w:tplc="B37417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F10ECD"/>
    <w:multiLevelType w:val="hybridMultilevel"/>
    <w:tmpl w:val="282A36F2"/>
    <w:lvl w:ilvl="0" w:tplc="DD18722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2A43DE6"/>
    <w:multiLevelType w:val="hybridMultilevel"/>
    <w:tmpl w:val="BC5219A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346C65"/>
    <w:multiLevelType w:val="hybridMultilevel"/>
    <w:tmpl w:val="3558EFF8"/>
    <w:lvl w:ilvl="0" w:tplc="E8A82D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5D0935"/>
    <w:multiLevelType w:val="hybridMultilevel"/>
    <w:tmpl w:val="42A8BC76"/>
    <w:lvl w:ilvl="0" w:tplc="8BEE9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093EB3"/>
    <w:multiLevelType w:val="hybridMultilevel"/>
    <w:tmpl w:val="F5765A88"/>
    <w:lvl w:ilvl="0" w:tplc="A1E6960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7B3D80"/>
    <w:multiLevelType w:val="hybridMultilevel"/>
    <w:tmpl w:val="B2609546"/>
    <w:lvl w:ilvl="0" w:tplc="03D67E9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B454ED"/>
    <w:multiLevelType w:val="hybridMultilevel"/>
    <w:tmpl w:val="436604A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B74C9B"/>
    <w:multiLevelType w:val="hybridMultilevel"/>
    <w:tmpl w:val="22D0FA3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B54D84"/>
    <w:multiLevelType w:val="hybridMultilevel"/>
    <w:tmpl w:val="3D5691AA"/>
    <w:lvl w:ilvl="0" w:tplc="A3E4E372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2BA5177"/>
    <w:multiLevelType w:val="hybridMultilevel"/>
    <w:tmpl w:val="56F674D4"/>
    <w:lvl w:ilvl="0" w:tplc="5FBAFCC0">
      <w:start w:val="1"/>
      <w:numFmt w:val="lowerLetter"/>
      <w:lvlText w:val="%1)"/>
      <w:lvlJc w:val="left"/>
      <w:pPr>
        <w:ind w:left="1065" w:hanging="705"/>
      </w:pPr>
      <w:rPr>
        <w:rFonts w:asciiTheme="minorHAnsi" w:eastAsiaTheme="minorHAnsi" w:hAnsiTheme="minorHAnsi" w:cstheme="minorBidi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C8410D"/>
    <w:multiLevelType w:val="hybridMultilevel"/>
    <w:tmpl w:val="39F82E90"/>
    <w:lvl w:ilvl="0" w:tplc="B678902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2210C8"/>
    <w:multiLevelType w:val="hybridMultilevel"/>
    <w:tmpl w:val="B22A8CB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BA2752"/>
    <w:multiLevelType w:val="hybridMultilevel"/>
    <w:tmpl w:val="6922D1DC"/>
    <w:lvl w:ilvl="0" w:tplc="440A0013">
      <w:start w:val="1"/>
      <w:numFmt w:val="upperRoman"/>
      <w:lvlText w:val="%1."/>
      <w:lvlJc w:val="right"/>
      <w:pPr>
        <w:ind w:left="14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5C901A0"/>
    <w:multiLevelType w:val="hybridMultilevel"/>
    <w:tmpl w:val="6A2EC886"/>
    <w:lvl w:ilvl="0" w:tplc="33386B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D74907"/>
    <w:multiLevelType w:val="hybridMultilevel"/>
    <w:tmpl w:val="C4628918"/>
    <w:lvl w:ilvl="0" w:tplc="0B2022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A503BF"/>
    <w:multiLevelType w:val="hybridMultilevel"/>
    <w:tmpl w:val="81561EAC"/>
    <w:lvl w:ilvl="0" w:tplc="AB4865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DFA3A63"/>
    <w:multiLevelType w:val="hybridMultilevel"/>
    <w:tmpl w:val="2ACAD1B4"/>
    <w:lvl w:ilvl="0" w:tplc="6FC2F2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9"/>
  </w:num>
  <w:num w:numId="4">
    <w:abstractNumId w:val="20"/>
  </w:num>
  <w:num w:numId="5">
    <w:abstractNumId w:val="4"/>
  </w:num>
  <w:num w:numId="6">
    <w:abstractNumId w:val="5"/>
  </w:num>
  <w:num w:numId="7">
    <w:abstractNumId w:val="22"/>
  </w:num>
  <w:num w:numId="8">
    <w:abstractNumId w:val="10"/>
  </w:num>
  <w:num w:numId="9">
    <w:abstractNumId w:val="27"/>
  </w:num>
  <w:num w:numId="10">
    <w:abstractNumId w:val="25"/>
  </w:num>
  <w:num w:numId="11">
    <w:abstractNumId w:val="24"/>
  </w:num>
  <w:num w:numId="12">
    <w:abstractNumId w:val="2"/>
  </w:num>
  <w:num w:numId="13">
    <w:abstractNumId w:val="16"/>
  </w:num>
  <w:num w:numId="14">
    <w:abstractNumId w:val="7"/>
  </w:num>
  <w:num w:numId="15">
    <w:abstractNumId w:val="3"/>
  </w:num>
  <w:num w:numId="16">
    <w:abstractNumId w:val="14"/>
  </w:num>
  <w:num w:numId="17">
    <w:abstractNumId w:val="8"/>
  </w:num>
  <w:num w:numId="18">
    <w:abstractNumId w:val="19"/>
  </w:num>
  <w:num w:numId="19">
    <w:abstractNumId w:val="1"/>
  </w:num>
  <w:num w:numId="20">
    <w:abstractNumId w:val="17"/>
  </w:num>
  <w:num w:numId="21">
    <w:abstractNumId w:val="23"/>
  </w:num>
  <w:num w:numId="22">
    <w:abstractNumId w:val="12"/>
  </w:num>
  <w:num w:numId="23">
    <w:abstractNumId w:val="21"/>
  </w:num>
  <w:num w:numId="24">
    <w:abstractNumId w:val="13"/>
  </w:num>
  <w:num w:numId="25">
    <w:abstractNumId w:val="11"/>
  </w:num>
  <w:num w:numId="26">
    <w:abstractNumId w:val="15"/>
  </w:num>
  <w:num w:numId="27">
    <w:abstractNumId w:val="26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32896"/>
    <w:rsid w:val="00081D73"/>
    <w:rsid w:val="0008275D"/>
    <w:rsid w:val="000865E0"/>
    <w:rsid w:val="00095CC3"/>
    <w:rsid w:val="000A4F6C"/>
    <w:rsid w:val="000C5B97"/>
    <w:rsid w:val="000D31C6"/>
    <w:rsid w:val="000E522A"/>
    <w:rsid w:val="00115EC4"/>
    <w:rsid w:val="00126A1D"/>
    <w:rsid w:val="00133676"/>
    <w:rsid w:val="00135420"/>
    <w:rsid w:val="001525DC"/>
    <w:rsid w:val="00157E9F"/>
    <w:rsid w:val="00184098"/>
    <w:rsid w:val="001C5C46"/>
    <w:rsid w:val="001D0DFA"/>
    <w:rsid w:val="001D3F66"/>
    <w:rsid w:val="001F352D"/>
    <w:rsid w:val="00213ED2"/>
    <w:rsid w:val="00240542"/>
    <w:rsid w:val="002532F5"/>
    <w:rsid w:val="002659A4"/>
    <w:rsid w:val="00267A31"/>
    <w:rsid w:val="002B1251"/>
    <w:rsid w:val="002F7324"/>
    <w:rsid w:val="00303F01"/>
    <w:rsid w:val="00386BDE"/>
    <w:rsid w:val="003A742C"/>
    <w:rsid w:val="003F7DD7"/>
    <w:rsid w:val="00404C1C"/>
    <w:rsid w:val="00452494"/>
    <w:rsid w:val="004925B1"/>
    <w:rsid w:val="004A7EEA"/>
    <w:rsid w:val="004B2C71"/>
    <w:rsid w:val="004D3622"/>
    <w:rsid w:val="004D43D8"/>
    <w:rsid w:val="004E1E97"/>
    <w:rsid w:val="004F62B2"/>
    <w:rsid w:val="005054A8"/>
    <w:rsid w:val="00516AE8"/>
    <w:rsid w:val="00536FEF"/>
    <w:rsid w:val="00545606"/>
    <w:rsid w:val="00585F43"/>
    <w:rsid w:val="005A36B6"/>
    <w:rsid w:val="005B393D"/>
    <w:rsid w:val="005B3EE6"/>
    <w:rsid w:val="005D44B6"/>
    <w:rsid w:val="005F046B"/>
    <w:rsid w:val="005F2E90"/>
    <w:rsid w:val="005F6E1A"/>
    <w:rsid w:val="0065344F"/>
    <w:rsid w:val="00677C83"/>
    <w:rsid w:val="00685371"/>
    <w:rsid w:val="006876ED"/>
    <w:rsid w:val="006B2840"/>
    <w:rsid w:val="006B5734"/>
    <w:rsid w:val="006F0E18"/>
    <w:rsid w:val="007008F6"/>
    <w:rsid w:val="00712203"/>
    <w:rsid w:val="00743161"/>
    <w:rsid w:val="00796B60"/>
    <w:rsid w:val="007A07FE"/>
    <w:rsid w:val="007C3968"/>
    <w:rsid w:val="007F51C8"/>
    <w:rsid w:val="007F7AF3"/>
    <w:rsid w:val="0081713C"/>
    <w:rsid w:val="00820C33"/>
    <w:rsid w:val="00825757"/>
    <w:rsid w:val="00833B53"/>
    <w:rsid w:val="0086194B"/>
    <w:rsid w:val="00902FF9"/>
    <w:rsid w:val="0099321C"/>
    <w:rsid w:val="009A69B8"/>
    <w:rsid w:val="009E43ED"/>
    <w:rsid w:val="00A41234"/>
    <w:rsid w:val="00A6509A"/>
    <w:rsid w:val="00A7551F"/>
    <w:rsid w:val="00A97A55"/>
    <w:rsid w:val="00A97DA5"/>
    <w:rsid w:val="00AA0292"/>
    <w:rsid w:val="00B44B93"/>
    <w:rsid w:val="00B706D7"/>
    <w:rsid w:val="00B728C2"/>
    <w:rsid w:val="00BC1C8B"/>
    <w:rsid w:val="00BC28D4"/>
    <w:rsid w:val="00BF71A1"/>
    <w:rsid w:val="00C2190A"/>
    <w:rsid w:val="00C34014"/>
    <w:rsid w:val="00C45DB4"/>
    <w:rsid w:val="00C613FB"/>
    <w:rsid w:val="00C65E78"/>
    <w:rsid w:val="00C73CA1"/>
    <w:rsid w:val="00C9754A"/>
    <w:rsid w:val="00CD26B9"/>
    <w:rsid w:val="00D0355F"/>
    <w:rsid w:val="00D12625"/>
    <w:rsid w:val="00D15654"/>
    <w:rsid w:val="00D275EE"/>
    <w:rsid w:val="00D2786D"/>
    <w:rsid w:val="00D63885"/>
    <w:rsid w:val="00D64A6C"/>
    <w:rsid w:val="00D75E5C"/>
    <w:rsid w:val="00D81143"/>
    <w:rsid w:val="00D90D04"/>
    <w:rsid w:val="00DA4331"/>
    <w:rsid w:val="00DF5546"/>
    <w:rsid w:val="00E04241"/>
    <w:rsid w:val="00E2169C"/>
    <w:rsid w:val="00E23847"/>
    <w:rsid w:val="00E52386"/>
    <w:rsid w:val="00E60CCF"/>
    <w:rsid w:val="00E7514F"/>
    <w:rsid w:val="00EB5999"/>
    <w:rsid w:val="00EE5DDE"/>
    <w:rsid w:val="00EF4EB8"/>
    <w:rsid w:val="00F254D0"/>
    <w:rsid w:val="00F838E7"/>
    <w:rsid w:val="00FA22D6"/>
    <w:rsid w:val="00FB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4CD610-2B11-4866-8309-41153B5B8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820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oficialdeinformacion@corsatur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578442-F276-4199-8F12-4A57476790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295453-33AE-4451-8E46-F229066028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DEDF1D-3BFD-4A23-8D4A-B666046A8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Antonio Miranda</dc:creator>
  <cp:lastModifiedBy>Glenda Marisol Campos de Cáceres</cp:lastModifiedBy>
  <cp:revision>4</cp:revision>
  <cp:lastPrinted>2015-02-16T18:17:00Z</cp:lastPrinted>
  <dcterms:created xsi:type="dcterms:W3CDTF">2016-03-11T21:30:00Z</dcterms:created>
  <dcterms:modified xsi:type="dcterms:W3CDTF">2016-03-17T17:34:00Z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