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2192">
        <w:rPr>
          <w:b/>
          <w:sz w:val="24"/>
          <w:szCs w:val="24"/>
        </w:rPr>
        <w:t>UAIP-MITUR No.04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4A219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dieciséis</w:t>
      </w:r>
      <w:r w:rsidR="00BD0913" w:rsidRPr="00906697">
        <w:t xml:space="preserve"> </w:t>
      </w:r>
      <w:r w:rsidR="00CD26B9" w:rsidRPr="00906697">
        <w:t>horas</w:t>
      </w:r>
      <w:r w:rsidR="001C5C46" w:rsidRPr="00906697">
        <w:t xml:space="preserve"> </w:t>
      </w:r>
      <w:r>
        <w:t xml:space="preserve">del día quince </w:t>
      </w:r>
      <w:r w:rsidR="00032921">
        <w:t xml:space="preserve">de enero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32921" w:rsidRPr="002E5017" w:rsidRDefault="00F21D88" w:rsidP="002E5017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2E5017">
        <w:rPr>
          <w:b/>
        </w:rPr>
        <w:t>Número de los funcionarios de su institución, además de sus nombres y cargos.</w:t>
      </w:r>
    </w:p>
    <w:p w:rsidR="0061016E" w:rsidRPr="002E5017" w:rsidRDefault="00F21D88" w:rsidP="002E5017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2E5017">
        <w:rPr>
          <w:b/>
        </w:rPr>
        <w:t>Si se cuenta con Junta Directiva</w:t>
      </w:r>
      <w:r w:rsidR="002E5017" w:rsidRPr="002E5017">
        <w:rPr>
          <w:b/>
        </w:rPr>
        <w:t xml:space="preserve">, Consejo Directivo, Asamblea, enviar lista de todos los nombres y cargos tanto de propietarios como de suplentes. </w:t>
      </w:r>
    </w:p>
    <w:p w:rsidR="008E1AA2" w:rsidRPr="002E5017" w:rsidRDefault="002E5017" w:rsidP="002E5017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</w:pPr>
      <w:r w:rsidRPr="002E5017">
        <w:rPr>
          <w:b/>
        </w:rPr>
        <w:t>Listado de las competencias que, por su Ley de creación, tiene la institución.</w:t>
      </w:r>
    </w:p>
    <w:p w:rsidR="002E5017" w:rsidRPr="00906697" w:rsidRDefault="002E5017" w:rsidP="002E5017">
      <w:pPr>
        <w:pStyle w:val="Prrafodelista"/>
        <w:tabs>
          <w:tab w:val="left" w:pos="1140"/>
        </w:tabs>
        <w:spacing w:after="0" w:line="240" w:lineRule="atLeast"/>
        <w:ind w:left="1429"/>
        <w:jc w:val="both"/>
      </w:pPr>
    </w:p>
    <w:p w:rsidR="0061016E" w:rsidRPr="00906697" w:rsidRDefault="0061016E" w:rsidP="00352A8B">
      <w:pPr>
        <w:ind w:left="708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2E5017">
        <w:t xml:space="preserve"> </w:t>
      </w:r>
      <w:r w:rsidR="00F10C40" w:rsidRPr="00F10C40">
        <w:rPr>
          <w:highlight w:val="black"/>
        </w:rPr>
        <w:t>…………………………..</w:t>
      </w:r>
      <w:r w:rsidR="002265C1">
        <w:t xml:space="preserve"> 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032921" w:rsidRPr="000C3009">
        <w:rPr>
          <w:highlight w:val="black"/>
        </w:rPr>
        <w:t xml:space="preserve">cero </w:t>
      </w:r>
      <w:r w:rsidR="00F10C40" w:rsidRPr="000C3009">
        <w:rPr>
          <w:highlight w:val="black"/>
        </w:rPr>
        <w:t>……………………………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2E5017" w:rsidRDefault="002E5017" w:rsidP="002E5017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2E5017">
        <w:rPr>
          <w:b/>
        </w:rPr>
        <w:t>Detalle de funcionarios del MITUR.</w:t>
      </w:r>
    </w:p>
    <w:tbl>
      <w:tblPr>
        <w:tblStyle w:val="Tablaconcuadrcula"/>
        <w:tblW w:w="9364" w:type="dxa"/>
        <w:tblInd w:w="709" w:type="dxa"/>
        <w:tblLook w:val="04A0" w:firstRow="1" w:lastRow="0" w:firstColumn="1" w:lastColumn="0" w:noHBand="0" w:noVBand="1"/>
      </w:tblPr>
      <w:tblGrid>
        <w:gridCol w:w="762"/>
        <w:gridCol w:w="4455"/>
        <w:gridCol w:w="4147"/>
      </w:tblGrid>
      <w:tr w:rsidR="008F4695" w:rsidTr="00D12E3F">
        <w:trPr>
          <w:trHeight w:val="264"/>
        </w:trPr>
        <w:tc>
          <w:tcPr>
            <w:tcW w:w="762" w:type="dxa"/>
          </w:tcPr>
          <w:p w:rsidR="008F4695" w:rsidRDefault="008F4695" w:rsidP="0096343A">
            <w:pPr>
              <w:tabs>
                <w:tab w:val="left" w:pos="114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55" w:type="dxa"/>
          </w:tcPr>
          <w:p w:rsidR="008F4695" w:rsidRDefault="008F4695" w:rsidP="008F4695">
            <w:pPr>
              <w:tabs>
                <w:tab w:val="left" w:pos="114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4147" w:type="dxa"/>
          </w:tcPr>
          <w:p w:rsidR="008F4695" w:rsidRDefault="008F4695" w:rsidP="008F4695">
            <w:pPr>
              <w:tabs>
                <w:tab w:val="left" w:pos="114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1</w:t>
            </w:r>
          </w:p>
        </w:tc>
        <w:tc>
          <w:tcPr>
            <w:tcW w:w="4455" w:type="dxa"/>
          </w:tcPr>
          <w:p w:rsidR="008F4695" w:rsidRPr="00D12E3F" w:rsidRDefault="00A64702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Lic. José Napoleón Duarte </w:t>
            </w:r>
          </w:p>
        </w:tc>
        <w:tc>
          <w:tcPr>
            <w:tcW w:w="4147" w:type="dxa"/>
          </w:tcPr>
          <w:p w:rsidR="008F4695" w:rsidRPr="00D12E3F" w:rsidRDefault="00D12E3F" w:rsidP="00D12E3F">
            <w:pPr>
              <w:tabs>
                <w:tab w:val="left" w:pos="1140"/>
                <w:tab w:val="center" w:pos="1805"/>
              </w:tabs>
              <w:spacing w:line="240" w:lineRule="atLeast"/>
            </w:pPr>
            <w:r w:rsidRPr="00D12E3F">
              <w:t>Ministro</w:t>
            </w:r>
          </w:p>
        </w:tc>
      </w:tr>
      <w:tr w:rsidR="008F4695" w:rsidTr="00D12E3F">
        <w:trPr>
          <w:trHeight w:val="275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2</w:t>
            </w:r>
          </w:p>
        </w:tc>
        <w:tc>
          <w:tcPr>
            <w:tcW w:w="4455" w:type="dxa"/>
          </w:tcPr>
          <w:p w:rsidR="008F4695" w:rsidRPr="00D12E3F" w:rsidRDefault="00A6470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Ing. Roberto Viera </w:t>
            </w:r>
          </w:p>
        </w:tc>
        <w:tc>
          <w:tcPr>
            <w:tcW w:w="4147" w:type="dxa"/>
          </w:tcPr>
          <w:p w:rsidR="008F4695" w:rsidRPr="00D12E3F" w:rsidRDefault="00D12E3F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Viceministro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3</w:t>
            </w:r>
          </w:p>
        </w:tc>
        <w:tc>
          <w:tcPr>
            <w:tcW w:w="4455" w:type="dxa"/>
          </w:tcPr>
          <w:p w:rsidR="008F4695" w:rsidRPr="00D12E3F" w:rsidRDefault="00A6470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Lic. Jorge </w:t>
            </w:r>
            <w:r w:rsidR="00D12E3F" w:rsidRPr="00D12E3F">
              <w:t>Figueroa</w:t>
            </w:r>
          </w:p>
        </w:tc>
        <w:tc>
          <w:tcPr>
            <w:tcW w:w="4147" w:type="dxa"/>
          </w:tcPr>
          <w:p w:rsidR="008F4695" w:rsidRPr="00D12E3F" w:rsidRDefault="00D12E3F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Director de Contraloría Sectorial</w:t>
            </w:r>
          </w:p>
        </w:tc>
      </w:tr>
      <w:tr w:rsidR="008F4695" w:rsidTr="00D12E3F">
        <w:trPr>
          <w:trHeight w:val="359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4</w:t>
            </w:r>
          </w:p>
        </w:tc>
        <w:tc>
          <w:tcPr>
            <w:tcW w:w="4455" w:type="dxa"/>
          </w:tcPr>
          <w:p w:rsidR="008F4695" w:rsidRPr="00D12E3F" w:rsidRDefault="00D12E3F" w:rsidP="00A64702">
            <w:pPr>
              <w:tabs>
                <w:tab w:val="left" w:pos="1140"/>
              </w:tabs>
              <w:spacing w:line="240" w:lineRule="atLeast"/>
              <w:jc w:val="both"/>
            </w:pPr>
            <w:r w:rsidRPr="00D12E3F">
              <w:t xml:space="preserve">Licda. </w:t>
            </w:r>
            <w:r>
              <w:t xml:space="preserve">Wendy </w:t>
            </w:r>
            <w:r w:rsidR="00A64702">
              <w:t xml:space="preserve">Escobar </w:t>
            </w:r>
          </w:p>
        </w:tc>
        <w:tc>
          <w:tcPr>
            <w:tcW w:w="4147" w:type="dxa"/>
          </w:tcPr>
          <w:p w:rsidR="008F4695" w:rsidRPr="00D12E3F" w:rsidRDefault="00D12E3F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Directora de Planificación y Política Sectorial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5</w:t>
            </w:r>
          </w:p>
        </w:tc>
        <w:tc>
          <w:tcPr>
            <w:tcW w:w="4455" w:type="dxa"/>
          </w:tcPr>
          <w:p w:rsidR="008F4695" w:rsidRPr="00D12E3F" w:rsidRDefault="00D12E3F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Licda. Esmeralda </w:t>
            </w:r>
            <w:r w:rsidR="00A64702">
              <w:t xml:space="preserve">Castillo </w:t>
            </w:r>
          </w:p>
        </w:tc>
        <w:tc>
          <w:tcPr>
            <w:tcW w:w="4147" w:type="dxa"/>
          </w:tcPr>
          <w:p w:rsidR="008F4695" w:rsidRPr="00D12E3F" w:rsidRDefault="004E5E7E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Asesora Legal</w:t>
            </w:r>
          </w:p>
        </w:tc>
      </w:tr>
      <w:tr w:rsidR="008F4695" w:rsidTr="00D12E3F">
        <w:trPr>
          <w:trHeight w:val="275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6</w:t>
            </w:r>
          </w:p>
        </w:tc>
        <w:tc>
          <w:tcPr>
            <w:tcW w:w="4455" w:type="dxa"/>
          </w:tcPr>
          <w:p w:rsidR="008F4695" w:rsidRPr="00D12E3F" w:rsidRDefault="00A6470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Licda. Carolina Cerna </w:t>
            </w:r>
          </w:p>
        </w:tc>
        <w:tc>
          <w:tcPr>
            <w:tcW w:w="4147" w:type="dxa"/>
          </w:tcPr>
          <w:p w:rsidR="008F4695" w:rsidRPr="00D12E3F" w:rsidRDefault="005950D2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Asesora Técnico Administrativa</w:t>
            </w:r>
          </w:p>
        </w:tc>
      </w:tr>
      <w:tr w:rsidR="008F4695" w:rsidRPr="005950D2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7</w:t>
            </w:r>
          </w:p>
        </w:tc>
        <w:tc>
          <w:tcPr>
            <w:tcW w:w="4455" w:type="dxa"/>
          </w:tcPr>
          <w:p w:rsidR="008F4695" w:rsidRPr="005950D2" w:rsidRDefault="005950D2" w:rsidP="00A64702">
            <w:pPr>
              <w:tabs>
                <w:tab w:val="left" w:pos="1140"/>
              </w:tabs>
              <w:spacing w:line="240" w:lineRule="atLeast"/>
              <w:jc w:val="both"/>
              <w:rPr>
                <w:lang w:val="en-US"/>
              </w:rPr>
            </w:pPr>
            <w:r w:rsidRPr="005950D2">
              <w:rPr>
                <w:lang w:val="en-US"/>
              </w:rPr>
              <w:t xml:space="preserve">Lic. Henry </w:t>
            </w:r>
            <w:r w:rsidR="00A64702">
              <w:rPr>
                <w:lang w:val="en-US"/>
              </w:rPr>
              <w:t xml:space="preserve">Guevara </w:t>
            </w:r>
          </w:p>
        </w:tc>
        <w:tc>
          <w:tcPr>
            <w:tcW w:w="4147" w:type="dxa"/>
          </w:tcPr>
          <w:p w:rsidR="008F4695" w:rsidRPr="005950D2" w:rsidRDefault="005950D2" w:rsidP="00A41234">
            <w:pPr>
              <w:tabs>
                <w:tab w:val="left" w:pos="1140"/>
              </w:tabs>
              <w:spacing w:line="24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Jefe UACI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8</w:t>
            </w:r>
          </w:p>
        </w:tc>
        <w:tc>
          <w:tcPr>
            <w:tcW w:w="4455" w:type="dxa"/>
          </w:tcPr>
          <w:p w:rsidR="008F4695" w:rsidRPr="00D12E3F" w:rsidRDefault="005950D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Lic. David </w:t>
            </w:r>
            <w:r w:rsidR="00A64702">
              <w:t>R</w:t>
            </w:r>
            <w:r>
              <w:t xml:space="preserve">odríguez </w:t>
            </w:r>
          </w:p>
        </w:tc>
        <w:tc>
          <w:tcPr>
            <w:tcW w:w="4147" w:type="dxa"/>
          </w:tcPr>
          <w:p w:rsidR="008F4695" w:rsidRPr="00D12E3F" w:rsidRDefault="005950D2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Jefe Unidad de Informática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9</w:t>
            </w:r>
          </w:p>
        </w:tc>
        <w:tc>
          <w:tcPr>
            <w:tcW w:w="4455" w:type="dxa"/>
          </w:tcPr>
          <w:p w:rsidR="008F4695" w:rsidRPr="00D12E3F" w:rsidRDefault="005950D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>Licda. Patricia de López</w:t>
            </w:r>
          </w:p>
        </w:tc>
        <w:tc>
          <w:tcPr>
            <w:tcW w:w="4147" w:type="dxa"/>
          </w:tcPr>
          <w:p w:rsidR="008F4695" w:rsidRPr="00D12E3F" w:rsidRDefault="005950D2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Jefe Unidad Administrativa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D12E3F" w:rsidRDefault="008F4695" w:rsidP="00D12E3F">
            <w:pPr>
              <w:tabs>
                <w:tab w:val="left" w:pos="1140"/>
              </w:tabs>
              <w:spacing w:line="240" w:lineRule="atLeast"/>
              <w:jc w:val="center"/>
            </w:pPr>
            <w:r w:rsidRPr="00D12E3F">
              <w:t>10</w:t>
            </w:r>
          </w:p>
        </w:tc>
        <w:tc>
          <w:tcPr>
            <w:tcW w:w="4455" w:type="dxa"/>
          </w:tcPr>
          <w:p w:rsidR="008F4695" w:rsidRPr="00D12E3F" w:rsidRDefault="005950D2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Licda. Erika Lone </w:t>
            </w:r>
          </w:p>
        </w:tc>
        <w:tc>
          <w:tcPr>
            <w:tcW w:w="4147" w:type="dxa"/>
          </w:tcPr>
          <w:p w:rsidR="008F4695" w:rsidRPr="00D12E3F" w:rsidRDefault="005950D2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Jefe Unidad de Asesoría Jurídica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Pr="005A636D" w:rsidRDefault="005A636D" w:rsidP="005A636D">
            <w:pPr>
              <w:tabs>
                <w:tab w:val="left" w:pos="1140"/>
              </w:tabs>
              <w:spacing w:line="240" w:lineRule="atLeast"/>
              <w:jc w:val="center"/>
            </w:pPr>
            <w:r w:rsidRPr="005A636D">
              <w:t>11</w:t>
            </w:r>
          </w:p>
        </w:tc>
        <w:tc>
          <w:tcPr>
            <w:tcW w:w="4455" w:type="dxa"/>
          </w:tcPr>
          <w:p w:rsidR="008F4695" w:rsidRPr="00D12E3F" w:rsidRDefault="005A636D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Licda. Sandra </w:t>
            </w:r>
            <w:r w:rsidR="00A64702">
              <w:t xml:space="preserve">Reyes </w:t>
            </w:r>
          </w:p>
        </w:tc>
        <w:tc>
          <w:tcPr>
            <w:tcW w:w="4147" w:type="dxa"/>
          </w:tcPr>
          <w:p w:rsidR="008F4695" w:rsidRPr="00D12E3F" w:rsidRDefault="005A636D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Jefe Unidad de Auditoría Interna</w:t>
            </w:r>
          </w:p>
        </w:tc>
      </w:tr>
      <w:tr w:rsidR="008F4695" w:rsidTr="00D12E3F">
        <w:trPr>
          <w:trHeight w:val="275"/>
        </w:trPr>
        <w:tc>
          <w:tcPr>
            <w:tcW w:w="762" w:type="dxa"/>
          </w:tcPr>
          <w:p w:rsidR="008F4695" w:rsidRPr="005A636D" w:rsidRDefault="005A636D" w:rsidP="005A636D">
            <w:pPr>
              <w:tabs>
                <w:tab w:val="left" w:pos="1140"/>
              </w:tabs>
              <w:spacing w:line="240" w:lineRule="atLeast"/>
              <w:jc w:val="center"/>
            </w:pPr>
            <w:r w:rsidRPr="005A636D">
              <w:t>12</w:t>
            </w:r>
          </w:p>
        </w:tc>
        <w:tc>
          <w:tcPr>
            <w:tcW w:w="4455" w:type="dxa"/>
          </w:tcPr>
          <w:p w:rsidR="008F4695" w:rsidRPr="00D12E3F" w:rsidRDefault="005A636D" w:rsidP="00A64702">
            <w:pPr>
              <w:tabs>
                <w:tab w:val="left" w:pos="1140"/>
              </w:tabs>
              <w:spacing w:line="240" w:lineRule="atLeast"/>
              <w:jc w:val="both"/>
            </w:pPr>
            <w:r>
              <w:t xml:space="preserve">Lic. Isman </w:t>
            </w:r>
            <w:r w:rsidR="00A64702">
              <w:t>Calderón</w:t>
            </w:r>
          </w:p>
        </w:tc>
        <w:tc>
          <w:tcPr>
            <w:tcW w:w="4147" w:type="dxa"/>
          </w:tcPr>
          <w:p w:rsidR="008F4695" w:rsidRPr="00D12E3F" w:rsidRDefault="005A636D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Jefe UFI</w:t>
            </w:r>
          </w:p>
        </w:tc>
      </w:tr>
      <w:tr w:rsidR="008F4695" w:rsidTr="00D12E3F">
        <w:trPr>
          <w:trHeight w:val="264"/>
        </w:trPr>
        <w:tc>
          <w:tcPr>
            <w:tcW w:w="762" w:type="dxa"/>
          </w:tcPr>
          <w:p w:rsidR="008F4695" w:rsidRDefault="005A636D" w:rsidP="005A636D">
            <w:pPr>
              <w:tabs>
                <w:tab w:val="left" w:pos="1140"/>
              </w:tabs>
              <w:spacing w:line="240" w:lineRule="atLeast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4455" w:type="dxa"/>
          </w:tcPr>
          <w:p w:rsidR="008F4695" w:rsidRPr="00D12E3F" w:rsidRDefault="005A636D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Lic. Glenda de Cáceres</w:t>
            </w:r>
          </w:p>
        </w:tc>
        <w:tc>
          <w:tcPr>
            <w:tcW w:w="4147" w:type="dxa"/>
          </w:tcPr>
          <w:p w:rsidR="008F4695" w:rsidRPr="00D12E3F" w:rsidRDefault="005A636D" w:rsidP="00A41234">
            <w:pPr>
              <w:tabs>
                <w:tab w:val="left" w:pos="1140"/>
              </w:tabs>
              <w:spacing w:line="240" w:lineRule="atLeast"/>
              <w:jc w:val="both"/>
            </w:pPr>
            <w:r>
              <w:t>Oficial de Información Ad-honorem</w:t>
            </w:r>
          </w:p>
        </w:tc>
      </w:tr>
    </w:tbl>
    <w:p w:rsidR="002E5017" w:rsidRDefault="002E5017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2E5017" w:rsidRPr="002A2C73" w:rsidRDefault="002A2C73" w:rsidP="00025076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t>De acuerdo al Art.15 del Reglamento del Órgano Ejecutivo, los Ministros serán superiores jerárquicos y empleados de sus respectivas Secretarías, por lo tanto esta Cartera de Estado no cuenta con Junta Directiva, Asamblea u otra estructura.</w:t>
      </w:r>
    </w:p>
    <w:p w:rsidR="002A2C73" w:rsidRPr="002A2C73" w:rsidRDefault="002A2C73" w:rsidP="002A2C73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b/>
        </w:rPr>
      </w:pPr>
    </w:p>
    <w:p w:rsidR="002A2C73" w:rsidRDefault="002A2C73" w:rsidP="00025076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Listado de Competencias del MITUR:</w:t>
      </w:r>
    </w:p>
    <w:p w:rsidR="002A2C73" w:rsidRPr="002A2C73" w:rsidRDefault="002A2C73" w:rsidP="002A2C73">
      <w:pPr>
        <w:pStyle w:val="Prrafodelista"/>
        <w:numPr>
          <w:ilvl w:val="0"/>
          <w:numId w:val="33"/>
        </w:numPr>
        <w:rPr>
          <w:b/>
        </w:rPr>
      </w:pPr>
      <w:r>
        <w:t>Elaborar, formular, planificar y ejecutar la Política y el Plan Nacional de Turismo, así como formular los proyectos normativos.</w:t>
      </w:r>
    </w:p>
    <w:p w:rsidR="002A2C73" w:rsidRPr="002A2C73" w:rsidRDefault="002A2C73" w:rsidP="002A2C73">
      <w:pPr>
        <w:pStyle w:val="Prrafodelista"/>
        <w:numPr>
          <w:ilvl w:val="0"/>
          <w:numId w:val="33"/>
        </w:numPr>
        <w:rPr>
          <w:b/>
        </w:rPr>
      </w:pPr>
      <w:r>
        <w:lastRenderedPageBreak/>
        <w:t>Atender las cuestiones atinentes al turismo y lo que se relaciona con ello en materias atribuidas a otros Ministerios.</w:t>
      </w:r>
    </w:p>
    <w:p w:rsidR="002A2C73" w:rsidRPr="002A2C73" w:rsidRDefault="002A2C73" w:rsidP="002A2C73">
      <w:pPr>
        <w:pStyle w:val="Prrafodelista"/>
        <w:numPr>
          <w:ilvl w:val="0"/>
          <w:numId w:val="33"/>
        </w:numPr>
        <w:rPr>
          <w:b/>
        </w:rPr>
      </w:pPr>
      <w:r>
        <w:t>Fomentar el desarrollo turístico.</w:t>
      </w:r>
    </w:p>
    <w:p w:rsidR="002A2C73" w:rsidRDefault="002A2C73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  <w:rPr>
          <w:b/>
        </w:rPr>
      </w:pPr>
      <w:r>
        <w:t>Actuar como el ente coordinador y contralor del turismo.</w:t>
      </w:r>
    </w:p>
    <w:p w:rsidR="002A2C73" w:rsidRDefault="002A2C73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 w:rsidRPr="002A2C73">
        <w:t>Fomentar el turismo interno y hacia el país.</w:t>
      </w:r>
    </w:p>
    <w:p w:rsidR="002A2C73" w:rsidRDefault="002A2C73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Gestionar en coordinación con el Ministerio de Relaciones Exteriores la cooperación internacional relativa al mantenimiento de la infraestructura y las zonas turísticas.</w:t>
      </w:r>
    </w:p>
    <w:p w:rsidR="002A2C73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Impulsar el régimen, registro y certificación de hoteles, pensiones y afines; organizaciones promotoras y demás prestadores de servicios turísticos.</w:t>
      </w:r>
    </w:p>
    <w:p w:rsidR="00BD0B5A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Realizar congresos, conferencias, cursos, exposiciones, ferias y concursos referentes a su especialidad y promoción y estímulo de su realización.</w:t>
      </w:r>
    </w:p>
    <w:p w:rsidR="00BD0B5A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Coordinar con otros Ministerios, entes Autónomos, e instituciones, lo pertinente a la atracción, creación, supervisión de inversiones y proyectos de interés turísticos.</w:t>
      </w:r>
    </w:p>
    <w:p w:rsidR="00BD0B5A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Representación nacional en foros, eventos, congresos y demás actividades vinculadas con la promoción del turismo.</w:t>
      </w:r>
    </w:p>
    <w:p w:rsidR="00BD0B5A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Coordinar con otros Ministerios e instituciones el trabajo sobre la construcción de una imagen positiva de El Salvador a nivel nacional e internacional.</w:t>
      </w:r>
    </w:p>
    <w:p w:rsidR="00BD0B5A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Participar en esfuerzos de seguridad pública, programas de inversión, de infraestructura y capacitación de habilidades en servicios orientados al fomento de la industria del turismo.</w:t>
      </w:r>
    </w:p>
    <w:p w:rsidR="00BD0B5A" w:rsidRPr="002A2C73" w:rsidRDefault="00BD0B5A" w:rsidP="00C77AFB">
      <w:pPr>
        <w:pStyle w:val="Prrafodelista"/>
        <w:numPr>
          <w:ilvl w:val="0"/>
          <w:numId w:val="33"/>
        </w:numPr>
        <w:spacing w:after="0" w:line="240" w:lineRule="atLeast"/>
        <w:ind w:left="1069"/>
        <w:jc w:val="both"/>
      </w:pPr>
      <w:r>
        <w:t>Las demás funciones y atribuciones que otras leyes y reglamentos señalen.</w:t>
      </w:r>
    </w:p>
    <w:p w:rsidR="002E5017" w:rsidRDefault="002E5017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63767E" w:rsidRPr="00906697" w:rsidRDefault="0063767E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C55328" w:rsidRDefault="00C55328" w:rsidP="009B2F52">
      <w:pPr>
        <w:ind w:left="704"/>
        <w:rPr>
          <w:lang w:val="es-SV"/>
        </w:rPr>
      </w:pPr>
      <w:r w:rsidRPr="00906697">
        <w:rPr>
          <w:lang w:val="es-SV"/>
        </w:rPr>
        <w:t>Por lo tanto se hace entrega de dicha información, en esta misma fecha, a través de</w:t>
      </w:r>
      <w:r w:rsidR="0096343A">
        <w:rPr>
          <w:lang w:val="es-SV"/>
        </w:rPr>
        <w:t xml:space="preserve"> </w:t>
      </w:r>
      <w:r w:rsidRPr="00906697">
        <w:rPr>
          <w:lang w:val="es-SV"/>
        </w:rPr>
        <w:t xml:space="preserve">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</w:t>
      </w:r>
      <w:r w:rsidR="002265C1">
        <w:rPr>
          <w:lang w:val="es-SV"/>
        </w:rPr>
        <w:t>do para recibir notificaciones:</w:t>
      </w:r>
      <w:r w:rsidR="00F10C40">
        <w:rPr>
          <w:lang w:val="es-SV"/>
        </w:rPr>
        <w:t xml:space="preserve"> </w:t>
      </w:r>
      <w:r w:rsidR="00F10C40" w:rsidRPr="00F10C40">
        <w:rPr>
          <w:highlight w:val="black"/>
          <w:lang w:val="es-SV"/>
        </w:rPr>
        <w:t>…………</w:t>
      </w:r>
      <w:bookmarkStart w:id="0" w:name="_GoBack"/>
      <w:bookmarkEnd w:id="0"/>
      <w:r w:rsidR="00F10C40" w:rsidRPr="00F10C40">
        <w:rPr>
          <w:highlight w:val="black"/>
          <w:lang w:val="es-SV"/>
        </w:rPr>
        <w:t>…………………………</w:t>
      </w:r>
    </w:p>
    <w:p w:rsidR="0096343A" w:rsidRDefault="0096343A" w:rsidP="009B2F52">
      <w:pPr>
        <w:ind w:left="704"/>
        <w:rPr>
          <w:lang w:val="es-SV"/>
        </w:rPr>
      </w:pPr>
    </w:p>
    <w:p w:rsidR="00784762" w:rsidRDefault="00784762" w:rsidP="00784762">
      <w:pPr>
        <w:ind w:left="704"/>
        <w:jc w:val="both"/>
        <w:rPr>
          <w:rFonts w:ascii="Century Gothic" w:hAnsi="Century Gothic"/>
          <w:lang w:val="es-SV"/>
        </w:rPr>
      </w:pPr>
    </w:p>
    <w:p w:rsidR="000C3009" w:rsidRDefault="000C3009" w:rsidP="000C300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0C3009" w:rsidRDefault="000C3009" w:rsidP="000C300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0C3009" w:rsidRDefault="000C3009" w:rsidP="000C300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0C3009" w:rsidRDefault="000C3009" w:rsidP="000C300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0C3009" w:rsidRDefault="000C3009" w:rsidP="000C300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84762" w:rsidRDefault="00784762" w:rsidP="00784762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84762" w:rsidRDefault="00784762" w:rsidP="00784762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C03FCB" w:rsidRPr="00F10C40" w:rsidRDefault="00C03FCB" w:rsidP="00F10C40">
      <w:pPr>
        <w:tabs>
          <w:tab w:val="left" w:pos="6915"/>
        </w:tabs>
        <w:rPr>
          <w:lang w:val="es-SV"/>
        </w:rPr>
      </w:pPr>
    </w:p>
    <w:p w:rsidR="00C55328" w:rsidRDefault="00C55328" w:rsidP="00C55328"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01" w:rsidRDefault="00D07F01" w:rsidP="00C55328">
      <w:pPr>
        <w:spacing w:after="0" w:line="240" w:lineRule="auto"/>
      </w:pPr>
      <w:r>
        <w:separator/>
      </w:r>
    </w:p>
  </w:endnote>
  <w:endnote w:type="continuationSeparator" w:id="0">
    <w:p w:rsidR="00D07F01" w:rsidRDefault="00D07F01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01" w:rsidRDefault="00D07F01" w:rsidP="00C55328">
      <w:pPr>
        <w:spacing w:after="0" w:line="240" w:lineRule="auto"/>
      </w:pPr>
      <w:r>
        <w:separator/>
      </w:r>
    </w:p>
  </w:footnote>
  <w:footnote w:type="continuationSeparator" w:id="0">
    <w:p w:rsidR="00D07F01" w:rsidRDefault="00D07F01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6C0B"/>
    <w:multiLevelType w:val="hybridMultilevel"/>
    <w:tmpl w:val="2796273A"/>
    <w:lvl w:ilvl="0" w:tplc="5AC463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6313F"/>
    <w:multiLevelType w:val="hybridMultilevel"/>
    <w:tmpl w:val="DEBA0D4A"/>
    <w:lvl w:ilvl="0" w:tplc="C7B04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F369A5"/>
    <w:multiLevelType w:val="hybridMultilevel"/>
    <w:tmpl w:val="D4DC8472"/>
    <w:lvl w:ilvl="0" w:tplc="9E08077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23"/>
  </w:num>
  <w:num w:numId="5">
    <w:abstractNumId w:val="7"/>
  </w:num>
  <w:num w:numId="6">
    <w:abstractNumId w:val="9"/>
  </w:num>
  <w:num w:numId="7">
    <w:abstractNumId w:val="26"/>
  </w:num>
  <w:num w:numId="8">
    <w:abstractNumId w:val="14"/>
  </w:num>
  <w:num w:numId="9">
    <w:abstractNumId w:val="32"/>
  </w:num>
  <w:num w:numId="10">
    <w:abstractNumId w:val="31"/>
  </w:num>
  <w:num w:numId="11">
    <w:abstractNumId w:val="30"/>
  </w:num>
  <w:num w:numId="12">
    <w:abstractNumId w:val="3"/>
  </w:num>
  <w:num w:numId="13">
    <w:abstractNumId w:val="18"/>
  </w:num>
  <w:num w:numId="14">
    <w:abstractNumId w:val="11"/>
  </w:num>
  <w:num w:numId="15">
    <w:abstractNumId w:val="4"/>
  </w:num>
  <w:num w:numId="16">
    <w:abstractNumId w:val="17"/>
  </w:num>
  <w:num w:numId="17">
    <w:abstractNumId w:val="12"/>
  </w:num>
  <w:num w:numId="18">
    <w:abstractNumId w:val="22"/>
  </w:num>
  <w:num w:numId="19">
    <w:abstractNumId w:val="2"/>
  </w:num>
  <w:num w:numId="20">
    <w:abstractNumId w:val="19"/>
  </w:num>
  <w:num w:numId="21">
    <w:abstractNumId w:val="27"/>
  </w:num>
  <w:num w:numId="22">
    <w:abstractNumId w:val="15"/>
  </w:num>
  <w:num w:numId="23">
    <w:abstractNumId w:val="25"/>
  </w:num>
  <w:num w:numId="24">
    <w:abstractNumId w:val="8"/>
  </w:num>
  <w:num w:numId="25">
    <w:abstractNumId w:val="6"/>
  </w:num>
  <w:num w:numId="26">
    <w:abstractNumId w:val="21"/>
  </w:num>
  <w:num w:numId="27">
    <w:abstractNumId w:val="0"/>
  </w:num>
  <w:num w:numId="28">
    <w:abstractNumId w:val="24"/>
  </w:num>
  <w:num w:numId="29">
    <w:abstractNumId w:val="5"/>
  </w:num>
  <w:num w:numId="30">
    <w:abstractNumId w:val="29"/>
  </w:num>
  <w:num w:numId="31">
    <w:abstractNumId w:val="28"/>
  </w:num>
  <w:num w:numId="32">
    <w:abstractNumId w:val="1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25076"/>
    <w:rsid w:val="00032896"/>
    <w:rsid w:val="00032921"/>
    <w:rsid w:val="00081D73"/>
    <w:rsid w:val="0008275D"/>
    <w:rsid w:val="00095CC3"/>
    <w:rsid w:val="000A4F6C"/>
    <w:rsid w:val="000C3009"/>
    <w:rsid w:val="000C5B97"/>
    <w:rsid w:val="000C79D5"/>
    <w:rsid w:val="000D2053"/>
    <w:rsid w:val="000D31C6"/>
    <w:rsid w:val="000E522A"/>
    <w:rsid w:val="00102D68"/>
    <w:rsid w:val="00115EC4"/>
    <w:rsid w:val="00126A1D"/>
    <w:rsid w:val="001312EA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265C1"/>
    <w:rsid w:val="0023131A"/>
    <w:rsid w:val="002659A4"/>
    <w:rsid w:val="00267A31"/>
    <w:rsid w:val="00277FC0"/>
    <w:rsid w:val="002A2C73"/>
    <w:rsid w:val="002B1251"/>
    <w:rsid w:val="002D67B0"/>
    <w:rsid w:val="002E5017"/>
    <w:rsid w:val="00303F01"/>
    <w:rsid w:val="00311F40"/>
    <w:rsid w:val="00332C23"/>
    <w:rsid w:val="00352A8B"/>
    <w:rsid w:val="00354B78"/>
    <w:rsid w:val="00362CD7"/>
    <w:rsid w:val="00386BDE"/>
    <w:rsid w:val="003A742C"/>
    <w:rsid w:val="00404C1C"/>
    <w:rsid w:val="00452494"/>
    <w:rsid w:val="004925B1"/>
    <w:rsid w:val="004A2192"/>
    <w:rsid w:val="004B68EC"/>
    <w:rsid w:val="004D3622"/>
    <w:rsid w:val="004E1E97"/>
    <w:rsid w:val="004E5E7E"/>
    <w:rsid w:val="00516AE8"/>
    <w:rsid w:val="0052000B"/>
    <w:rsid w:val="0053538B"/>
    <w:rsid w:val="00545606"/>
    <w:rsid w:val="005545C2"/>
    <w:rsid w:val="00556ADE"/>
    <w:rsid w:val="005713DC"/>
    <w:rsid w:val="00585F43"/>
    <w:rsid w:val="005950D2"/>
    <w:rsid w:val="005A636D"/>
    <w:rsid w:val="005B393D"/>
    <w:rsid w:val="005B3EE6"/>
    <w:rsid w:val="005D44B6"/>
    <w:rsid w:val="005F046B"/>
    <w:rsid w:val="0061016E"/>
    <w:rsid w:val="00616EF2"/>
    <w:rsid w:val="00634691"/>
    <w:rsid w:val="0063767E"/>
    <w:rsid w:val="00643B12"/>
    <w:rsid w:val="00644DA7"/>
    <w:rsid w:val="0065344F"/>
    <w:rsid w:val="00656439"/>
    <w:rsid w:val="00657886"/>
    <w:rsid w:val="00660AD7"/>
    <w:rsid w:val="00677C83"/>
    <w:rsid w:val="00685371"/>
    <w:rsid w:val="006876ED"/>
    <w:rsid w:val="006B2840"/>
    <w:rsid w:val="006B29DD"/>
    <w:rsid w:val="006B5734"/>
    <w:rsid w:val="006B62E8"/>
    <w:rsid w:val="006C4A7D"/>
    <w:rsid w:val="006C5476"/>
    <w:rsid w:val="006F0E18"/>
    <w:rsid w:val="007008F6"/>
    <w:rsid w:val="00720688"/>
    <w:rsid w:val="00732FD5"/>
    <w:rsid w:val="007379A5"/>
    <w:rsid w:val="00743161"/>
    <w:rsid w:val="00784762"/>
    <w:rsid w:val="007B2DF2"/>
    <w:rsid w:val="007C3AFC"/>
    <w:rsid w:val="007D4463"/>
    <w:rsid w:val="007F7AF3"/>
    <w:rsid w:val="00803CB7"/>
    <w:rsid w:val="0081713C"/>
    <w:rsid w:val="00824A71"/>
    <w:rsid w:val="00825757"/>
    <w:rsid w:val="00833B53"/>
    <w:rsid w:val="0086194B"/>
    <w:rsid w:val="00885EB0"/>
    <w:rsid w:val="008C1BAA"/>
    <w:rsid w:val="008C1FC2"/>
    <w:rsid w:val="008E1AA2"/>
    <w:rsid w:val="008F1B83"/>
    <w:rsid w:val="008F4695"/>
    <w:rsid w:val="00902FF9"/>
    <w:rsid w:val="009051DE"/>
    <w:rsid w:val="00906697"/>
    <w:rsid w:val="009452F6"/>
    <w:rsid w:val="00956054"/>
    <w:rsid w:val="0096343A"/>
    <w:rsid w:val="009837B1"/>
    <w:rsid w:val="00995CCF"/>
    <w:rsid w:val="009B2F52"/>
    <w:rsid w:val="009D071F"/>
    <w:rsid w:val="009E43ED"/>
    <w:rsid w:val="009F307F"/>
    <w:rsid w:val="00A3029B"/>
    <w:rsid w:val="00A34AEB"/>
    <w:rsid w:val="00A41234"/>
    <w:rsid w:val="00A418BD"/>
    <w:rsid w:val="00A57253"/>
    <w:rsid w:val="00A64702"/>
    <w:rsid w:val="00A6509A"/>
    <w:rsid w:val="00A90E48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D0913"/>
    <w:rsid w:val="00BD0B5A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07F01"/>
    <w:rsid w:val="00D12625"/>
    <w:rsid w:val="00D12E3F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10C40"/>
    <w:rsid w:val="00F21D88"/>
    <w:rsid w:val="00F254D0"/>
    <w:rsid w:val="00F31C9A"/>
    <w:rsid w:val="00F509EF"/>
    <w:rsid w:val="00FB77FE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3871D-65B5-4D4C-AFC5-7E309F1F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2015-01-15T21:24:00Z</cp:lastPrinted>
  <dcterms:created xsi:type="dcterms:W3CDTF">2016-03-11T21:15:00Z</dcterms:created>
  <dcterms:modified xsi:type="dcterms:W3CDTF">2016-03-17T17:30:00Z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