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544AF">
        <w:rPr>
          <w:b/>
          <w:sz w:val="24"/>
          <w:szCs w:val="24"/>
        </w:rPr>
        <w:t>UAIP-MITUR No.03</w:t>
      </w:r>
      <w:r w:rsidR="00032921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Default="001544AF" w:rsidP="00E640A8">
      <w:pPr>
        <w:tabs>
          <w:tab w:val="left" w:pos="1140"/>
        </w:tabs>
        <w:spacing w:after="0" w:line="240" w:lineRule="auto"/>
        <w:ind w:left="709"/>
        <w:jc w:val="both"/>
      </w:pPr>
      <w:r>
        <w:t>San Salvador, a las once</w:t>
      </w:r>
      <w:r w:rsidR="00BD0913" w:rsidRPr="00906697">
        <w:t xml:space="preserve"> </w:t>
      </w:r>
      <w:r w:rsidR="00CD26B9" w:rsidRPr="00906697">
        <w:t>horas</w:t>
      </w:r>
      <w:r w:rsidR="00D154EF">
        <w:t xml:space="preserve"> </w:t>
      </w:r>
      <w:r w:rsidRPr="00906697">
        <w:t>del</w:t>
      </w:r>
      <w:r>
        <w:t xml:space="preserve"> día doce</w:t>
      </w:r>
      <w:r w:rsidR="00032921">
        <w:t xml:space="preserve"> de enero de </w:t>
      </w:r>
      <w:r w:rsidR="00CD26B9" w:rsidRPr="00906697">
        <w:t xml:space="preserve">dos mil </w:t>
      </w:r>
      <w:r w:rsidR="00032921">
        <w:t>quin</w:t>
      </w:r>
      <w:r w:rsidR="00CD26B9" w:rsidRPr="00906697">
        <w:t>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61016E" w:rsidRPr="00906697">
        <w:t xml:space="preserve"> sobre:</w:t>
      </w:r>
    </w:p>
    <w:p w:rsidR="001544AF" w:rsidRDefault="001544AF" w:rsidP="00E640A8">
      <w:pPr>
        <w:tabs>
          <w:tab w:val="left" w:pos="1140"/>
        </w:tabs>
        <w:spacing w:after="0" w:line="240" w:lineRule="auto"/>
        <w:ind w:left="709"/>
        <w:jc w:val="both"/>
      </w:pPr>
    </w:p>
    <w:p w:rsidR="001544AF" w:rsidRPr="001544AF" w:rsidRDefault="001544AF" w:rsidP="00E640A8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1544AF">
        <w:rPr>
          <w:b/>
        </w:rPr>
        <w:t>Proyectos de construcción que se están ejecutando y sobre los proyectos que van a ejecutarse en el Plan de Trabajo del Ministerio para el año 2015.</w:t>
      </w:r>
    </w:p>
    <w:p w:rsidR="008E1AA2" w:rsidRPr="00906697" w:rsidRDefault="008E1AA2" w:rsidP="00E640A8">
      <w:pPr>
        <w:pStyle w:val="Prrafodelista"/>
        <w:tabs>
          <w:tab w:val="left" w:pos="1140"/>
        </w:tabs>
        <w:spacing w:after="0" w:line="240" w:lineRule="auto"/>
        <w:ind w:left="1429"/>
        <w:jc w:val="both"/>
      </w:pPr>
    </w:p>
    <w:p w:rsidR="001544AF" w:rsidRDefault="0061016E" w:rsidP="00E640A8">
      <w:pPr>
        <w:tabs>
          <w:tab w:val="left" w:pos="1140"/>
        </w:tabs>
        <w:spacing w:after="0" w:line="240" w:lineRule="auto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AF6B1E">
        <w:t xml:space="preserve"> </w:t>
      </w:r>
      <w:r w:rsidR="00AF6B1E" w:rsidRPr="00AF6B1E">
        <w:rPr>
          <w:highlight w:val="black"/>
        </w:rPr>
        <w:t>………………………</w:t>
      </w:r>
      <w:r w:rsidR="00032921">
        <w:t xml:space="preserve">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AF6B1E" w:rsidRPr="00AF6B1E">
        <w:rPr>
          <w:highlight w:val="black"/>
        </w:rPr>
        <w:t>…………………………..</w:t>
      </w:r>
      <w:r w:rsidR="00AF6B1E">
        <w:t xml:space="preserve"> </w:t>
      </w:r>
      <w:r w:rsidR="00122E08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FD75BD">
        <w:t>ceso a la Información, resuelve según el siguiente detalle:</w:t>
      </w:r>
    </w:p>
    <w:p w:rsidR="00FD75BD" w:rsidRDefault="00FD75BD" w:rsidP="00E640A8">
      <w:pPr>
        <w:tabs>
          <w:tab w:val="left" w:pos="1140"/>
        </w:tabs>
        <w:spacing w:after="0" w:line="240" w:lineRule="auto"/>
        <w:ind w:left="709"/>
        <w:jc w:val="both"/>
      </w:pPr>
    </w:p>
    <w:p w:rsidR="0061016E" w:rsidRPr="00906697" w:rsidRDefault="00311F40" w:rsidP="00E640A8">
      <w:pPr>
        <w:tabs>
          <w:tab w:val="left" w:pos="1140"/>
        </w:tabs>
        <w:spacing w:after="0" w:line="240" w:lineRule="auto"/>
        <w:ind w:left="709"/>
        <w:jc w:val="both"/>
      </w:pPr>
      <w:r w:rsidRPr="00906697">
        <w:t xml:space="preserve"> </w:t>
      </w:r>
      <w:r w:rsidR="001544AF" w:rsidRPr="001544AF">
        <w:rPr>
          <w:b/>
        </w:rPr>
        <w:t>CONSIDERANDO</w:t>
      </w:r>
      <w:r w:rsidR="00D63885" w:rsidRPr="00906697">
        <w:t>:</w:t>
      </w:r>
    </w:p>
    <w:p w:rsidR="0061016E" w:rsidRDefault="0061016E" w:rsidP="00E640A8">
      <w:pPr>
        <w:tabs>
          <w:tab w:val="left" w:pos="1140"/>
        </w:tabs>
        <w:spacing w:after="0" w:line="240" w:lineRule="auto"/>
        <w:ind w:left="709"/>
        <w:jc w:val="both"/>
      </w:pPr>
    </w:p>
    <w:p w:rsidR="001544AF" w:rsidRDefault="001544AF" w:rsidP="00E640A8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uto"/>
        <w:ind w:left="1134" w:hanging="425"/>
        <w:jc w:val="both"/>
      </w:pPr>
      <w:r>
        <w:t>Que de acuerdo a la Ley de Turismo, compete al Ministerio de Turismo (MITUR) ser el organismo rector en materia turística, le corresponde determinar y velar por el cumplimiento de la Política y Plan Nacional de Turismo.</w:t>
      </w:r>
    </w:p>
    <w:p w:rsidR="001544AF" w:rsidRDefault="001544AF" w:rsidP="00E640A8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uto"/>
        <w:ind w:left="1134" w:hanging="425"/>
        <w:jc w:val="both"/>
      </w:pPr>
      <w:r>
        <w:t>Que según el Reglamento del Órgano Ejecutivo, artículo 45-B, numeral 9, compete al MITUR, “Coordinar con otros Ministerios entes autónomos e instituciones, lo pertinente a la atracción, creación y supervisión de inversiones y proyectos turísticos”.</w:t>
      </w:r>
    </w:p>
    <w:p w:rsidR="001544AF" w:rsidRDefault="001544AF" w:rsidP="00E640A8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uto"/>
        <w:ind w:left="1134" w:hanging="425"/>
        <w:jc w:val="both"/>
      </w:pPr>
      <w:r>
        <w:t>Que según la Ley de Presupuesto el MITUR no cuenta con presupuesto asignado para la ejecución de proyectos de construcción.</w:t>
      </w:r>
    </w:p>
    <w:p w:rsidR="00FD75BD" w:rsidRDefault="00FD75BD" w:rsidP="00E640A8">
      <w:pPr>
        <w:pStyle w:val="Prrafodelista"/>
        <w:tabs>
          <w:tab w:val="left" w:pos="1140"/>
        </w:tabs>
        <w:spacing w:after="0" w:line="240" w:lineRule="auto"/>
        <w:ind w:left="1134"/>
        <w:jc w:val="both"/>
      </w:pPr>
    </w:p>
    <w:p w:rsidR="00FD75BD" w:rsidRDefault="00FD75BD" w:rsidP="00E640A8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FD75BD">
        <w:rPr>
          <w:b/>
        </w:rPr>
        <w:t>POR TANTO</w:t>
      </w:r>
      <w:r>
        <w:rPr>
          <w:b/>
        </w:rPr>
        <w:t>:</w:t>
      </w:r>
    </w:p>
    <w:p w:rsidR="00FD75BD" w:rsidRDefault="00FD75BD" w:rsidP="00E640A8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AF1D75" w:rsidRDefault="00FD75BD" w:rsidP="00E640A8">
      <w:pPr>
        <w:tabs>
          <w:tab w:val="left" w:pos="1140"/>
        </w:tabs>
        <w:spacing w:after="0" w:line="240" w:lineRule="auto"/>
        <w:ind w:left="709"/>
        <w:jc w:val="both"/>
      </w:pPr>
      <w:r>
        <w:t>De conformidad a lo establecido en los Arts. 62 y 72 de la Ley de Acceso a la Información Pública.</w:t>
      </w:r>
    </w:p>
    <w:p w:rsidR="00FD75BD" w:rsidRDefault="00FD75BD" w:rsidP="00E640A8">
      <w:pPr>
        <w:tabs>
          <w:tab w:val="left" w:pos="1140"/>
        </w:tabs>
        <w:spacing w:after="0" w:line="240" w:lineRule="auto"/>
        <w:ind w:left="709"/>
        <w:jc w:val="both"/>
      </w:pPr>
    </w:p>
    <w:p w:rsidR="00FD75BD" w:rsidRDefault="00FD75BD" w:rsidP="00E640A8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FD75BD">
        <w:rPr>
          <w:b/>
        </w:rPr>
        <w:t>RESUELVE</w:t>
      </w:r>
      <w:r>
        <w:rPr>
          <w:b/>
        </w:rPr>
        <w:t xml:space="preserve">: </w:t>
      </w:r>
    </w:p>
    <w:p w:rsidR="00AF1D75" w:rsidRDefault="00AF1D75" w:rsidP="00E640A8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FD75BD" w:rsidRDefault="00FD75BD" w:rsidP="00E640A8">
      <w:pPr>
        <w:pStyle w:val="Prrafodelista"/>
        <w:numPr>
          <w:ilvl w:val="0"/>
          <w:numId w:val="32"/>
        </w:numPr>
        <w:tabs>
          <w:tab w:val="left" w:pos="1140"/>
        </w:tabs>
        <w:spacing w:after="0" w:line="240" w:lineRule="auto"/>
        <w:jc w:val="both"/>
      </w:pPr>
      <w:r>
        <w:t>Q</w:t>
      </w:r>
      <w:r w:rsidR="00D154EF">
        <w:t xml:space="preserve">ue el MITUR no ha contado </w:t>
      </w:r>
      <w:r>
        <w:t>con presupuesto para ejecutar proyectos de construcción en años anteriores y de igual manera para el año 2015.</w:t>
      </w:r>
    </w:p>
    <w:p w:rsidR="00F31C9A" w:rsidRDefault="00FD75BD" w:rsidP="00E640A8">
      <w:pPr>
        <w:pStyle w:val="Prrafodelista"/>
        <w:numPr>
          <w:ilvl w:val="0"/>
          <w:numId w:val="32"/>
        </w:numPr>
        <w:tabs>
          <w:tab w:val="left" w:pos="1140"/>
        </w:tabs>
        <w:spacing w:after="0" w:line="240" w:lineRule="auto"/>
        <w:jc w:val="both"/>
      </w:pPr>
      <w:r>
        <w:t>Que las entidades adscritas al MITUR materializan las competencias y apoyan el carácter estratégico, por lo que las obras en ejecución y proyectos de inversión son ejecutados por la Corporación Salvadoreña de Turismo y el Instituto Salvadoreño de Turismo,</w:t>
      </w:r>
      <w:r w:rsidR="00D154EF">
        <w:t xml:space="preserve"> para tal efecto se le orienta</w:t>
      </w:r>
      <w:r w:rsidR="00AF1D75">
        <w:t xml:space="preserve"> consultar</w:t>
      </w:r>
      <w:r>
        <w:t xml:space="preserve"> en la</w:t>
      </w:r>
      <w:r w:rsidR="00AF1D75">
        <w:t xml:space="preserve">s </w:t>
      </w:r>
      <w:r>
        <w:t>página</w:t>
      </w:r>
      <w:r w:rsidR="00AF1D75">
        <w:t>s</w:t>
      </w:r>
      <w:r>
        <w:t xml:space="preserve"> web </w:t>
      </w:r>
      <w:hyperlink r:id="rId11" w:history="1">
        <w:r w:rsidR="00AF1D75" w:rsidRPr="009441BD">
          <w:rPr>
            <w:rStyle w:val="Hipervnculo"/>
          </w:rPr>
          <w:t>www.corsatur.gob.sv</w:t>
        </w:r>
      </w:hyperlink>
      <w:r w:rsidR="00AF1D75">
        <w:t xml:space="preserve"> y </w:t>
      </w:r>
      <w:hyperlink r:id="rId12" w:history="1">
        <w:r w:rsidR="00AF1D75" w:rsidRPr="009441BD">
          <w:rPr>
            <w:rStyle w:val="Hipervnculo"/>
          </w:rPr>
          <w:t>www.istu.gob.sv</w:t>
        </w:r>
      </w:hyperlink>
      <w:r w:rsidR="00AF1D75">
        <w:t>, ambas en el portal gobierno abierto, sección obras en ejecución.</w:t>
      </w:r>
    </w:p>
    <w:p w:rsidR="0063767E" w:rsidRPr="00906697" w:rsidRDefault="0063767E" w:rsidP="00E640A8">
      <w:pPr>
        <w:tabs>
          <w:tab w:val="left" w:pos="1140"/>
        </w:tabs>
        <w:spacing w:after="0" w:line="240" w:lineRule="auto"/>
        <w:ind w:left="709"/>
        <w:jc w:val="both"/>
      </w:pPr>
    </w:p>
    <w:p w:rsidR="00906697" w:rsidRDefault="00C55328" w:rsidP="00E640A8">
      <w:pPr>
        <w:spacing w:line="240" w:lineRule="auto"/>
        <w:ind w:left="704"/>
        <w:rPr>
          <w:lang w:val="es-SV"/>
        </w:rPr>
      </w:pPr>
      <w:r w:rsidRPr="00906697">
        <w:rPr>
          <w:lang w:val="es-SV"/>
        </w:rPr>
        <w:t xml:space="preserve">Por lo tanto se hace entrega de dicha información, en esta misma fecha, a través de correo electrónico </w:t>
      </w:r>
      <w:r w:rsidR="007B2DF2" w:rsidRPr="00906697">
        <w:rPr>
          <w:lang w:val="es-SV"/>
        </w:rPr>
        <w:t>c</w:t>
      </w:r>
      <w:r w:rsidRPr="00906697">
        <w:rPr>
          <w:lang w:val="es-SV"/>
        </w:rPr>
        <w:t>onsignado para recibir notificaciones:</w:t>
      </w:r>
      <w:r w:rsidR="00122E08">
        <w:rPr>
          <w:lang w:val="es-SV"/>
        </w:rPr>
        <w:t xml:space="preserve"> </w:t>
      </w:r>
      <w:r w:rsidR="00AF6B1E" w:rsidRPr="00AF6B1E">
        <w:rPr>
          <w:highlight w:val="black"/>
          <w:lang w:val="es-SV"/>
        </w:rPr>
        <w:t>………………</w:t>
      </w:r>
      <w:bookmarkStart w:id="0" w:name="_GoBack"/>
      <w:bookmarkEnd w:id="0"/>
      <w:r w:rsidR="00AF6B1E" w:rsidRPr="00AF6B1E">
        <w:rPr>
          <w:highlight w:val="black"/>
          <w:lang w:val="es-SV"/>
        </w:rPr>
        <w:t>……………………..</w:t>
      </w:r>
    </w:p>
    <w:p w:rsidR="005750F3" w:rsidRDefault="005750F3" w:rsidP="005750F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Firma: Glenda de Cáceres</w:t>
      </w:r>
    </w:p>
    <w:p w:rsidR="005750F3" w:rsidRDefault="005750F3" w:rsidP="005750F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5750F3" w:rsidRDefault="005750F3" w:rsidP="005750F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5750F3" w:rsidRDefault="005750F3" w:rsidP="005750F3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5750F3" w:rsidRDefault="005750F3" w:rsidP="005750F3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B05A00" w:rsidRDefault="00B05A00" w:rsidP="00B05A00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B05A00" w:rsidRDefault="00B05A00" w:rsidP="00B05A00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B05A00" w:rsidRDefault="00B05A00" w:rsidP="00B05A00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C03FCB" w:rsidRDefault="00C03FCB" w:rsidP="00C55328">
      <w:pPr>
        <w:pStyle w:val="Textosinformato"/>
        <w:jc w:val="center"/>
        <w:rPr>
          <w:rFonts w:asciiTheme="minorHAnsi" w:hAnsiTheme="minorHAnsi"/>
          <w:szCs w:val="22"/>
        </w:rPr>
      </w:pPr>
    </w:p>
    <w:p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7F7AF3" w:rsidRPr="00C76199" w:rsidRDefault="00213ED2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sz w:val="20"/>
          <w:szCs w:val="20"/>
        </w:rPr>
        <w:tab/>
      </w:r>
      <w:r w:rsidRPr="00C76199">
        <w:rPr>
          <w:rFonts w:ascii="Century Gothic" w:hAnsi="Century Gothic"/>
          <w:sz w:val="20"/>
          <w:szCs w:val="20"/>
        </w:rPr>
        <w:tab/>
      </w:r>
      <w:r w:rsidR="009E43ED" w:rsidRPr="00C76199">
        <w:rPr>
          <w:rFonts w:ascii="Century Gothic" w:hAnsi="Century Gothic"/>
          <w:sz w:val="20"/>
          <w:szCs w:val="20"/>
        </w:rPr>
        <w:t xml:space="preserve"> </w:t>
      </w:r>
      <w:r w:rsidRPr="00C76199">
        <w:rPr>
          <w:rFonts w:ascii="Century Gothic" w:hAnsi="Century Gothic"/>
          <w:sz w:val="20"/>
          <w:szCs w:val="20"/>
        </w:rPr>
        <w:tab/>
      </w:r>
    </w:p>
    <w:sectPr w:rsidR="007F7AF3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6B" w:rsidRDefault="0072346B" w:rsidP="00C55328">
      <w:pPr>
        <w:spacing w:after="0" w:line="240" w:lineRule="auto"/>
      </w:pPr>
      <w:r>
        <w:separator/>
      </w:r>
    </w:p>
  </w:endnote>
  <w:endnote w:type="continuationSeparator" w:id="0">
    <w:p w:rsidR="0072346B" w:rsidRDefault="0072346B" w:rsidP="00C5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6B" w:rsidRDefault="0072346B" w:rsidP="00C55328">
      <w:pPr>
        <w:spacing w:after="0" w:line="240" w:lineRule="auto"/>
      </w:pPr>
      <w:r>
        <w:separator/>
      </w:r>
    </w:p>
  </w:footnote>
  <w:footnote w:type="continuationSeparator" w:id="0">
    <w:p w:rsidR="0072346B" w:rsidRDefault="0072346B" w:rsidP="00C5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D3C82"/>
    <w:multiLevelType w:val="hybridMultilevel"/>
    <w:tmpl w:val="1D220744"/>
    <w:lvl w:ilvl="0" w:tplc="CF50C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23"/>
  </w:num>
  <w:num w:numId="5">
    <w:abstractNumId w:val="7"/>
  </w:num>
  <w:num w:numId="6">
    <w:abstractNumId w:val="9"/>
  </w:num>
  <w:num w:numId="7">
    <w:abstractNumId w:val="26"/>
  </w:num>
  <w:num w:numId="8">
    <w:abstractNumId w:val="15"/>
  </w:num>
  <w:num w:numId="9">
    <w:abstractNumId w:val="31"/>
  </w:num>
  <w:num w:numId="10">
    <w:abstractNumId w:val="30"/>
  </w:num>
  <w:num w:numId="11">
    <w:abstractNumId w:val="29"/>
  </w:num>
  <w:num w:numId="12">
    <w:abstractNumId w:val="2"/>
  </w:num>
  <w:num w:numId="13">
    <w:abstractNumId w:val="18"/>
  </w:num>
  <w:num w:numId="14">
    <w:abstractNumId w:val="11"/>
  </w:num>
  <w:num w:numId="15">
    <w:abstractNumId w:val="4"/>
  </w:num>
  <w:num w:numId="16">
    <w:abstractNumId w:val="17"/>
  </w:num>
  <w:num w:numId="17">
    <w:abstractNumId w:val="13"/>
  </w:num>
  <w:num w:numId="18">
    <w:abstractNumId w:val="22"/>
  </w:num>
  <w:num w:numId="19">
    <w:abstractNumId w:val="1"/>
  </w:num>
  <w:num w:numId="20">
    <w:abstractNumId w:val="19"/>
  </w:num>
  <w:num w:numId="21">
    <w:abstractNumId w:val="27"/>
  </w:num>
  <w:num w:numId="22">
    <w:abstractNumId w:val="16"/>
  </w:num>
  <w:num w:numId="23">
    <w:abstractNumId w:val="25"/>
  </w:num>
  <w:num w:numId="24">
    <w:abstractNumId w:val="8"/>
  </w:num>
  <w:num w:numId="25">
    <w:abstractNumId w:val="6"/>
  </w:num>
  <w:num w:numId="26">
    <w:abstractNumId w:val="21"/>
  </w:num>
  <w:num w:numId="27">
    <w:abstractNumId w:val="0"/>
  </w:num>
  <w:num w:numId="28">
    <w:abstractNumId w:val="24"/>
  </w:num>
  <w:num w:numId="29">
    <w:abstractNumId w:val="5"/>
  </w:num>
  <w:num w:numId="30">
    <w:abstractNumId w:val="28"/>
  </w:num>
  <w:num w:numId="31">
    <w:abstractNumId w:val="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4F6C"/>
    <w:rsid w:val="000C5B97"/>
    <w:rsid w:val="000D31C6"/>
    <w:rsid w:val="000E522A"/>
    <w:rsid w:val="00102341"/>
    <w:rsid w:val="00102D68"/>
    <w:rsid w:val="00115EC4"/>
    <w:rsid w:val="00122E08"/>
    <w:rsid w:val="00126A1D"/>
    <w:rsid w:val="00133676"/>
    <w:rsid w:val="00135420"/>
    <w:rsid w:val="00136622"/>
    <w:rsid w:val="001525DC"/>
    <w:rsid w:val="001544AF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F352D"/>
    <w:rsid w:val="002011C6"/>
    <w:rsid w:val="00213ED2"/>
    <w:rsid w:val="0023131A"/>
    <w:rsid w:val="002659A4"/>
    <w:rsid w:val="00267A31"/>
    <w:rsid w:val="00277FC0"/>
    <w:rsid w:val="002B1251"/>
    <w:rsid w:val="002D67B0"/>
    <w:rsid w:val="00303F01"/>
    <w:rsid w:val="00311F40"/>
    <w:rsid w:val="00321C2C"/>
    <w:rsid w:val="00332C23"/>
    <w:rsid w:val="00354B78"/>
    <w:rsid w:val="00362CD7"/>
    <w:rsid w:val="00386BDE"/>
    <w:rsid w:val="003A7278"/>
    <w:rsid w:val="003A742C"/>
    <w:rsid w:val="003D3188"/>
    <w:rsid w:val="00404C1C"/>
    <w:rsid w:val="00452494"/>
    <w:rsid w:val="004844D9"/>
    <w:rsid w:val="004925B1"/>
    <w:rsid w:val="004D3622"/>
    <w:rsid w:val="004E1E97"/>
    <w:rsid w:val="00516AE8"/>
    <w:rsid w:val="0052000B"/>
    <w:rsid w:val="0053538B"/>
    <w:rsid w:val="00545606"/>
    <w:rsid w:val="005545C2"/>
    <w:rsid w:val="00556ADE"/>
    <w:rsid w:val="005713DC"/>
    <w:rsid w:val="005750F3"/>
    <w:rsid w:val="00585F43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7C83"/>
    <w:rsid w:val="00685371"/>
    <w:rsid w:val="00686608"/>
    <w:rsid w:val="006876ED"/>
    <w:rsid w:val="006B2840"/>
    <w:rsid w:val="006B29DD"/>
    <w:rsid w:val="006B5734"/>
    <w:rsid w:val="006B62E8"/>
    <w:rsid w:val="006F0E18"/>
    <w:rsid w:val="007008F6"/>
    <w:rsid w:val="00720688"/>
    <w:rsid w:val="0072346B"/>
    <w:rsid w:val="00732FD5"/>
    <w:rsid w:val="007379A5"/>
    <w:rsid w:val="00743161"/>
    <w:rsid w:val="007B2DF2"/>
    <w:rsid w:val="007C3AFC"/>
    <w:rsid w:val="007D4463"/>
    <w:rsid w:val="007F7AF3"/>
    <w:rsid w:val="0081713C"/>
    <w:rsid w:val="00825757"/>
    <w:rsid w:val="00833B53"/>
    <w:rsid w:val="0086194B"/>
    <w:rsid w:val="00885EB0"/>
    <w:rsid w:val="008C1BAA"/>
    <w:rsid w:val="008C1FC2"/>
    <w:rsid w:val="008E1AA2"/>
    <w:rsid w:val="008F1B83"/>
    <w:rsid w:val="00902FF9"/>
    <w:rsid w:val="009051DE"/>
    <w:rsid w:val="00906697"/>
    <w:rsid w:val="00956054"/>
    <w:rsid w:val="00976EAB"/>
    <w:rsid w:val="009837B1"/>
    <w:rsid w:val="00995CCF"/>
    <w:rsid w:val="009B2F52"/>
    <w:rsid w:val="009E43ED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E062C"/>
    <w:rsid w:val="00AE6740"/>
    <w:rsid w:val="00AF1D75"/>
    <w:rsid w:val="00AF6B1E"/>
    <w:rsid w:val="00B05A00"/>
    <w:rsid w:val="00B30239"/>
    <w:rsid w:val="00B44B93"/>
    <w:rsid w:val="00B706D7"/>
    <w:rsid w:val="00B728C2"/>
    <w:rsid w:val="00B80F33"/>
    <w:rsid w:val="00BB3098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4559"/>
    <w:rsid w:val="00C55328"/>
    <w:rsid w:val="00C613FB"/>
    <w:rsid w:val="00C630F0"/>
    <w:rsid w:val="00C65E78"/>
    <w:rsid w:val="00C709AB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4EF"/>
    <w:rsid w:val="00D15654"/>
    <w:rsid w:val="00D20321"/>
    <w:rsid w:val="00D275EE"/>
    <w:rsid w:val="00D2786D"/>
    <w:rsid w:val="00D462FA"/>
    <w:rsid w:val="00D63885"/>
    <w:rsid w:val="00D75E5C"/>
    <w:rsid w:val="00D77349"/>
    <w:rsid w:val="00D90D04"/>
    <w:rsid w:val="00D924AD"/>
    <w:rsid w:val="00DA175A"/>
    <w:rsid w:val="00DA4331"/>
    <w:rsid w:val="00DC0D4C"/>
    <w:rsid w:val="00DE3EB0"/>
    <w:rsid w:val="00DF5546"/>
    <w:rsid w:val="00E04241"/>
    <w:rsid w:val="00E2169C"/>
    <w:rsid w:val="00E22552"/>
    <w:rsid w:val="00E23847"/>
    <w:rsid w:val="00E5015D"/>
    <w:rsid w:val="00E52386"/>
    <w:rsid w:val="00E640A8"/>
    <w:rsid w:val="00E73FF1"/>
    <w:rsid w:val="00E7514F"/>
    <w:rsid w:val="00E81AC1"/>
    <w:rsid w:val="00E941FE"/>
    <w:rsid w:val="00EA1206"/>
    <w:rsid w:val="00EB78D8"/>
    <w:rsid w:val="00EC65BD"/>
    <w:rsid w:val="00EE5DDE"/>
    <w:rsid w:val="00EF0B76"/>
    <w:rsid w:val="00EF4EB8"/>
    <w:rsid w:val="00F02154"/>
    <w:rsid w:val="00F254D0"/>
    <w:rsid w:val="00F31C9A"/>
    <w:rsid w:val="00F509EF"/>
    <w:rsid w:val="00F82C6E"/>
    <w:rsid w:val="00FB77FE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96B708-A05E-477E-B318-E560FA4B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stu.gob.s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6</cp:revision>
  <cp:lastPrinted>2015-07-28T17:32:00Z</cp:lastPrinted>
  <dcterms:created xsi:type="dcterms:W3CDTF">2016-03-11T21:12:00Z</dcterms:created>
  <dcterms:modified xsi:type="dcterms:W3CDTF">2016-03-17T17:29:00Z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