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241513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32921">
        <w:rPr>
          <w:b/>
          <w:sz w:val="24"/>
          <w:szCs w:val="24"/>
        </w:rPr>
        <w:t>UAIP-MITUR No.02/2015</w:t>
      </w:r>
      <w:r>
        <w:rPr>
          <w:b/>
          <w:sz w:val="24"/>
          <w:szCs w:val="24"/>
        </w:rPr>
        <w:tab/>
      </w:r>
    </w:p>
    <w:p w:rsidR="00095CC3" w:rsidRPr="00906697" w:rsidRDefault="00095CC3" w:rsidP="00241513">
      <w:pPr>
        <w:tabs>
          <w:tab w:val="left" w:pos="3000"/>
        </w:tabs>
        <w:spacing w:after="0" w:line="120" w:lineRule="atLeast"/>
        <w:jc w:val="center"/>
        <w:rPr>
          <w:sz w:val="24"/>
          <w:szCs w:val="24"/>
        </w:rPr>
      </w:pPr>
    </w:p>
    <w:p w:rsidR="0061016E" w:rsidRPr="00906697" w:rsidRDefault="00BD0913" w:rsidP="00241513">
      <w:pPr>
        <w:tabs>
          <w:tab w:val="left" w:pos="1140"/>
        </w:tabs>
        <w:spacing w:after="0" w:line="120" w:lineRule="atLeast"/>
        <w:ind w:left="709"/>
        <w:jc w:val="both"/>
      </w:pPr>
      <w:r w:rsidRPr="00906697">
        <w:t xml:space="preserve">San Salvador, a las quince </w:t>
      </w:r>
      <w:r w:rsidR="00CD26B9" w:rsidRPr="00906697">
        <w:t>horas</w:t>
      </w:r>
      <w:r w:rsidR="001C5C46" w:rsidRPr="00906697">
        <w:t xml:space="preserve"> </w:t>
      </w:r>
      <w:r w:rsidR="00032921">
        <w:t xml:space="preserve">del día siete de enero de </w:t>
      </w:r>
      <w:r w:rsidR="00CD26B9" w:rsidRPr="00906697">
        <w:t xml:space="preserve">dos mil </w:t>
      </w:r>
      <w:r w:rsidR="00032921">
        <w:t>quin</w:t>
      </w:r>
      <w:r w:rsidR="00CD26B9" w:rsidRPr="00906697">
        <w:t>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32921" w:rsidRDefault="00032921" w:rsidP="008E1AA2">
      <w:pPr>
        <w:pStyle w:val="Prrafodelista"/>
        <w:numPr>
          <w:ilvl w:val="0"/>
          <w:numId w:val="30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Estadísticas movimiento turístico 2013-2014</w:t>
      </w:r>
    </w:p>
    <w:p w:rsidR="0061016E" w:rsidRDefault="00032921" w:rsidP="008E1AA2">
      <w:pPr>
        <w:pStyle w:val="Prrafodelista"/>
        <w:numPr>
          <w:ilvl w:val="0"/>
          <w:numId w:val="30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Avances en turismo sostenible y desarrollo local</w:t>
      </w:r>
    </w:p>
    <w:p w:rsidR="00032921" w:rsidRPr="00906697" w:rsidRDefault="00032921" w:rsidP="008E1AA2">
      <w:pPr>
        <w:pStyle w:val="Prrafodelista"/>
        <w:numPr>
          <w:ilvl w:val="0"/>
          <w:numId w:val="30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Estadística resultado de Pueblos Vivos</w:t>
      </w:r>
    </w:p>
    <w:p w:rsidR="008E1AA2" w:rsidRPr="00906697" w:rsidRDefault="008E1AA2" w:rsidP="008E1AA2">
      <w:pPr>
        <w:pStyle w:val="Prrafodelista"/>
        <w:tabs>
          <w:tab w:val="left" w:pos="1140"/>
        </w:tabs>
        <w:spacing w:after="0" w:line="240" w:lineRule="atLeast"/>
        <w:ind w:left="1429"/>
        <w:jc w:val="both"/>
      </w:pPr>
    </w:p>
    <w:p w:rsidR="0061016E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 xml:space="preserve">resentada ante la Unidad de Acceso a la Información Pública de esta dependencia por parte </w:t>
      </w:r>
      <w:r w:rsidR="00A529B3" w:rsidRPr="00906697">
        <w:t>de</w:t>
      </w:r>
      <w:r w:rsidR="00A529B3">
        <w:t xml:space="preserve">… </w:t>
      </w:r>
      <w:r w:rsidR="00226CE6">
        <w:rPr>
          <w:highlight w:val="black"/>
        </w:rPr>
        <w:t>……….……………</w:t>
      </w:r>
      <w:r w:rsidR="001E459D" w:rsidRPr="00226CE6">
        <w:rPr>
          <w:highlight w:val="black"/>
        </w:rPr>
        <w:t>x</w:t>
      </w:r>
      <w:r w:rsidR="00032921">
        <w:t xml:space="preserve">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</w:t>
      </w:r>
      <w:r w:rsidR="00A529B3" w:rsidRPr="00906697">
        <w:t>Identidad…</w:t>
      </w:r>
      <w:r w:rsidR="00226CE6" w:rsidRPr="00226CE6">
        <w:rPr>
          <w:highlight w:val="black"/>
        </w:rPr>
        <w:t>……………………..</w:t>
      </w:r>
      <w:r w:rsidR="00226CE6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241513" w:rsidRPr="00906697" w:rsidRDefault="00241513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61016E" w:rsidRDefault="0063767E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06697">
        <w:rPr>
          <w:b/>
        </w:rPr>
        <w:t>Orientar la ubicación de la información.</w:t>
      </w:r>
      <w:bookmarkStart w:id="0" w:name="_GoBack"/>
      <w:bookmarkEnd w:id="0"/>
    </w:p>
    <w:p w:rsidR="00032921" w:rsidRDefault="00032921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:rsidR="00032921" w:rsidRDefault="00032921" w:rsidP="00A41234">
      <w:pPr>
        <w:tabs>
          <w:tab w:val="left" w:pos="1140"/>
        </w:tabs>
        <w:spacing w:after="0" w:line="240" w:lineRule="atLeast"/>
        <w:ind w:left="709"/>
        <w:jc w:val="both"/>
      </w:pPr>
      <w:r>
        <w:t>El Ministerio de Turismo es el ente rector que fomenta, promueve y regula la industria turística y los servicios turísticos del país</w:t>
      </w:r>
      <w:r w:rsidR="00F31C9A">
        <w:t xml:space="preserve">; siendo </w:t>
      </w:r>
      <w:r w:rsidR="00F31C9A" w:rsidRPr="00DA65DC">
        <w:t>la Corporación Salvadoreña de Turismo (CORSATUR), que por Ley le corresponde según el Art.2 literal c “Llevar un cens</w:t>
      </w:r>
      <w:r w:rsidR="00F31C9A">
        <w:t>o estadístico actualizado, conteniendo información sobre el inventario de atractivos turísticos e infraestructura nacional de la actividad turística y otra información de interés sobre el turismo interno e internacional</w:t>
      </w:r>
      <w:r w:rsidR="00C03FCB">
        <w:t>”</w:t>
      </w:r>
      <w:r w:rsidR="00F31C9A">
        <w:t xml:space="preserve">. </w:t>
      </w:r>
    </w:p>
    <w:p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Para tal efecto se le orienta visitar la página web de CORSATUR, portal Gobierno Abierto, sección estadísticas, donde encontrará información del año 2013; la dirección web </w:t>
      </w:r>
      <w:hyperlink r:id="rId11" w:history="1">
        <w:r>
          <w:t xml:space="preserve">es la siguiente: </w:t>
        </w:r>
        <w:r w:rsidRPr="00E6710A">
          <w:rPr>
            <w:rStyle w:val="Hipervnculo"/>
          </w:rPr>
          <w:t>www.corsatur.gob.sv</w:t>
        </w:r>
      </w:hyperlink>
      <w:r>
        <w:t>; misma en la que puede presentar la solicitud de información para obtener información del año 2014.</w:t>
      </w:r>
    </w:p>
    <w:p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El contacto del Oficial de Información Ing. Juan Miranda es: </w:t>
      </w:r>
      <w:hyperlink r:id="rId12" w:history="1">
        <w:r w:rsidRPr="00E6710A">
          <w:rPr>
            <w:rStyle w:val="Hipervnculo"/>
          </w:rPr>
          <w:t>oficialdeinformacion@corsatur.gob.sv</w:t>
        </w:r>
      </w:hyperlink>
    </w:p>
    <w:p w:rsidR="00241513" w:rsidRDefault="00C55328" w:rsidP="00241513">
      <w:pPr>
        <w:ind w:left="704"/>
        <w:rPr>
          <w:lang w:val="es-SV"/>
        </w:rPr>
      </w:pPr>
      <w:r w:rsidRPr="00906697">
        <w:rPr>
          <w:lang w:val="es-SV"/>
        </w:rPr>
        <w:t xml:space="preserve">Por lo tanto se hace entrega de dicha información, en esta misma fecha, a través de </w:t>
      </w:r>
      <w:r w:rsidR="007B2DF2" w:rsidRPr="00906697">
        <w:rPr>
          <w:lang w:val="es-SV"/>
        </w:rPr>
        <w:tab/>
      </w:r>
      <w:r w:rsidRPr="00906697">
        <w:rPr>
          <w:lang w:val="es-SV"/>
        </w:rPr>
        <w:t xml:space="preserve">correo electrónico </w:t>
      </w:r>
      <w:r w:rsidR="007B2DF2" w:rsidRPr="00906697">
        <w:rPr>
          <w:lang w:val="es-SV"/>
        </w:rPr>
        <w:t>c</w:t>
      </w:r>
      <w:r w:rsidRPr="00906697">
        <w:rPr>
          <w:lang w:val="es-SV"/>
        </w:rPr>
        <w:t>onsigna</w:t>
      </w:r>
      <w:r w:rsidR="001E459D">
        <w:rPr>
          <w:lang w:val="es-SV"/>
        </w:rPr>
        <w:t>do pa</w:t>
      </w:r>
      <w:r w:rsidR="00226CE6">
        <w:rPr>
          <w:lang w:val="es-SV"/>
        </w:rPr>
        <w:t xml:space="preserve">ra recibir notificaciones: </w:t>
      </w:r>
      <w:r w:rsidR="00226CE6" w:rsidRPr="00226CE6">
        <w:rPr>
          <w:highlight w:val="black"/>
          <w:lang w:val="es-SV"/>
        </w:rPr>
        <w:t>………………………</w:t>
      </w:r>
    </w:p>
    <w:p w:rsidR="003E459E" w:rsidRDefault="003E459E" w:rsidP="003E459E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3E459E" w:rsidRDefault="003E459E" w:rsidP="003E459E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3E459E" w:rsidRDefault="003E459E" w:rsidP="003E459E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3E459E" w:rsidRDefault="003E459E" w:rsidP="003E459E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3E459E" w:rsidRDefault="003E459E" w:rsidP="003E459E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23040D" w:rsidRPr="003E459E" w:rsidRDefault="0023040D" w:rsidP="00241513">
      <w:pPr>
        <w:ind w:left="704"/>
        <w:rPr>
          <w:rFonts w:ascii="Century Gothic" w:hAnsi="Century Gothic"/>
          <w:sz w:val="20"/>
          <w:szCs w:val="20"/>
          <w:lang w:val="es-SV"/>
        </w:rPr>
      </w:pPr>
    </w:p>
    <w:p w:rsidR="007F7AF3" w:rsidRPr="00241513" w:rsidRDefault="0023040D" w:rsidP="00241513">
      <w:pPr>
        <w:pStyle w:val="Textosinformato"/>
        <w:jc w:val="both"/>
        <w:rPr>
          <w:rFonts w:ascii="Century Gothic" w:hAnsi="Century Gothic"/>
          <w:sz w:val="18"/>
          <w:szCs w:val="18"/>
        </w:rPr>
      </w:pPr>
      <w:r w:rsidRPr="00241513">
        <w:rPr>
          <w:rFonts w:ascii="Century Gothic" w:hAnsi="Century Gothic"/>
          <w:b/>
          <w:sz w:val="18"/>
          <w:szCs w:val="18"/>
          <w:u w:val="single"/>
        </w:rPr>
        <w:t>Nota</w:t>
      </w:r>
      <w:r w:rsidRPr="00241513">
        <w:rPr>
          <w:rFonts w:ascii="Century Gothic" w:hAnsi="Century Gothic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</w:t>
      </w:r>
      <w:r w:rsidR="00241513" w:rsidRPr="00241513">
        <w:rPr>
          <w:rFonts w:ascii="Century Gothic" w:hAnsi="Century Gothic"/>
          <w:sz w:val="18"/>
          <w:szCs w:val="18"/>
        </w:rPr>
        <w:t>co</w:t>
      </w:r>
      <w:r w:rsidRPr="00241513">
        <w:rPr>
          <w:rFonts w:ascii="Century Gothic" w:hAnsi="Century Gothic"/>
          <w:sz w:val="18"/>
          <w:szCs w:val="18"/>
        </w:rPr>
        <w:t xml:space="preserve">ntacto.  </w:t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C55328" w:rsidRPr="00241513">
        <w:rPr>
          <w:sz w:val="18"/>
          <w:szCs w:val="18"/>
        </w:rPr>
        <w:tab/>
      </w:r>
      <w:r w:rsidR="00213ED2" w:rsidRPr="00241513">
        <w:rPr>
          <w:rFonts w:ascii="Century Gothic" w:hAnsi="Century Gothic"/>
          <w:sz w:val="18"/>
          <w:szCs w:val="18"/>
        </w:rPr>
        <w:tab/>
      </w:r>
    </w:p>
    <w:sectPr w:rsidR="007F7AF3" w:rsidRPr="00241513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42" w:rsidRDefault="00623342" w:rsidP="00C55328">
      <w:pPr>
        <w:spacing w:after="0" w:line="240" w:lineRule="auto"/>
      </w:pPr>
      <w:r>
        <w:separator/>
      </w:r>
    </w:p>
  </w:endnote>
  <w:endnote w:type="continuationSeparator" w:id="0">
    <w:p w:rsidR="00623342" w:rsidRDefault="00623342" w:rsidP="00C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42" w:rsidRDefault="00623342" w:rsidP="00C55328">
      <w:pPr>
        <w:spacing w:after="0" w:line="240" w:lineRule="auto"/>
      </w:pPr>
      <w:r>
        <w:separator/>
      </w:r>
    </w:p>
  </w:footnote>
  <w:footnote w:type="continuationSeparator" w:id="0">
    <w:p w:rsidR="00623342" w:rsidRDefault="00623342" w:rsidP="00C5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1"/>
  </w:num>
  <w:num w:numId="5">
    <w:abstractNumId w:val="6"/>
  </w:num>
  <w:num w:numId="6">
    <w:abstractNumId w:val="8"/>
  </w:num>
  <w:num w:numId="7">
    <w:abstractNumId w:val="24"/>
  </w:num>
  <w:num w:numId="8">
    <w:abstractNumId w:val="13"/>
  </w:num>
  <w:num w:numId="9">
    <w:abstractNumId w:val="29"/>
  </w:num>
  <w:num w:numId="10">
    <w:abstractNumId w:val="28"/>
  </w:num>
  <w:num w:numId="11">
    <w:abstractNumId w:val="27"/>
  </w:num>
  <w:num w:numId="12">
    <w:abstractNumId w:val="2"/>
  </w:num>
  <w:num w:numId="13">
    <w:abstractNumId w:val="16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  <w:num w:numId="18">
    <w:abstractNumId w:val="20"/>
  </w:num>
  <w:num w:numId="19">
    <w:abstractNumId w:val="1"/>
  </w:num>
  <w:num w:numId="20">
    <w:abstractNumId w:val="17"/>
  </w:num>
  <w:num w:numId="21">
    <w:abstractNumId w:val="25"/>
  </w:num>
  <w:num w:numId="22">
    <w:abstractNumId w:val="14"/>
  </w:num>
  <w:num w:numId="23">
    <w:abstractNumId w:val="23"/>
  </w:num>
  <w:num w:numId="24">
    <w:abstractNumId w:val="7"/>
  </w:num>
  <w:num w:numId="25">
    <w:abstractNumId w:val="5"/>
  </w:num>
  <w:num w:numId="26">
    <w:abstractNumId w:val="19"/>
  </w:num>
  <w:num w:numId="27">
    <w:abstractNumId w:val="0"/>
  </w:num>
  <w:num w:numId="28">
    <w:abstractNumId w:val="22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E459D"/>
    <w:rsid w:val="001F352D"/>
    <w:rsid w:val="00213ED2"/>
    <w:rsid w:val="00226CE6"/>
    <w:rsid w:val="0023040D"/>
    <w:rsid w:val="0023131A"/>
    <w:rsid w:val="00241513"/>
    <w:rsid w:val="002659A4"/>
    <w:rsid w:val="00267A31"/>
    <w:rsid w:val="00277FC0"/>
    <w:rsid w:val="002B1251"/>
    <w:rsid w:val="002D67B0"/>
    <w:rsid w:val="002E1F15"/>
    <w:rsid w:val="00303F01"/>
    <w:rsid w:val="00311F40"/>
    <w:rsid w:val="0033094B"/>
    <w:rsid w:val="00332C23"/>
    <w:rsid w:val="00354B78"/>
    <w:rsid w:val="00362CD7"/>
    <w:rsid w:val="00386BDE"/>
    <w:rsid w:val="003A742C"/>
    <w:rsid w:val="003E459E"/>
    <w:rsid w:val="003E4633"/>
    <w:rsid w:val="00404C1C"/>
    <w:rsid w:val="00452494"/>
    <w:rsid w:val="004925B1"/>
    <w:rsid w:val="004A1DB7"/>
    <w:rsid w:val="004D3622"/>
    <w:rsid w:val="004E1E97"/>
    <w:rsid w:val="00516AE8"/>
    <w:rsid w:val="0052000B"/>
    <w:rsid w:val="0053538B"/>
    <w:rsid w:val="00545606"/>
    <w:rsid w:val="005545C2"/>
    <w:rsid w:val="00556ADE"/>
    <w:rsid w:val="005713DC"/>
    <w:rsid w:val="00584E08"/>
    <w:rsid w:val="00585F43"/>
    <w:rsid w:val="005B1376"/>
    <w:rsid w:val="005B393D"/>
    <w:rsid w:val="005B3EE6"/>
    <w:rsid w:val="005D44B6"/>
    <w:rsid w:val="005F046B"/>
    <w:rsid w:val="0061016E"/>
    <w:rsid w:val="00616EF2"/>
    <w:rsid w:val="00623342"/>
    <w:rsid w:val="00634691"/>
    <w:rsid w:val="0063767E"/>
    <w:rsid w:val="00644DA7"/>
    <w:rsid w:val="0065344F"/>
    <w:rsid w:val="00656439"/>
    <w:rsid w:val="00657886"/>
    <w:rsid w:val="00677C83"/>
    <w:rsid w:val="00685371"/>
    <w:rsid w:val="006876ED"/>
    <w:rsid w:val="006B2840"/>
    <w:rsid w:val="006B29DD"/>
    <w:rsid w:val="006B5734"/>
    <w:rsid w:val="006B62E8"/>
    <w:rsid w:val="006C0973"/>
    <w:rsid w:val="006F0E18"/>
    <w:rsid w:val="007008F6"/>
    <w:rsid w:val="00720688"/>
    <w:rsid w:val="00732FD5"/>
    <w:rsid w:val="007379A5"/>
    <w:rsid w:val="00741317"/>
    <w:rsid w:val="00743161"/>
    <w:rsid w:val="007B2DF2"/>
    <w:rsid w:val="007C3AFC"/>
    <w:rsid w:val="007D4463"/>
    <w:rsid w:val="007F7AF3"/>
    <w:rsid w:val="0081713C"/>
    <w:rsid w:val="00825757"/>
    <w:rsid w:val="00833B53"/>
    <w:rsid w:val="0086194B"/>
    <w:rsid w:val="00885EB0"/>
    <w:rsid w:val="008C1BAA"/>
    <w:rsid w:val="008C1FC2"/>
    <w:rsid w:val="008E1AA2"/>
    <w:rsid w:val="008F1B83"/>
    <w:rsid w:val="00902FF9"/>
    <w:rsid w:val="009051DE"/>
    <w:rsid w:val="00906697"/>
    <w:rsid w:val="00956054"/>
    <w:rsid w:val="009837B1"/>
    <w:rsid w:val="00995CCF"/>
    <w:rsid w:val="009B2F52"/>
    <w:rsid w:val="009D0451"/>
    <w:rsid w:val="009E43ED"/>
    <w:rsid w:val="009F307F"/>
    <w:rsid w:val="009F4579"/>
    <w:rsid w:val="00A3029B"/>
    <w:rsid w:val="00A34AEB"/>
    <w:rsid w:val="00A41234"/>
    <w:rsid w:val="00A418BD"/>
    <w:rsid w:val="00A529B3"/>
    <w:rsid w:val="00A6509A"/>
    <w:rsid w:val="00A90E48"/>
    <w:rsid w:val="00A97A55"/>
    <w:rsid w:val="00AA0292"/>
    <w:rsid w:val="00AE062C"/>
    <w:rsid w:val="00AE6740"/>
    <w:rsid w:val="00B30239"/>
    <w:rsid w:val="00B44B93"/>
    <w:rsid w:val="00B706D7"/>
    <w:rsid w:val="00B728C2"/>
    <w:rsid w:val="00BB3098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75EE"/>
    <w:rsid w:val="00D2786D"/>
    <w:rsid w:val="00D462FA"/>
    <w:rsid w:val="00D63885"/>
    <w:rsid w:val="00D75E5C"/>
    <w:rsid w:val="00D77349"/>
    <w:rsid w:val="00D90D04"/>
    <w:rsid w:val="00D924AD"/>
    <w:rsid w:val="00DA4331"/>
    <w:rsid w:val="00DA65DC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4EB8"/>
    <w:rsid w:val="00F02154"/>
    <w:rsid w:val="00F254D0"/>
    <w:rsid w:val="00F31C9A"/>
    <w:rsid w:val="00F509EF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B5DCF-9989-4815-B630-988C986E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icialdeinformacion@corsatur.gob.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2015-07-28T17:11:00Z</cp:lastPrinted>
  <dcterms:created xsi:type="dcterms:W3CDTF">2016-03-11T21:11:00Z</dcterms:created>
  <dcterms:modified xsi:type="dcterms:W3CDTF">2016-03-17T17:29:00Z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