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   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Dirección Nacional de Educación</w:t>
      </w:r>
      <w:r>
        <w:rPr>
          <w:rFonts w:ascii="Script MT Bold" w:hAnsi="Script MT Bold" w:cs="Arial"/>
        </w:rPr>
        <w:t xml:space="preserve">       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Gerencia de Educación Permanente de Jóvenes y Adultos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>Departamento de Alfabetización</w:t>
      </w:r>
    </w:p>
    <w:p w:rsidR="0071720B" w:rsidRPr="00687B6B" w:rsidRDefault="0071720B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AYUDAD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90182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Fecha: </w:t>
      </w:r>
      <w:r w:rsidR="008337B1">
        <w:rPr>
          <w:rFonts w:ascii="Candara" w:hAnsi="Candara" w:cs="Arial"/>
          <w:b/>
        </w:rPr>
        <w:t>2</w:t>
      </w:r>
      <w:r w:rsidR="00820A01">
        <w:rPr>
          <w:rFonts w:ascii="Candara" w:hAnsi="Candara" w:cs="Arial"/>
          <w:b/>
        </w:rPr>
        <w:t>5</w:t>
      </w:r>
      <w:r w:rsidR="008337B1">
        <w:rPr>
          <w:rFonts w:ascii="Candara" w:hAnsi="Candara" w:cs="Arial"/>
          <w:b/>
        </w:rPr>
        <w:t xml:space="preserve"> de </w:t>
      </w:r>
      <w:r w:rsidR="00820A01">
        <w:rPr>
          <w:rFonts w:ascii="Candara" w:hAnsi="Candara" w:cs="Arial"/>
          <w:b/>
        </w:rPr>
        <w:t xml:space="preserve">agosto </w:t>
      </w:r>
      <w:r w:rsidR="00687B6B">
        <w:rPr>
          <w:rFonts w:ascii="Candara" w:hAnsi="Candara" w:cs="Arial"/>
          <w:b/>
        </w:rPr>
        <w:t>de 2015</w:t>
      </w:r>
    </w:p>
    <w:p w:rsidR="0063233E" w:rsidRDefault="00431789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Lugar: </w:t>
      </w:r>
      <w:r w:rsidR="00CA1335">
        <w:rPr>
          <w:rFonts w:ascii="Candara" w:hAnsi="Candara" w:cs="Arial"/>
          <w:b/>
        </w:rPr>
        <w:t xml:space="preserve">Sala de reuniones </w:t>
      </w:r>
      <w:r w:rsidR="0063233E">
        <w:rPr>
          <w:rFonts w:ascii="Candara" w:hAnsi="Candara" w:cs="Arial"/>
          <w:b/>
        </w:rPr>
        <w:t xml:space="preserve">de </w:t>
      </w:r>
      <w:r w:rsidR="00820A01">
        <w:rPr>
          <w:rFonts w:ascii="Candara" w:hAnsi="Candara" w:cs="Arial"/>
          <w:b/>
        </w:rPr>
        <w:t>Monseñor Romero</w:t>
      </w:r>
    </w:p>
    <w:p w:rsidR="00114301" w:rsidRPr="0011430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</w:t>
      </w:r>
      <w:proofErr w:type="gramStart"/>
      <w:r>
        <w:rPr>
          <w:rFonts w:ascii="Candara" w:hAnsi="Candara" w:cs="Arial"/>
          <w:b/>
        </w:rPr>
        <w:t xml:space="preserve">: </w:t>
      </w:r>
      <w:r w:rsidR="004534E5">
        <w:rPr>
          <w:rFonts w:ascii="Candara" w:hAnsi="Candara" w:cs="Arial"/>
          <w:b/>
        </w:rPr>
        <w:t xml:space="preserve"> </w:t>
      </w:r>
      <w:r w:rsidR="00820A01">
        <w:rPr>
          <w:rFonts w:ascii="Candara" w:hAnsi="Candara" w:cs="Arial"/>
          <w:b/>
        </w:rPr>
        <w:t>10</w:t>
      </w:r>
      <w:proofErr w:type="gramEnd"/>
      <w:r w:rsidR="00820A01">
        <w:rPr>
          <w:rFonts w:ascii="Candara" w:hAnsi="Candara" w:cs="Arial"/>
          <w:b/>
        </w:rPr>
        <w:t>:</w:t>
      </w:r>
      <w:r w:rsidR="005C5343">
        <w:rPr>
          <w:rFonts w:ascii="Candara" w:hAnsi="Candara" w:cs="Arial"/>
          <w:b/>
        </w:rPr>
        <w:t xml:space="preserve"> </w:t>
      </w:r>
      <w:r w:rsidR="00820A01">
        <w:rPr>
          <w:rFonts w:ascii="Candara" w:hAnsi="Candara" w:cs="Arial"/>
          <w:b/>
        </w:rPr>
        <w:t>30</w:t>
      </w:r>
      <w:r w:rsidR="00B9576C">
        <w:rPr>
          <w:rFonts w:ascii="Candara" w:hAnsi="Candara" w:cs="Arial"/>
          <w:b/>
        </w:rPr>
        <w:t xml:space="preserve"> </w:t>
      </w:r>
      <w:r w:rsidR="00AE4FAC">
        <w:rPr>
          <w:rFonts w:ascii="Candara" w:hAnsi="Candara" w:cs="Arial"/>
          <w:b/>
        </w:rPr>
        <w:t>a</w:t>
      </w:r>
      <w:r w:rsidR="004534E5">
        <w:rPr>
          <w:rFonts w:ascii="Candara" w:hAnsi="Candara" w:cs="Arial"/>
          <w:b/>
        </w:rPr>
        <w:t>.m.</w:t>
      </w:r>
    </w:p>
    <w:p w:rsidR="00820A01" w:rsidRDefault="00820A01" w:rsidP="0071720B">
      <w:pPr>
        <w:rPr>
          <w:rFonts w:ascii="Candara" w:hAnsi="Candara" w:cs="Arial"/>
          <w:b/>
        </w:rPr>
      </w:pPr>
    </w:p>
    <w:p w:rsidR="00820A01" w:rsidRDefault="00820A01" w:rsidP="0071720B">
      <w:pPr>
        <w:rPr>
          <w:rFonts w:ascii="Candara" w:hAnsi="Candara" w:cs="Arial"/>
          <w:b/>
        </w:rPr>
      </w:pPr>
    </w:p>
    <w:p w:rsidR="00114301" w:rsidRDefault="00820A01" w:rsidP="0071720B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Agenda desarrollada:</w:t>
      </w:r>
    </w:p>
    <w:p w:rsidR="00820A01" w:rsidRPr="00114301" w:rsidRDefault="00820A01" w:rsidP="0071720B">
      <w:pPr>
        <w:rPr>
          <w:rFonts w:ascii="Candara" w:hAnsi="Candara" w:cs="Arial"/>
          <w:b/>
        </w:rPr>
      </w:pPr>
    </w:p>
    <w:p w:rsidR="00820A01" w:rsidRPr="00820A01" w:rsidRDefault="00820A01" w:rsidP="00121907">
      <w:pPr>
        <w:pStyle w:val="Prrafodelista"/>
        <w:numPr>
          <w:ilvl w:val="0"/>
          <w:numId w:val="35"/>
        </w:numPr>
        <w:rPr>
          <w:rFonts w:ascii="Candara" w:hAnsi="Candara" w:cs="Arial"/>
        </w:rPr>
      </w:pPr>
      <w:r w:rsidRPr="00820A01">
        <w:rPr>
          <w:rFonts w:ascii="Candara" w:hAnsi="Candara" w:cs="Arial"/>
        </w:rPr>
        <w:t>Socialización de los planes de la Sub Comisión de Seguimiento y de Gestión</w:t>
      </w:r>
    </w:p>
    <w:p w:rsidR="00820A01" w:rsidRDefault="00820A01" w:rsidP="00593C03">
      <w:pPr>
        <w:rPr>
          <w:rFonts w:ascii="Candara" w:hAnsi="Candara" w:cs="Arial"/>
        </w:rPr>
      </w:pPr>
    </w:p>
    <w:p w:rsidR="00593C03" w:rsidRDefault="00820A01" w:rsidP="00121907">
      <w:pPr>
        <w:pStyle w:val="Prrafodelista"/>
        <w:numPr>
          <w:ilvl w:val="0"/>
          <w:numId w:val="35"/>
        </w:numPr>
        <w:rPr>
          <w:rFonts w:ascii="Candara" w:hAnsi="Candara" w:cs="Arial"/>
        </w:rPr>
      </w:pPr>
      <w:r w:rsidRPr="00820A01">
        <w:rPr>
          <w:rFonts w:ascii="Candara" w:hAnsi="Candara" w:cs="Arial"/>
        </w:rPr>
        <w:t>Entrega del Plan Anual Operativo de la CNA 2015</w:t>
      </w:r>
    </w:p>
    <w:p w:rsidR="00121907" w:rsidRPr="00121907" w:rsidRDefault="00121907" w:rsidP="00121907">
      <w:pPr>
        <w:pStyle w:val="Prrafodelista"/>
        <w:rPr>
          <w:rFonts w:ascii="Candara" w:hAnsi="Candara" w:cs="Arial"/>
        </w:rPr>
      </w:pPr>
    </w:p>
    <w:p w:rsidR="00121907" w:rsidRPr="00820A01" w:rsidRDefault="00121907" w:rsidP="00121907">
      <w:pPr>
        <w:pStyle w:val="Prrafodelista"/>
        <w:numPr>
          <w:ilvl w:val="0"/>
          <w:numId w:val="35"/>
        </w:numPr>
        <w:rPr>
          <w:rFonts w:ascii="Candara" w:hAnsi="Candara" w:cs="Arial"/>
        </w:rPr>
      </w:pPr>
      <w:r>
        <w:rPr>
          <w:rFonts w:ascii="Candara" w:hAnsi="Candara" w:cs="Arial"/>
        </w:rPr>
        <w:t>Apoyo para suplemento</w:t>
      </w:r>
      <w:r w:rsidR="0098748C">
        <w:rPr>
          <w:rFonts w:ascii="Candara" w:hAnsi="Candara" w:cs="Arial"/>
        </w:rPr>
        <w:t xml:space="preserve"> en el marco del D</w:t>
      </w:r>
      <w:r w:rsidR="004B4B60">
        <w:rPr>
          <w:rFonts w:ascii="Candara" w:hAnsi="Candara" w:cs="Arial"/>
        </w:rPr>
        <w:t xml:space="preserve">ía </w:t>
      </w:r>
      <w:r w:rsidR="0098748C">
        <w:rPr>
          <w:rFonts w:ascii="Candara" w:hAnsi="Candara" w:cs="Arial"/>
        </w:rPr>
        <w:t>I</w:t>
      </w:r>
      <w:r w:rsidR="004B4B60">
        <w:rPr>
          <w:rFonts w:ascii="Candara" w:hAnsi="Candara" w:cs="Arial"/>
        </w:rPr>
        <w:t xml:space="preserve">nternacional de la </w:t>
      </w:r>
      <w:r w:rsidR="0098748C">
        <w:rPr>
          <w:rFonts w:ascii="Candara" w:hAnsi="Candara" w:cs="Arial"/>
        </w:rPr>
        <w:t>A</w:t>
      </w:r>
      <w:r w:rsidR="004B4B60">
        <w:rPr>
          <w:rFonts w:ascii="Candara" w:hAnsi="Candara" w:cs="Arial"/>
        </w:rPr>
        <w:t>lfabetización</w:t>
      </w:r>
    </w:p>
    <w:p w:rsidR="00820A01" w:rsidRDefault="00820A01" w:rsidP="00593C03">
      <w:pPr>
        <w:rPr>
          <w:rFonts w:ascii="Candara" w:hAnsi="Candara" w:cs="Arial"/>
        </w:rPr>
      </w:pPr>
    </w:p>
    <w:p w:rsidR="00820A01" w:rsidRDefault="00820A01" w:rsidP="00593C03">
      <w:pPr>
        <w:rPr>
          <w:rFonts w:ascii="Candara" w:hAnsi="Candara" w:cs="Arial"/>
        </w:rPr>
      </w:pPr>
    </w:p>
    <w:p w:rsidR="006652B1" w:rsidRPr="006652B1" w:rsidRDefault="006652B1" w:rsidP="00DC66EE">
      <w:pPr>
        <w:jc w:val="both"/>
        <w:rPr>
          <w:rFonts w:ascii="Candara" w:hAnsi="Candara" w:cs="Arial"/>
          <w:b/>
          <w:lang w:val="es-SV"/>
        </w:rPr>
      </w:pPr>
      <w:r w:rsidRPr="006652B1">
        <w:rPr>
          <w:rFonts w:ascii="Candara" w:hAnsi="Candara" w:cs="Arial"/>
          <w:b/>
          <w:lang w:val="es-SV"/>
        </w:rPr>
        <w:t>Punto 1.</w:t>
      </w:r>
    </w:p>
    <w:p w:rsidR="00121907" w:rsidRDefault="00121907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La Licda. Verónica Majano, como representante de la Sub Comisión de Seguimiento, socializó el plan de dicha sub comisión, </w:t>
      </w:r>
      <w:r w:rsidR="004B4B60">
        <w:rPr>
          <w:rFonts w:ascii="Candara" w:hAnsi="Candara" w:cs="Arial"/>
          <w:lang w:val="es-SV"/>
        </w:rPr>
        <w:t>del</w:t>
      </w:r>
      <w:r>
        <w:rPr>
          <w:rFonts w:ascii="Candara" w:hAnsi="Candara" w:cs="Arial"/>
          <w:lang w:val="es-SV"/>
        </w:rPr>
        <w:t xml:space="preserve"> cual no </w:t>
      </w:r>
      <w:r w:rsidR="005C5343">
        <w:rPr>
          <w:rFonts w:ascii="Candara" w:hAnsi="Candara" w:cs="Arial"/>
          <w:lang w:val="es-SV"/>
        </w:rPr>
        <w:t>hubo</w:t>
      </w:r>
      <w:r>
        <w:rPr>
          <w:rFonts w:ascii="Candara" w:hAnsi="Candara" w:cs="Arial"/>
          <w:lang w:val="es-SV"/>
        </w:rPr>
        <w:t xml:space="preserve"> observaciones.</w:t>
      </w:r>
    </w:p>
    <w:p w:rsidR="00121907" w:rsidRDefault="00121907" w:rsidP="00DC66EE">
      <w:pPr>
        <w:jc w:val="both"/>
        <w:rPr>
          <w:rFonts w:ascii="Candara" w:hAnsi="Candara" w:cs="Arial"/>
          <w:lang w:val="es-SV"/>
        </w:rPr>
      </w:pPr>
    </w:p>
    <w:p w:rsidR="00121907" w:rsidRDefault="00121907" w:rsidP="00121907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Así mismo, </w:t>
      </w:r>
      <w:r w:rsidR="006652B1">
        <w:rPr>
          <w:rFonts w:ascii="Candara" w:hAnsi="Candara" w:cs="Arial"/>
          <w:lang w:val="es-SV"/>
        </w:rPr>
        <w:t>l</w:t>
      </w:r>
      <w:r>
        <w:rPr>
          <w:rFonts w:ascii="Candara" w:hAnsi="Candara" w:cs="Arial"/>
          <w:lang w:val="es-SV"/>
        </w:rPr>
        <w:t>a Licda. Zoila Romero, socializó el plan de la Sub Comisión de Gestión</w:t>
      </w:r>
      <w:r w:rsidR="004B4B60">
        <w:rPr>
          <w:rFonts w:ascii="Candara" w:hAnsi="Candara" w:cs="Arial"/>
          <w:lang w:val="es-SV"/>
        </w:rPr>
        <w:t>. A</w:t>
      </w:r>
      <w:r w:rsidR="006652B1">
        <w:rPr>
          <w:rFonts w:ascii="Candara" w:hAnsi="Candara" w:cs="Arial"/>
          <w:lang w:val="es-SV"/>
        </w:rPr>
        <w:t>l respecto, se hicieron algunas observaciones las cuales fueron incorporadas.</w:t>
      </w:r>
    </w:p>
    <w:p w:rsidR="00121907" w:rsidRDefault="00121907" w:rsidP="00DC66EE">
      <w:pPr>
        <w:jc w:val="both"/>
        <w:rPr>
          <w:rFonts w:ascii="Candara" w:hAnsi="Candara" w:cs="Arial"/>
          <w:lang w:val="es-SV"/>
        </w:rPr>
      </w:pPr>
    </w:p>
    <w:p w:rsidR="006652B1" w:rsidRPr="006652B1" w:rsidRDefault="006652B1" w:rsidP="006652B1">
      <w:pPr>
        <w:jc w:val="both"/>
        <w:rPr>
          <w:rFonts w:ascii="Candara" w:hAnsi="Candara" w:cs="Arial"/>
          <w:b/>
          <w:lang w:val="es-SV"/>
        </w:rPr>
      </w:pPr>
      <w:r>
        <w:rPr>
          <w:rFonts w:ascii="Candara" w:hAnsi="Candara" w:cs="Arial"/>
          <w:b/>
          <w:lang w:val="es-SV"/>
        </w:rPr>
        <w:t>Punto 2</w:t>
      </w:r>
      <w:r w:rsidRPr="006652B1">
        <w:rPr>
          <w:rFonts w:ascii="Candara" w:hAnsi="Candara" w:cs="Arial"/>
          <w:b/>
          <w:lang w:val="es-SV"/>
        </w:rPr>
        <w:t>.</w:t>
      </w:r>
    </w:p>
    <w:p w:rsidR="006652B1" w:rsidRDefault="006652B1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Se entregó el plan operativo 2015 de la CNA al Sr. Ministro de Educación. Quien expresó su preocupación por estar cubriendo la totalidad de la población joven y adulta en condición de analfabetismo y por la poca continuidad educativa que se está dando.</w:t>
      </w:r>
    </w:p>
    <w:p w:rsidR="006652B1" w:rsidRDefault="006652B1" w:rsidP="00DC66EE">
      <w:pPr>
        <w:jc w:val="both"/>
        <w:rPr>
          <w:rFonts w:ascii="Candara" w:hAnsi="Candara" w:cs="Arial"/>
          <w:lang w:val="es-SV"/>
        </w:rPr>
      </w:pPr>
    </w:p>
    <w:p w:rsidR="002355BC" w:rsidRDefault="006652B1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El SR. Alcalde  </w:t>
      </w:r>
      <w:r w:rsidR="00A13D6A">
        <w:rPr>
          <w:rFonts w:ascii="Candara" w:hAnsi="Candara" w:cs="Arial"/>
          <w:lang w:val="es-SV"/>
        </w:rPr>
        <w:t xml:space="preserve">de </w:t>
      </w:r>
      <w:r>
        <w:rPr>
          <w:rFonts w:ascii="Candara" w:hAnsi="Candara" w:cs="Arial"/>
          <w:lang w:val="es-SV"/>
        </w:rPr>
        <w:t xml:space="preserve">San Marcos, expresó que no hay discusión </w:t>
      </w:r>
      <w:r w:rsidR="002355BC">
        <w:rPr>
          <w:rFonts w:ascii="Candara" w:hAnsi="Candara" w:cs="Arial"/>
          <w:lang w:val="es-SV"/>
        </w:rPr>
        <w:t>que se debe lograr la meta de declarar al país libre de analfabetismo, para ello hay que definir diversas estrategias como:</w:t>
      </w: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</w:p>
    <w:p w:rsidR="002355BC" w:rsidRPr="002355BC" w:rsidRDefault="002355BC" w:rsidP="002355BC">
      <w:pPr>
        <w:pStyle w:val="Prrafodelista"/>
        <w:numPr>
          <w:ilvl w:val="0"/>
          <w:numId w:val="36"/>
        </w:numPr>
        <w:jc w:val="both"/>
        <w:rPr>
          <w:rFonts w:ascii="Candara" w:hAnsi="Candara" w:cs="Arial"/>
          <w:lang w:val="es-SV"/>
        </w:rPr>
      </w:pPr>
      <w:r w:rsidRPr="002355BC">
        <w:rPr>
          <w:rFonts w:ascii="Candara" w:hAnsi="Candara" w:cs="Arial"/>
          <w:lang w:val="es-SV"/>
        </w:rPr>
        <w:t>Hacer alianzas con municipios grandes para motivarlos</w:t>
      </w:r>
    </w:p>
    <w:p w:rsidR="002355BC" w:rsidRPr="002355BC" w:rsidRDefault="002355BC" w:rsidP="002355BC">
      <w:pPr>
        <w:pStyle w:val="Prrafodelista"/>
        <w:numPr>
          <w:ilvl w:val="0"/>
          <w:numId w:val="36"/>
        </w:numPr>
        <w:jc w:val="both"/>
        <w:rPr>
          <w:rFonts w:ascii="Candara" w:hAnsi="Candara" w:cs="Arial"/>
          <w:lang w:val="es-SV"/>
        </w:rPr>
      </w:pPr>
      <w:r w:rsidRPr="002355BC">
        <w:rPr>
          <w:rFonts w:ascii="Candara" w:hAnsi="Candara" w:cs="Arial"/>
          <w:lang w:val="es-SV"/>
        </w:rPr>
        <w:t>Revisar cuales pueden ser las ciudades que tienen menor dificultad para declarase Libres de Analfabetismo.</w:t>
      </w:r>
    </w:p>
    <w:p w:rsidR="002355BC" w:rsidRPr="002355BC" w:rsidRDefault="002355BC" w:rsidP="002355BC">
      <w:pPr>
        <w:pStyle w:val="Prrafodelista"/>
        <w:numPr>
          <w:ilvl w:val="0"/>
          <w:numId w:val="36"/>
        </w:numPr>
        <w:jc w:val="both"/>
        <w:rPr>
          <w:rFonts w:ascii="Candara" w:hAnsi="Candara" w:cs="Arial"/>
          <w:lang w:val="es-SV"/>
        </w:rPr>
      </w:pPr>
      <w:r w:rsidRPr="002355BC">
        <w:rPr>
          <w:rFonts w:ascii="Candara" w:hAnsi="Candara" w:cs="Arial"/>
          <w:lang w:val="es-SV"/>
        </w:rPr>
        <w:t>Que los Alcaldes de los municipios que se han declarado libres de analfabetismo den testimonio de lo que han hecho.</w:t>
      </w: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lastRenderedPageBreak/>
        <w:t>La Licda. Reina Gladis, expresó que se ha tenido apoyo de muchos alcald</w:t>
      </w:r>
      <w:r w:rsidR="00D27404">
        <w:rPr>
          <w:rFonts w:ascii="Candara" w:hAnsi="Candara" w:cs="Arial"/>
          <w:lang w:val="es-SV"/>
        </w:rPr>
        <w:t>es para el PNA, no obstante el p</w:t>
      </w:r>
      <w:r>
        <w:rPr>
          <w:rFonts w:ascii="Candara" w:hAnsi="Candara" w:cs="Arial"/>
          <w:lang w:val="es-SV"/>
        </w:rPr>
        <w:t>rograma requiere de más recursos para capacitar y dar seguimiento y no solamente del voluntariado.</w:t>
      </w: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</w:p>
    <w:p w:rsidR="002355BC" w:rsidRDefault="002355BC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El Lic. Pereira, expresó la necesidad de incluir a la Asociación de Universidades Privadas para contar con más apoyo para el PNA.</w:t>
      </w:r>
    </w:p>
    <w:p w:rsidR="00121907" w:rsidRDefault="002355BC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  </w:t>
      </w:r>
    </w:p>
    <w:p w:rsidR="006652B1" w:rsidRDefault="006652B1" w:rsidP="006652B1">
      <w:pPr>
        <w:jc w:val="both"/>
        <w:rPr>
          <w:rFonts w:ascii="Candara" w:hAnsi="Candara" w:cs="Arial"/>
          <w:b/>
          <w:lang w:val="es-SV"/>
        </w:rPr>
      </w:pPr>
      <w:r>
        <w:rPr>
          <w:rFonts w:ascii="Candara" w:hAnsi="Candara" w:cs="Arial"/>
          <w:b/>
          <w:lang w:val="es-SV"/>
        </w:rPr>
        <w:t>Punto 3</w:t>
      </w:r>
      <w:r w:rsidRPr="006652B1">
        <w:rPr>
          <w:rFonts w:ascii="Candara" w:hAnsi="Candara" w:cs="Arial"/>
          <w:b/>
          <w:lang w:val="es-SV"/>
        </w:rPr>
        <w:t>.</w:t>
      </w:r>
    </w:p>
    <w:p w:rsidR="002355BC" w:rsidRDefault="002355BC" w:rsidP="006652B1">
      <w:pPr>
        <w:jc w:val="both"/>
        <w:rPr>
          <w:rFonts w:ascii="Candara" w:hAnsi="Candara" w:cs="Arial"/>
          <w:lang w:val="es-SV"/>
        </w:rPr>
      </w:pPr>
      <w:r w:rsidRPr="002355BC">
        <w:rPr>
          <w:rFonts w:ascii="Candara" w:hAnsi="Candara" w:cs="Arial"/>
          <w:lang w:val="es-SV"/>
        </w:rPr>
        <w:t>Respecto el apoyo para el suplemento</w:t>
      </w:r>
      <w:r w:rsidR="0098748C">
        <w:rPr>
          <w:rFonts w:ascii="Candara" w:hAnsi="Candara" w:cs="Arial"/>
          <w:lang w:val="es-SV"/>
        </w:rPr>
        <w:t xml:space="preserve"> en el marco del Día Internacional de la Alfabetización DIA, las instituciones que se comprometieron a apoyar son: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UGB $ 500.00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UPAN $ 500.00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CEAAL $ 500.00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Universidad Evangélica, depende de quien lo publique, si es un periódico con poca circulación no apoyarían.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UDB, apoyaría con la diagramación.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</w:p>
    <w:p w:rsidR="00D27404" w:rsidRDefault="00D27404" w:rsidP="006652B1">
      <w:pPr>
        <w:jc w:val="both"/>
        <w:rPr>
          <w:rFonts w:ascii="Candara" w:hAnsi="Candara" w:cs="Arial"/>
          <w:lang w:val="es-SV"/>
        </w:rPr>
      </w:pPr>
    </w:p>
    <w:p w:rsidR="0098748C" w:rsidRPr="0098748C" w:rsidRDefault="0098748C" w:rsidP="006652B1">
      <w:pPr>
        <w:jc w:val="both"/>
        <w:rPr>
          <w:rFonts w:ascii="Candara" w:hAnsi="Candara" w:cs="Arial"/>
          <w:b/>
          <w:lang w:val="es-SV"/>
        </w:rPr>
      </w:pPr>
      <w:r w:rsidRPr="0098748C">
        <w:rPr>
          <w:rFonts w:ascii="Candara" w:hAnsi="Candara" w:cs="Arial"/>
          <w:b/>
          <w:lang w:val="es-SV"/>
        </w:rPr>
        <w:t>Acuerdos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En la celebración del DIA participarían:</w:t>
      </w:r>
    </w:p>
    <w:p w:rsidR="0098748C" w:rsidRDefault="0098748C" w:rsidP="006652B1">
      <w:pPr>
        <w:jc w:val="both"/>
        <w:rPr>
          <w:rFonts w:ascii="Candara" w:hAnsi="Candara" w:cs="Arial"/>
          <w:lang w:val="es-SV"/>
        </w:rPr>
      </w:pPr>
    </w:p>
    <w:p w:rsidR="0098748C" w:rsidRPr="0098748C" w:rsidRDefault="0098748C" w:rsidP="006652B1">
      <w:pPr>
        <w:jc w:val="both"/>
        <w:rPr>
          <w:rFonts w:ascii="Candara" w:hAnsi="Candara" w:cs="Arial"/>
          <w:b/>
          <w:lang w:val="es-SV"/>
        </w:rPr>
      </w:pPr>
      <w:r>
        <w:rPr>
          <w:rFonts w:ascii="Candara" w:hAnsi="Candara" w:cs="Arial"/>
          <w:b/>
          <w:lang w:val="es-SV"/>
        </w:rPr>
        <w:t>8 de septiembre, e</w:t>
      </w:r>
      <w:r w:rsidRPr="0098748C">
        <w:rPr>
          <w:rFonts w:ascii="Candara" w:hAnsi="Candara" w:cs="Arial"/>
          <w:b/>
          <w:lang w:val="es-SV"/>
        </w:rPr>
        <w:t>n la Zona Central y Paracentral:</w:t>
      </w:r>
    </w:p>
    <w:p w:rsidR="0098748C" w:rsidRPr="002355BC" w:rsidRDefault="0098748C" w:rsidP="006652B1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>La UPAN, la UES, la UDB y la Luterana</w:t>
      </w:r>
    </w:p>
    <w:p w:rsidR="0098748C" w:rsidRPr="0098748C" w:rsidRDefault="00221B32" w:rsidP="0098748C">
      <w:pPr>
        <w:jc w:val="both"/>
        <w:rPr>
          <w:rFonts w:ascii="Candara" w:hAnsi="Candara" w:cs="Arial"/>
          <w:b/>
          <w:lang w:val="es-SV"/>
        </w:rPr>
      </w:pPr>
      <w:r>
        <w:rPr>
          <w:rFonts w:ascii="Candara" w:hAnsi="Candara" w:cs="Arial"/>
          <w:b/>
          <w:lang w:val="es-SV"/>
        </w:rPr>
        <w:t>9 de septiembre, e</w:t>
      </w:r>
      <w:r w:rsidR="0098748C" w:rsidRPr="0098748C">
        <w:rPr>
          <w:rFonts w:ascii="Candara" w:hAnsi="Candara" w:cs="Arial"/>
          <w:b/>
          <w:lang w:val="es-SV"/>
        </w:rPr>
        <w:t>n la Zona Occidental:</w:t>
      </w:r>
    </w:p>
    <w:p w:rsidR="0098748C" w:rsidRPr="00D27404" w:rsidRDefault="0098748C" w:rsidP="00DC66EE">
      <w:pPr>
        <w:jc w:val="both"/>
        <w:rPr>
          <w:rFonts w:ascii="Candara" w:hAnsi="Candara" w:cs="Arial"/>
          <w:lang w:val="es-SV"/>
        </w:rPr>
      </w:pPr>
      <w:r>
        <w:rPr>
          <w:rFonts w:ascii="Candara" w:hAnsi="Candara" w:cs="Arial"/>
          <w:lang w:val="es-SV"/>
        </w:rPr>
        <w:t xml:space="preserve">UFG, OEI, </w:t>
      </w:r>
      <w:r w:rsidRPr="00D27404">
        <w:rPr>
          <w:rFonts w:ascii="Candara" w:hAnsi="Candara" w:cs="Arial"/>
          <w:lang w:val="es-SV"/>
        </w:rPr>
        <w:t xml:space="preserve">USO e </w:t>
      </w:r>
      <w:r w:rsidRPr="00D27404">
        <w:rPr>
          <w:rFonts w:ascii="Calibri" w:hAnsi="Calibri"/>
          <w:sz w:val="22"/>
          <w:szCs w:val="22"/>
          <w:lang w:val="es-SV" w:eastAsia="es-SV"/>
        </w:rPr>
        <w:t>Iglesia Católica</w:t>
      </w:r>
    </w:p>
    <w:p w:rsidR="00221B32" w:rsidRPr="00D27404" w:rsidRDefault="00221B32" w:rsidP="00221B32">
      <w:pPr>
        <w:jc w:val="both"/>
        <w:rPr>
          <w:rFonts w:ascii="Candara" w:hAnsi="Candara" w:cs="Arial"/>
          <w:b/>
          <w:lang w:val="es-SV"/>
        </w:rPr>
      </w:pPr>
      <w:r w:rsidRPr="00D27404">
        <w:rPr>
          <w:rFonts w:ascii="Candara" w:hAnsi="Candara" w:cs="Arial"/>
          <w:b/>
          <w:lang w:val="es-SV"/>
        </w:rPr>
        <w:t>10 de septiembre, en la Zona Oriental:</w:t>
      </w:r>
    </w:p>
    <w:p w:rsidR="0025327B" w:rsidRPr="00D27404" w:rsidRDefault="00221B32" w:rsidP="00DC66EE">
      <w:pPr>
        <w:jc w:val="both"/>
        <w:rPr>
          <w:rFonts w:ascii="Candara" w:hAnsi="Candara" w:cs="Arial"/>
          <w:lang w:val="es-SV"/>
        </w:rPr>
      </w:pPr>
      <w:r w:rsidRPr="00D27404">
        <w:rPr>
          <w:rFonts w:ascii="Candara" w:hAnsi="Candara" w:cs="Arial"/>
          <w:lang w:val="es-SV"/>
        </w:rPr>
        <w:t>UGB, CEAAL, UNI</w:t>
      </w:r>
      <w:r w:rsidR="00D27404" w:rsidRPr="00D27404">
        <w:rPr>
          <w:rFonts w:ascii="Candara" w:hAnsi="Candara" w:cs="Arial"/>
          <w:lang w:val="es-SV"/>
        </w:rPr>
        <w:t>V</w:t>
      </w:r>
      <w:r w:rsidRPr="00D27404">
        <w:rPr>
          <w:rFonts w:ascii="Candara" w:hAnsi="Candara" w:cs="Arial"/>
          <w:lang w:val="es-SV"/>
        </w:rPr>
        <w:t>O</w:t>
      </w:r>
    </w:p>
    <w:p w:rsidR="0025327B" w:rsidRPr="00F5565A" w:rsidRDefault="0025327B" w:rsidP="00DC66EE">
      <w:pPr>
        <w:jc w:val="both"/>
        <w:rPr>
          <w:rFonts w:ascii="Candara" w:hAnsi="Candara" w:cs="Arial"/>
          <w:lang w:val="es-SV"/>
        </w:rPr>
      </w:pPr>
    </w:p>
    <w:p w:rsidR="00DC66EE" w:rsidRPr="00F15CA2" w:rsidRDefault="00D1397D" w:rsidP="0071720B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D1397D" w:rsidRDefault="00D1397D" w:rsidP="0071720B">
      <w:pPr>
        <w:rPr>
          <w:rFonts w:ascii="Candara" w:hAnsi="Candara" w:cs="Arial"/>
        </w:rPr>
      </w:pP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  <w:gridCol w:w="799"/>
        <w:gridCol w:w="850"/>
      </w:tblGrid>
      <w:tr w:rsidR="00F15CA2" w:rsidRPr="00F15CA2" w:rsidTr="00F15C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F15CA2" w:rsidRPr="00F15CA2" w:rsidTr="00F15CA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firstLineChars="300" w:firstLine="66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MINED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Lic. Francisco Humberto  </w:t>
            </w:r>
            <w:proofErr w:type="spellStart"/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Castaneda</w:t>
            </w:r>
            <w:proofErr w:type="spellEnd"/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 Monterrosa - Viceministro de Educación</w:t>
            </w:r>
          </w:p>
          <w:p w:rsidR="00EE1E71" w:rsidRPr="00F15CA2" w:rsidRDefault="00EE1E71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María Angélica Paniagua y María Elena Franco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  <w:p w:rsidR="00783ACE" w:rsidRPr="00783ACE" w:rsidRDefault="00783ACE" w:rsidP="00783ACE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Yesenia Carolina Ramirez de Suárez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5C5343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2.         Iglesia Católica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Monseñor Secundino Jesús Delgado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Pbro.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Willam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Iraheta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Rivera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5C5343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bookmarkStart w:id="0" w:name="_GoBack"/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UTEC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Angela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Lorena Duque de Rodríguez</w:t>
            </w:r>
          </w:p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Licdo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. William Antonio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Gelis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Mebarack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2F1718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s-S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5C5343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Dr. Oscar Armando Morán Folgar </w:t>
            </w:r>
          </w:p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5C5343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lastRenderedPageBreak/>
              <w:t>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Fundación Circulo Solidario de El Salvador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Victor Saúl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Garcia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Alvarez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  <w:p w:rsidR="00F15CA2" w:rsidRPr="00F15CA2" w:rsidRDefault="00783ACE" w:rsidP="00783ACE">
            <w:pPr>
              <w:pStyle w:val="Prrafodelista"/>
              <w:ind w:left="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Lic. Oscar Ramón Díaz Sánchez</w:t>
            </w:r>
            <w:r>
              <w:rPr>
                <w:rStyle w:val="Hipervnculo"/>
                <w:rFonts w:ascii="Calibri" w:hAnsi="Calibri" w:cs="Calibri"/>
                <w:sz w:val="22"/>
                <w:szCs w:val="22"/>
              </w:rPr>
              <w:t xml:space="preserve"> 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  <w:tr w:rsidR="00F15CA2" w:rsidRPr="00F15CA2" w:rsidTr="005C5343">
        <w:trPr>
          <w:trHeight w:val="67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-CEAAL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Verónica Isabel Majano Flores</w:t>
            </w:r>
          </w:p>
          <w:p w:rsidR="00F15CA2" w:rsidRPr="00F15CA2" w:rsidRDefault="00F15CA2" w:rsidP="006A617A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Noemi Azucena Quinteros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bookmarkEnd w:id="0"/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Default="00F15CA2" w:rsidP="00F15CA2">
            <w:pPr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  <w:p w:rsidR="00783ACE" w:rsidRPr="00F15CA2" w:rsidRDefault="00783ACE" w:rsidP="00783ACE">
            <w:pPr>
              <w:ind w:left="4" w:hanging="4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Licda. Karla Celina Rivera Hernández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8.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F15CA2" w:rsidP="00F15CA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Licda. Norma Cecilia Blandón de Castro</w:t>
            </w:r>
          </w:p>
          <w:p w:rsidR="00F15CA2" w:rsidRPr="00F15CA2" w:rsidRDefault="00783ACE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Licda. Ana Emilia del Carmen Meléndez</w:t>
            </w:r>
            <w:r w:rsidR="00F15CA2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A4E4E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CE" w:rsidRDefault="00783ACE" w:rsidP="00F15CA2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Dr. Roberto Cuellar - Director</w:t>
            </w:r>
          </w:p>
          <w:p w:rsidR="00F15CA2" w:rsidRPr="00F15CA2" w:rsidRDefault="00377900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10" w:history="1"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 xml:space="preserve">Licda. Reina Gladis </w:t>
              </w:r>
              <w:proofErr w:type="spellStart"/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Menjívar</w:t>
              </w:r>
              <w:proofErr w:type="spellEnd"/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 xml:space="preserve"> de Galdámez</w:t>
              </w:r>
            </w:hyperlink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10.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Evangélica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Emilia Verónica Carrillo de Flores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Tatiana Alejandrina Cruz Avalos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Gerardo Barrios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Licdo. Santos Eulalio Pereira Claros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Licda. Evelyn Aracely Lazo de Buendía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12</w:t>
            </w:r>
            <w:r w:rsidRPr="00221B32">
              <w:rPr>
                <w:rFonts w:ascii="Calibri" w:hAnsi="Calibri"/>
                <w:color w:val="FF0000"/>
                <w:sz w:val="22"/>
                <w:szCs w:val="22"/>
                <w:lang w:eastAsia="es-SV"/>
              </w:rPr>
              <w:t>.</w:t>
            </w:r>
            <w:r w:rsidRPr="00221B32">
              <w:rPr>
                <w:color w:val="FF0000"/>
                <w:sz w:val="14"/>
                <w:szCs w:val="14"/>
                <w:lang w:eastAsia="es-SV"/>
              </w:rPr>
              <w:t xml:space="preserve">     </w:t>
            </w:r>
            <w:r w:rsidRPr="00D27404">
              <w:rPr>
                <w:rFonts w:ascii="Calibri" w:hAnsi="Calibri"/>
                <w:sz w:val="22"/>
                <w:szCs w:val="22"/>
                <w:lang w:eastAsia="es-SV"/>
              </w:rPr>
              <w:t>Universidad de Oriente</w:t>
            </w:r>
            <w:r w:rsidR="00221B32" w:rsidRPr="00D27404">
              <w:rPr>
                <w:rFonts w:ascii="Calibri" w:hAnsi="Calibri"/>
                <w:sz w:val="22"/>
                <w:szCs w:val="22"/>
                <w:lang w:eastAsia="es-SV"/>
              </w:rPr>
              <w:t>, es la UNIVO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783ACE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Licda.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Yasmin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Mabel Flores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Fermán</w:t>
            </w:r>
            <w:proofErr w:type="spellEnd"/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Licdo. Adán Alexander Rivas Mendoza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121907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Sonsonate</w:t>
            </w:r>
            <w:r w:rsidR="00D27404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, USO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ind w:left="4" w:hanging="4"/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Dr. Francisco Carlo Arévalo Herrera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Licda. Ana María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>Zelidón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  <w:lang w:eastAsia="es-SV"/>
              </w:rPr>
              <w:t xml:space="preserve"> de Lemus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Católica de El Salvador - UNICAES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E0F" w:rsidRPr="00783ACE" w:rsidRDefault="00943E0F" w:rsidP="00943E0F">
            <w:pPr>
              <w:rPr>
                <w:rFonts w:ascii="Calibri" w:hAnsi="Calibri" w:cs="Calibri"/>
                <w:sz w:val="22"/>
                <w:szCs w:val="22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 xml:space="preserve">Lic. Jaime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</w:rPr>
              <w:t>Osmín</w:t>
            </w:r>
            <w:proofErr w:type="spellEnd"/>
            <w:r w:rsidRPr="00783ACE">
              <w:rPr>
                <w:rFonts w:ascii="Calibri" w:hAnsi="Calibri" w:cs="Calibri"/>
                <w:sz w:val="22"/>
                <w:szCs w:val="22"/>
              </w:rPr>
              <w:t xml:space="preserve"> Trigueros Chávez</w:t>
            </w:r>
          </w:p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n-US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 xml:space="preserve">LIC. Henry William Molina </w:t>
            </w:r>
            <w:proofErr w:type="spellStart"/>
            <w:r w:rsidRPr="00783ACE">
              <w:rPr>
                <w:rFonts w:ascii="Calibri" w:hAnsi="Calibri" w:cs="Calibri"/>
                <w:sz w:val="22"/>
                <w:szCs w:val="22"/>
                <w:lang w:val="en-US" w:eastAsia="es-SV"/>
              </w:rPr>
              <w:t>Valiente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EE1E71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="00F15CA2"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Universidad Luterana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783ACE" w:rsidRDefault="00F15CA2" w:rsidP="00F15CA2">
            <w:pPr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/>
                <w:sz w:val="22"/>
                <w:szCs w:val="22"/>
                <w:lang w:val="es-SV" w:eastAsia="es-SV"/>
              </w:rPr>
              <w:t xml:space="preserve">Licda. Maritza del Carmen Rivas de Romero  </w:t>
            </w:r>
          </w:p>
          <w:p w:rsidR="00943E0F" w:rsidRPr="00783ACE" w:rsidRDefault="00943E0F" w:rsidP="00783ACE">
            <w:pPr>
              <w:snapToGrid w:val="0"/>
              <w:rPr>
                <w:rFonts w:ascii="Calibri" w:hAnsi="Calibri"/>
                <w:sz w:val="22"/>
                <w:szCs w:val="22"/>
                <w:lang w:val="es-SV" w:eastAsia="es-SV"/>
              </w:rPr>
            </w:pPr>
            <w:r w:rsidRPr="00783ACE">
              <w:rPr>
                <w:rFonts w:ascii="Calibri" w:hAnsi="Calibri" w:cs="Calibri"/>
                <w:sz w:val="22"/>
                <w:szCs w:val="22"/>
              </w:rPr>
              <w:t>Licda. Marcela Guadalupe Espinoza  Abarca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25327B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F15CA2" w:rsidRPr="00F15CA2" w:rsidTr="00F15CA2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Pedagógica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Ing. Luis Mario Aparicio Guzmán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br/>
              <w:t>Dr. José Pedro Ticas Arévalo,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EE1E71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Fidel Ernesto Fuentes Calderón – 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br/>
              <w:t xml:space="preserve">Vladimir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Chanchán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Medina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EE1E71" w:rsidRDefault="00F15CA2" w:rsidP="0025327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  <w:r w:rsidR="00121907" w:rsidRPr="00EE1E7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643A56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</w:pPr>
          </w:p>
        </w:tc>
      </w:tr>
    </w:tbl>
    <w:p w:rsidR="00D1397D" w:rsidRPr="00D1397D" w:rsidRDefault="00D1397D" w:rsidP="0071720B">
      <w:pPr>
        <w:rPr>
          <w:rFonts w:ascii="Candara" w:hAnsi="Candara" w:cs="Arial"/>
        </w:rPr>
      </w:pPr>
    </w:p>
    <w:sectPr w:rsidR="00D1397D" w:rsidRPr="00D1397D" w:rsidSect="003143E5"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00" w:rsidRDefault="00377900" w:rsidP="003143E5">
      <w:r>
        <w:separator/>
      </w:r>
    </w:p>
  </w:endnote>
  <w:endnote w:type="continuationSeparator" w:id="0">
    <w:p w:rsidR="00377900" w:rsidRDefault="00377900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5C5343">
      <w:rPr>
        <w:noProof/>
      </w:rPr>
      <w:t>2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00" w:rsidRDefault="00377900" w:rsidP="003143E5">
      <w:r>
        <w:separator/>
      </w:r>
    </w:p>
  </w:footnote>
  <w:footnote w:type="continuationSeparator" w:id="0">
    <w:p w:rsidR="00377900" w:rsidRDefault="00377900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C165A69"/>
    <w:multiLevelType w:val="hybridMultilevel"/>
    <w:tmpl w:val="5C6AA4B8"/>
    <w:lvl w:ilvl="0" w:tplc="D68661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202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C03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C28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8003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CCC4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01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8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204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B438E9"/>
    <w:multiLevelType w:val="hybridMultilevel"/>
    <w:tmpl w:val="1EE45E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AA2EBB"/>
    <w:multiLevelType w:val="hybridMultilevel"/>
    <w:tmpl w:val="F2241320"/>
    <w:lvl w:ilvl="0" w:tplc="2300F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6E6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66DD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8A9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58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673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E53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8C4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452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A4785"/>
    <w:multiLevelType w:val="hybridMultilevel"/>
    <w:tmpl w:val="FC5C0A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53279"/>
    <w:multiLevelType w:val="hybridMultilevel"/>
    <w:tmpl w:val="0682E7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AF149B"/>
    <w:multiLevelType w:val="hybridMultilevel"/>
    <w:tmpl w:val="67D02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A7800"/>
    <w:multiLevelType w:val="hybridMultilevel"/>
    <w:tmpl w:val="C8586D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>
    <w:nsid w:val="7A295140"/>
    <w:multiLevelType w:val="hybridMultilevel"/>
    <w:tmpl w:val="4F1E9C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32"/>
  </w:num>
  <w:num w:numId="4">
    <w:abstractNumId w:val="5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7"/>
  </w:num>
  <w:num w:numId="10">
    <w:abstractNumId w:val="31"/>
  </w:num>
  <w:num w:numId="11">
    <w:abstractNumId w:val="13"/>
  </w:num>
  <w:num w:numId="12">
    <w:abstractNumId w:val="24"/>
  </w:num>
  <w:num w:numId="13">
    <w:abstractNumId w:val="29"/>
  </w:num>
  <w:num w:numId="14">
    <w:abstractNumId w:val="18"/>
  </w:num>
  <w:num w:numId="15">
    <w:abstractNumId w:val="22"/>
  </w:num>
  <w:num w:numId="16">
    <w:abstractNumId w:val="10"/>
  </w:num>
  <w:num w:numId="17">
    <w:abstractNumId w:val="35"/>
  </w:num>
  <w:num w:numId="18">
    <w:abstractNumId w:val="9"/>
  </w:num>
  <w:num w:numId="19">
    <w:abstractNumId w:val="4"/>
  </w:num>
  <w:num w:numId="20">
    <w:abstractNumId w:val="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9"/>
  </w:num>
  <w:num w:numId="25">
    <w:abstractNumId w:val="16"/>
  </w:num>
  <w:num w:numId="26">
    <w:abstractNumId w:val="6"/>
  </w:num>
  <w:num w:numId="27">
    <w:abstractNumId w:val="30"/>
  </w:num>
  <w:num w:numId="28">
    <w:abstractNumId w:val="1"/>
  </w:num>
  <w:num w:numId="29">
    <w:abstractNumId w:val="33"/>
  </w:num>
  <w:num w:numId="30">
    <w:abstractNumId w:val="12"/>
  </w:num>
  <w:num w:numId="31">
    <w:abstractNumId w:val="3"/>
  </w:num>
  <w:num w:numId="32">
    <w:abstractNumId w:val="14"/>
  </w:num>
  <w:num w:numId="33">
    <w:abstractNumId w:val="26"/>
  </w:num>
  <w:num w:numId="34">
    <w:abstractNumId w:val="28"/>
  </w:num>
  <w:num w:numId="35">
    <w:abstractNumId w:val="1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F3"/>
    <w:rsid w:val="0000428A"/>
    <w:rsid w:val="0001185B"/>
    <w:rsid w:val="00015725"/>
    <w:rsid w:val="00033291"/>
    <w:rsid w:val="00045954"/>
    <w:rsid w:val="00075758"/>
    <w:rsid w:val="000C751F"/>
    <w:rsid w:val="000D2E96"/>
    <w:rsid w:val="000E0170"/>
    <w:rsid w:val="001014B3"/>
    <w:rsid w:val="00105D2C"/>
    <w:rsid w:val="00106036"/>
    <w:rsid w:val="00114301"/>
    <w:rsid w:val="00121907"/>
    <w:rsid w:val="001304E6"/>
    <w:rsid w:val="00150A65"/>
    <w:rsid w:val="0015526E"/>
    <w:rsid w:val="0016409C"/>
    <w:rsid w:val="00166F7C"/>
    <w:rsid w:val="0018639D"/>
    <w:rsid w:val="00194ED9"/>
    <w:rsid w:val="001A4FD1"/>
    <w:rsid w:val="001B0F8F"/>
    <w:rsid w:val="001D336C"/>
    <w:rsid w:val="001D3CC4"/>
    <w:rsid w:val="00221B32"/>
    <w:rsid w:val="002355BC"/>
    <w:rsid w:val="00245BA1"/>
    <w:rsid w:val="00245F32"/>
    <w:rsid w:val="00246494"/>
    <w:rsid w:val="0025327B"/>
    <w:rsid w:val="002730FF"/>
    <w:rsid w:val="00276E77"/>
    <w:rsid w:val="002C0E63"/>
    <w:rsid w:val="002E0D36"/>
    <w:rsid w:val="002E4583"/>
    <w:rsid w:val="002E6B3B"/>
    <w:rsid w:val="002F1718"/>
    <w:rsid w:val="00304B87"/>
    <w:rsid w:val="003143E5"/>
    <w:rsid w:val="00342477"/>
    <w:rsid w:val="00362028"/>
    <w:rsid w:val="003639E6"/>
    <w:rsid w:val="00372125"/>
    <w:rsid w:val="003754EB"/>
    <w:rsid w:val="00377900"/>
    <w:rsid w:val="003971F3"/>
    <w:rsid w:val="003A25E7"/>
    <w:rsid w:val="003D06CA"/>
    <w:rsid w:val="003E038E"/>
    <w:rsid w:val="003E044C"/>
    <w:rsid w:val="003F74B2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70C37"/>
    <w:rsid w:val="00482658"/>
    <w:rsid w:val="004A5FB2"/>
    <w:rsid w:val="004A64AD"/>
    <w:rsid w:val="004B4B60"/>
    <w:rsid w:val="004C091A"/>
    <w:rsid w:val="004C67ED"/>
    <w:rsid w:val="004D1A42"/>
    <w:rsid w:val="004D1E77"/>
    <w:rsid w:val="004F43E1"/>
    <w:rsid w:val="00507012"/>
    <w:rsid w:val="00517FF6"/>
    <w:rsid w:val="005305E2"/>
    <w:rsid w:val="00533265"/>
    <w:rsid w:val="0053334D"/>
    <w:rsid w:val="0054002F"/>
    <w:rsid w:val="005400D6"/>
    <w:rsid w:val="00562D5D"/>
    <w:rsid w:val="00580DCF"/>
    <w:rsid w:val="00593C03"/>
    <w:rsid w:val="005A26B5"/>
    <w:rsid w:val="005A5692"/>
    <w:rsid w:val="005B176C"/>
    <w:rsid w:val="005C5343"/>
    <w:rsid w:val="005E4227"/>
    <w:rsid w:val="005F5EE9"/>
    <w:rsid w:val="00621C52"/>
    <w:rsid w:val="0063233E"/>
    <w:rsid w:val="00641970"/>
    <w:rsid w:val="00643A56"/>
    <w:rsid w:val="006469A2"/>
    <w:rsid w:val="00650724"/>
    <w:rsid w:val="00650BE8"/>
    <w:rsid w:val="006534C9"/>
    <w:rsid w:val="006629F7"/>
    <w:rsid w:val="006652B1"/>
    <w:rsid w:val="00666B21"/>
    <w:rsid w:val="00687B6B"/>
    <w:rsid w:val="006A3D17"/>
    <w:rsid w:val="006A617A"/>
    <w:rsid w:val="006B1840"/>
    <w:rsid w:val="006C7ED1"/>
    <w:rsid w:val="00701BE8"/>
    <w:rsid w:val="0071720B"/>
    <w:rsid w:val="00757616"/>
    <w:rsid w:val="007706F4"/>
    <w:rsid w:val="00783ACE"/>
    <w:rsid w:val="007869D6"/>
    <w:rsid w:val="007A1388"/>
    <w:rsid w:val="007B188E"/>
    <w:rsid w:val="007D2DC0"/>
    <w:rsid w:val="007D76EF"/>
    <w:rsid w:val="007E1634"/>
    <w:rsid w:val="00807FA8"/>
    <w:rsid w:val="00816565"/>
    <w:rsid w:val="00816DA5"/>
    <w:rsid w:val="00820072"/>
    <w:rsid w:val="00820A01"/>
    <w:rsid w:val="008337B1"/>
    <w:rsid w:val="00834ADD"/>
    <w:rsid w:val="00837509"/>
    <w:rsid w:val="00861159"/>
    <w:rsid w:val="00866301"/>
    <w:rsid w:val="00873159"/>
    <w:rsid w:val="0087576D"/>
    <w:rsid w:val="00885983"/>
    <w:rsid w:val="00885B77"/>
    <w:rsid w:val="00887EB3"/>
    <w:rsid w:val="00893455"/>
    <w:rsid w:val="008D5C3B"/>
    <w:rsid w:val="00921B28"/>
    <w:rsid w:val="00942227"/>
    <w:rsid w:val="00943E0F"/>
    <w:rsid w:val="00954B9F"/>
    <w:rsid w:val="00956488"/>
    <w:rsid w:val="00961CE9"/>
    <w:rsid w:val="00963CE8"/>
    <w:rsid w:val="0098748C"/>
    <w:rsid w:val="00991121"/>
    <w:rsid w:val="009B4265"/>
    <w:rsid w:val="009D5312"/>
    <w:rsid w:val="00A13D6A"/>
    <w:rsid w:val="00A200C4"/>
    <w:rsid w:val="00A24C85"/>
    <w:rsid w:val="00A34694"/>
    <w:rsid w:val="00A42D06"/>
    <w:rsid w:val="00A43AFC"/>
    <w:rsid w:val="00A5611A"/>
    <w:rsid w:val="00A57973"/>
    <w:rsid w:val="00A65567"/>
    <w:rsid w:val="00A71484"/>
    <w:rsid w:val="00A85740"/>
    <w:rsid w:val="00AC43C6"/>
    <w:rsid w:val="00AD2B5F"/>
    <w:rsid w:val="00AD349C"/>
    <w:rsid w:val="00AE4FA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E5554"/>
    <w:rsid w:val="00BF5CE2"/>
    <w:rsid w:val="00C06AF7"/>
    <w:rsid w:val="00C13131"/>
    <w:rsid w:val="00C24957"/>
    <w:rsid w:val="00C26A7E"/>
    <w:rsid w:val="00C272BB"/>
    <w:rsid w:val="00C27C3A"/>
    <w:rsid w:val="00C35075"/>
    <w:rsid w:val="00C427C9"/>
    <w:rsid w:val="00C430D8"/>
    <w:rsid w:val="00C528A5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68D0"/>
    <w:rsid w:val="00D0780C"/>
    <w:rsid w:val="00D07F16"/>
    <w:rsid w:val="00D1397D"/>
    <w:rsid w:val="00D1685E"/>
    <w:rsid w:val="00D1689A"/>
    <w:rsid w:val="00D20497"/>
    <w:rsid w:val="00D27404"/>
    <w:rsid w:val="00D36A92"/>
    <w:rsid w:val="00D53094"/>
    <w:rsid w:val="00D54419"/>
    <w:rsid w:val="00D626E1"/>
    <w:rsid w:val="00D653A2"/>
    <w:rsid w:val="00D71F07"/>
    <w:rsid w:val="00D833AB"/>
    <w:rsid w:val="00D9410F"/>
    <w:rsid w:val="00DA1140"/>
    <w:rsid w:val="00DC4936"/>
    <w:rsid w:val="00DC66EE"/>
    <w:rsid w:val="00DD39B8"/>
    <w:rsid w:val="00DD505A"/>
    <w:rsid w:val="00E31F56"/>
    <w:rsid w:val="00E342A6"/>
    <w:rsid w:val="00E36A50"/>
    <w:rsid w:val="00E53D90"/>
    <w:rsid w:val="00E6029E"/>
    <w:rsid w:val="00E668A5"/>
    <w:rsid w:val="00E85759"/>
    <w:rsid w:val="00EA0461"/>
    <w:rsid w:val="00EA4E4E"/>
    <w:rsid w:val="00EB29C5"/>
    <w:rsid w:val="00EB5649"/>
    <w:rsid w:val="00EE1E71"/>
    <w:rsid w:val="00EE602A"/>
    <w:rsid w:val="00F04108"/>
    <w:rsid w:val="00F13A50"/>
    <w:rsid w:val="00F15CA2"/>
    <w:rsid w:val="00F176BC"/>
    <w:rsid w:val="00F17CAB"/>
    <w:rsid w:val="00F20DA8"/>
    <w:rsid w:val="00F31DE9"/>
    <w:rsid w:val="00F5565A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F15C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65A"/>
    <w:pPr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76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4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8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30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047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8180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393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25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618">
          <w:marLeft w:val="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cardona@oei.org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Paniagua Fuentes</dc:creator>
  <cp:lastModifiedBy>Nelly del Carmen Rodas Amaya de Chávez</cp:lastModifiedBy>
  <cp:revision>5</cp:revision>
  <cp:lastPrinted>2013-08-08T13:54:00Z</cp:lastPrinted>
  <dcterms:created xsi:type="dcterms:W3CDTF">2015-08-25T20:47:00Z</dcterms:created>
  <dcterms:modified xsi:type="dcterms:W3CDTF">2016-03-04T15:23:00Z</dcterms:modified>
</cp:coreProperties>
</file>