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634" w:rsidRDefault="003140D2">
      <w:pPr>
        <w:spacing w:line="100" w:lineRule="atLeast"/>
        <w:jc w:val="center"/>
        <w:rPr>
          <w:rFonts w:ascii="Candara" w:hAnsi="Candara"/>
          <w:b/>
          <w:sz w:val="32"/>
          <w:szCs w:val="24"/>
        </w:rPr>
      </w:pPr>
      <w:r>
        <w:rPr>
          <w:rFonts w:ascii="Candara" w:hAnsi="Candara"/>
          <w:b/>
          <w:sz w:val="32"/>
          <w:szCs w:val="24"/>
        </w:rPr>
        <w:t>AYUDA MEMORIA</w:t>
      </w:r>
    </w:p>
    <w:p w:rsidR="00634634" w:rsidRDefault="00634634">
      <w:pPr>
        <w:spacing w:line="100" w:lineRule="atLeast"/>
        <w:rPr>
          <w:rFonts w:ascii="Candara" w:hAnsi="Candara"/>
          <w:sz w:val="24"/>
          <w:szCs w:val="24"/>
        </w:rPr>
      </w:pPr>
    </w:p>
    <w:p w:rsidR="00634634" w:rsidRDefault="003140D2">
      <w:pPr>
        <w:spacing w:line="100" w:lineRule="atLeast"/>
        <w:jc w:val="center"/>
        <w:rPr>
          <w:rFonts w:ascii="Candara" w:hAnsi="Candara"/>
          <w:sz w:val="24"/>
          <w:szCs w:val="24"/>
        </w:rPr>
      </w:pPr>
      <w:r>
        <w:rPr>
          <w:rFonts w:ascii="Candara" w:hAnsi="Candara"/>
          <w:sz w:val="24"/>
          <w:szCs w:val="24"/>
        </w:rPr>
        <w:t>Reunión Mensual Red Interinstitucional para la prevención del acoso, abuso sexual y otras formas de violencia  de género en las comunidades educativas.</w:t>
      </w:r>
    </w:p>
    <w:p w:rsidR="00634634" w:rsidRDefault="00634634">
      <w:pPr>
        <w:spacing w:line="100" w:lineRule="atLeast"/>
        <w:rPr>
          <w:rFonts w:ascii="Candara" w:hAnsi="Candara"/>
          <w:sz w:val="24"/>
          <w:szCs w:val="24"/>
        </w:rPr>
      </w:pPr>
    </w:p>
    <w:p w:rsidR="00634634" w:rsidRDefault="003140D2">
      <w:pPr>
        <w:spacing w:line="100" w:lineRule="atLeast"/>
        <w:rPr>
          <w:rFonts w:ascii="Candara" w:hAnsi="Candara"/>
          <w:szCs w:val="24"/>
        </w:rPr>
      </w:pPr>
      <w:r>
        <w:rPr>
          <w:rFonts w:ascii="Candara" w:hAnsi="Candara"/>
          <w:b/>
          <w:szCs w:val="24"/>
        </w:rPr>
        <w:t>Fecha</w:t>
      </w:r>
      <w:proofErr w:type="gramStart"/>
      <w:r>
        <w:rPr>
          <w:rFonts w:ascii="Candara" w:hAnsi="Candara"/>
          <w:b/>
          <w:szCs w:val="24"/>
        </w:rPr>
        <w:t xml:space="preserve">: </w:t>
      </w:r>
      <w:r>
        <w:rPr>
          <w:rFonts w:ascii="Candara" w:hAnsi="Candara"/>
          <w:szCs w:val="24"/>
        </w:rPr>
        <w:t xml:space="preserve"> 22</w:t>
      </w:r>
      <w:proofErr w:type="gramEnd"/>
      <w:r>
        <w:rPr>
          <w:rFonts w:ascii="Candara" w:hAnsi="Candara"/>
          <w:szCs w:val="24"/>
        </w:rPr>
        <w:t xml:space="preserve"> de octubre de 2014</w:t>
      </w:r>
    </w:p>
    <w:p w:rsidR="00634634" w:rsidRDefault="003140D2">
      <w:pPr>
        <w:spacing w:line="100" w:lineRule="atLeast"/>
        <w:rPr>
          <w:rFonts w:ascii="Candara" w:hAnsi="Candara"/>
          <w:szCs w:val="24"/>
        </w:rPr>
      </w:pPr>
      <w:r>
        <w:rPr>
          <w:rFonts w:ascii="Candara" w:hAnsi="Candara"/>
          <w:b/>
          <w:szCs w:val="24"/>
        </w:rPr>
        <w:t>Hora: 8</w:t>
      </w:r>
      <w:r>
        <w:rPr>
          <w:rFonts w:ascii="Candara" w:hAnsi="Candara"/>
          <w:szCs w:val="24"/>
        </w:rPr>
        <w:t>:00 a.m. – 11:30 a.m.</w:t>
      </w:r>
    </w:p>
    <w:p w:rsidR="00634634" w:rsidRDefault="003140D2">
      <w:pPr>
        <w:spacing w:line="100" w:lineRule="atLeast"/>
        <w:rPr>
          <w:rFonts w:ascii="Candara" w:hAnsi="Candara"/>
          <w:szCs w:val="24"/>
        </w:rPr>
      </w:pPr>
      <w:r>
        <w:rPr>
          <w:rFonts w:ascii="Candara" w:hAnsi="Candara"/>
          <w:b/>
          <w:szCs w:val="24"/>
        </w:rPr>
        <w:t>Lugar:</w:t>
      </w:r>
      <w:r>
        <w:rPr>
          <w:rFonts w:ascii="Candara" w:hAnsi="Candara"/>
          <w:szCs w:val="24"/>
        </w:rPr>
        <w:t xml:space="preserve"> Sala de Reuniones </w:t>
      </w:r>
      <w:proofErr w:type="spellStart"/>
      <w:r>
        <w:rPr>
          <w:rFonts w:ascii="Candara" w:hAnsi="Candara"/>
          <w:szCs w:val="24"/>
        </w:rPr>
        <w:t>Save</w:t>
      </w:r>
      <w:proofErr w:type="spellEnd"/>
      <w:r>
        <w:rPr>
          <w:rFonts w:ascii="Candara" w:hAnsi="Candara"/>
          <w:szCs w:val="24"/>
        </w:rPr>
        <w:t xml:space="preserve"> </w:t>
      </w:r>
      <w:proofErr w:type="spellStart"/>
      <w:r>
        <w:rPr>
          <w:rFonts w:ascii="Candara" w:hAnsi="Candara"/>
          <w:szCs w:val="24"/>
        </w:rPr>
        <w:t>the</w:t>
      </w:r>
      <w:proofErr w:type="spellEnd"/>
      <w:r>
        <w:rPr>
          <w:rFonts w:ascii="Candara" w:hAnsi="Candara"/>
          <w:szCs w:val="24"/>
        </w:rPr>
        <w:t xml:space="preserve"> </w:t>
      </w:r>
      <w:proofErr w:type="spellStart"/>
      <w:r>
        <w:rPr>
          <w:rFonts w:ascii="Candara" w:hAnsi="Candara"/>
          <w:szCs w:val="24"/>
        </w:rPr>
        <w:t>Children</w:t>
      </w:r>
      <w:proofErr w:type="spellEnd"/>
      <w:r>
        <w:rPr>
          <w:rFonts w:ascii="Candara" w:hAnsi="Candara"/>
          <w:szCs w:val="24"/>
        </w:rPr>
        <w:t>, San Salvador</w:t>
      </w:r>
    </w:p>
    <w:p w:rsidR="00634634" w:rsidRDefault="003140D2">
      <w:pPr>
        <w:spacing w:line="100" w:lineRule="atLeast"/>
        <w:rPr>
          <w:rFonts w:ascii="Candara" w:hAnsi="Candara"/>
          <w:b/>
          <w:szCs w:val="24"/>
        </w:rPr>
      </w:pPr>
      <w:r>
        <w:rPr>
          <w:rFonts w:ascii="Candara" w:hAnsi="Candara"/>
          <w:b/>
          <w:szCs w:val="24"/>
        </w:rPr>
        <w:t>Puntos a tratar:</w:t>
      </w:r>
    </w:p>
    <w:p w:rsidR="00634634" w:rsidRDefault="003140D2">
      <w:pPr>
        <w:pStyle w:val="Cuerpodetexto"/>
        <w:numPr>
          <w:ilvl w:val="0"/>
          <w:numId w:val="2"/>
        </w:numPr>
        <w:jc w:val="both"/>
        <w:rPr>
          <w:rFonts w:ascii="Candara" w:eastAsia="MS Mincho" w:hAnsi="Candara" w:cs="Arial"/>
          <w:sz w:val="24"/>
          <w:szCs w:val="24"/>
          <w:lang w:val="es-SV"/>
        </w:rPr>
      </w:pPr>
      <w:r>
        <w:rPr>
          <w:rFonts w:ascii="Candara" w:eastAsia="MS Mincho" w:hAnsi="Candara" w:cs="Arial"/>
          <w:sz w:val="24"/>
          <w:szCs w:val="24"/>
          <w:lang w:val="es-SV"/>
        </w:rPr>
        <w:t xml:space="preserve">Valoración de reunión sostenida con Ministro de Educación </w:t>
      </w:r>
    </w:p>
    <w:p w:rsidR="00634634" w:rsidRDefault="003140D2">
      <w:pPr>
        <w:pStyle w:val="Cuerpodetexto"/>
        <w:numPr>
          <w:ilvl w:val="0"/>
          <w:numId w:val="2"/>
        </w:numPr>
        <w:jc w:val="both"/>
        <w:rPr>
          <w:rFonts w:ascii="Candara" w:hAnsi="Candara"/>
          <w:sz w:val="24"/>
          <w:szCs w:val="24"/>
        </w:rPr>
      </w:pPr>
      <w:r>
        <w:rPr>
          <w:rFonts w:ascii="Candara" w:hAnsi="Candara"/>
          <w:sz w:val="24"/>
          <w:szCs w:val="24"/>
        </w:rPr>
        <w:t xml:space="preserve">Avances de la Divulgación del Protocolo de actuación </w:t>
      </w:r>
    </w:p>
    <w:p w:rsidR="00634634" w:rsidRDefault="003140D2">
      <w:pPr>
        <w:pStyle w:val="Cuerpodetexto"/>
        <w:numPr>
          <w:ilvl w:val="0"/>
          <w:numId w:val="2"/>
        </w:numPr>
        <w:jc w:val="both"/>
        <w:rPr>
          <w:rFonts w:ascii="Candara" w:hAnsi="Candara"/>
          <w:sz w:val="24"/>
          <w:szCs w:val="24"/>
        </w:rPr>
      </w:pPr>
      <w:r>
        <w:rPr>
          <w:rFonts w:ascii="Candara" w:hAnsi="Candara"/>
          <w:sz w:val="24"/>
          <w:szCs w:val="24"/>
        </w:rPr>
        <w:t xml:space="preserve">Solicitud de divulgación del Protocolo de actuación por parte de las instituciones </w:t>
      </w:r>
      <w:proofErr w:type="spellStart"/>
      <w:r>
        <w:rPr>
          <w:rFonts w:ascii="Candara" w:hAnsi="Candara"/>
          <w:sz w:val="24"/>
          <w:szCs w:val="24"/>
        </w:rPr>
        <w:t>miembras</w:t>
      </w:r>
      <w:proofErr w:type="spellEnd"/>
      <w:r>
        <w:rPr>
          <w:rFonts w:ascii="Candara" w:hAnsi="Candara"/>
          <w:sz w:val="24"/>
          <w:szCs w:val="24"/>
        </w:rPr>
        <w:t xml:space="preserve"> de</w:t>
      </w:r>
      <w:r>
        <w:rPr>
          <w:rFonts w:ascii="Candara" w:hAnsi="Candara"/>
          <w:sz w:val="24"/>
          <w:szCs w:val="24"/>
        </w:rPr>
        <w:t xml:space="preserve"> la Red en áreas de intervención </w:t>
      </w:r>
    </w:p>
    <w:p w:rsidR="00634634" w:rsidRDefault="003140D2">
      <w:pPr>
        <w:pStyle w:val="Cuerpodetexto"/>
        <w:numPr>
          <w:ilvl w:val="0"/>
          <w:numId w:val="2"/>
        </w:numPr>
        <w:jc w:val="both"/>
        <w:rPr>
          <w:rFonts w:ascii="Candara" w:hAnsi="Candara"/>
          <w:sz w:val="24"/>
          <w:szCs w:val="24"/>
        </w:rPr>
      </w:pPr>
      <w:r>
        <w:rPr>
          <w:rFonts w:ascii="Candara" w:hAnsi="Candara"/>
          <w:sz w:val="24"/>
          <w:szCs w:val="24"/>
        </w:rPr>
        <w:t xml:space="preserve">Protocolo amigable y ruta de atención </w:t>
      </w:r>
    </w:p>
    <w:p w:rsidR="00634634" w:rsidRDefault="003140D2">
      <w:pPr>
        <w:pStyle w:val="Cuerpodetexto"/>
        <w:numPr>
          <w:ilvl w:val="0"/>
          <w:numId w:val="2"/>
        </w:numPr>
        <w:jc w:val="both"/>
        <w:rPr>
          <w:rFonts w:ascii="Candara" w:hAnsi="Candara"/>
          <w:sz w:val="24"/>
          <w:szCs w:val="24"/>
        </w:rPr>
      </w:pPr>
      <w:r>
        <w:rPr>
          <w:rFonts w:ascii="Candara" w:hAnsi="Candara"/>
          <w:sz w:val="24"/>
          <w:szCs w:val="24"/>
        </w:rPr>
        <w:t xml:space="preserve">Lanzamiento de la Exposición de arte de adolescentes sobre el abuso y acoso sexual </w:t>
      </w:r>
    </w:p>
    <w:p w:rsidR="00634634" w:rsidRDefault="003140D2">
      <w:pPr>
        <w:pStyle w:val="Cuerpodetexto"/>
        <w:numPr>
          <w:ilvl w:val="0"/>
          <w:numId w:val="2"/>
        </w:numPr>
        <w:jc w:val="both"/>
        <w:rPr>
          <w:rFonts w:ascii="Candara" w:hAnsi="Candara"/>
          <w:sz w:val="24"/>
          <w:szCs w:val="24"/>
        </w:rPr>
      </w:pPr>
      <w:r>
        <w:rPr>
          <w:rFonts w:ascii="Candara" w:hAnsi="Candara"/>
          <w:sz w:val="24"/>
          <w:szCs w:val="24"/>
        </w:rPr>
        <w:t xml:space="preserve">Evaluación 2014 y preparación del Plan de trabajo 2015 de la Red </w:t>
      </w:r>
    </w:p>
    <w:p w:rsidR="00634634" w:rsidRDefault="003140D2">
      <w:pPr>
        <w:pStyle w:val="Cuerpodetexto"/>
        <w:numPr>
          <w:ilvl w:val="0"/>
          <w:numId w:val="2"/>
        </w:numPr>
        <w:jc w:val="both"/>
        <w:rPr>
          <w:rFonts w:ascii="Candara" w:eastAsia="MS Mincho" w:hAnsi="Candara" w:cs="Arial"/>
          <w:sz w:val="24"/>
          <w:szCs w:val="24"/>
          <w:lang w:val="es-SV"/>
        </w:rPr>
      </w:pPr>
      <w:r>
        <w:rPr>
          <w:rFonts w:ascii="Candara" w:eastAsia="MS Mincho" w:hAnsi="Candara" w:cs="Arial"/>
          <w:sz w:val="24"/>
          <w:szCs w:val="24"/>
          <w:lang w:val="es-SV"/>
        </w:rPr>
        <w:t>Varios</w:t>
      </w:r>
    </w:p>
    <w:p w:rsidR="00634634" w:rsidRDefault="00634634">
      <w:pPr>
        <w:spacing w:line="100" w:lineRule="atLeast"/>
        <w:rPr>
          <w:rFonts w:ascii="Candara" w:hAnsi="Candara"/>
          <w:szCs w:val="24"/>
        </w:rPr>
      </w:pPr>
    </w:p>
    <w:p w:rsidR="00634634" w:rsidRDefault="003140D2">
      <w:pPr>
        <w:spacing w:line="100" w:lineRule="atLeast"/>
        <w:rPr>
          <w:rFonts w:ascii="Candara" w:eastAsia="MS Mincho" w:hAnsi="Candara" w:cs="Arial"/>
          <w:sz w:val="24"/>
          <w:szCs w:val="24"/>
          <w:lang w:val="es-SV"/>
        </w:rPr>
      </w:pPr>
      <w:r>
        <w:rPr>
          <w:rFonts w:ascii="Candara" w:eastAsia="MS Mincho" w:hAnsi="Candara" w:cs="Arial"/>
          <w:sz w:val="24"/>
          <w:szCs w:val="24"/>
          <w:lang w:val="es-SV"/>
        </w:rPr>
        <w:t>Asistentes:</w:t>
      </w:r>
    </w:p>
    <w:p w:rsidR="00634634" w:rsidRDefault="003140D2">
      <w:pPr>
        <w:spacing w:line="100" w:lineRule="atLeast"/>
        <w:rPr>
          <w:rFonts w:ascii="Candara" w:eastAsia="MS Mincho" w:hAnsi="Candara" w:cs="Arial"/>
          <w:sz w:val="24"/>
          <w:szCs w:val="24"/>
          <w:lang w:val="es-SV"/>
        </w:rPr>
      </w:pPr>
      <w:r>
        <w:rPr>
          <w:rFonts w:ascii="Candara" w:eastAsia="MS Mincho" w:hAnsi="Candara" w:cs="Arial"/>
          <w:sz w:val="24"/>
          <w:szCs w:val="24"/>
          <w:lang w:val="es-SV"/>
        </w:rPr>
        <w:t xml:space="preserve">MINED – Yeny </w:t>
      </w:r>
      <w:r>
        <w:rPr>
          <w:rFonts w:ascii="Candara" w:eastAsia="MS Mincho" w:hAnsi="Candara" w:cs="Arial"/>
          <w:sz w:val="24"/>
          <w:szCs w:val="24"/>
          <w:lang w:val="es-SV"/>
        </w:rPr>
        <w:t>Rivas – C0ordinación de Educación en Derechos Humanos</w:t>
      </w:r>
    </w:p>
    <w:p w:rsidR="00634634" w:rsidRDefault="003140D2">
      <w:pPr>
        <w:spacing w:line="100" w:lineRule="atLeast"/>
        <w:rPr>
          <w:rFonts w:ascii="Candara" w:eastAsia="MS Mincho" w:hAnsi="Candara" w:cs="Arial"/>
          <w:sz w:val="24"/>
          <w:szCs w:val="24"/>
          <w:lang w:val="es-SV"/>
        </w:rPr>
      </w:pPr>
      <w:r>
        <w:rPr>
          <w:rFonts w:ascii="Candara" w:eastAsia="MS Mincho" w:hAnsi="Candara" w:cs="Arial"/>
          <w:sz w:val="24"/>
          <w:szCs w:val="24"/>
          <w:lang w:val="es-SV"/>
        </w:rPr>
        <w:tab/>
        <w:t xml:space="preserve">     María Leticia Marinero – Coordinación de Educación en Derechos Humanos</w:t>
      </w:r>
    </w:p>
    <w:p w:rsidR="00634634" w:rsidRDefault="003140D2">
      <w:pPr>
        <w:spacing w:line="100" w:lineRule="atLeast"/>
        <w:rPr>
          <w:rFonts w:ascii="Candara" w:eastAsia="MS Mincho" w:hAnsi="Candara" w:cs="Arial"/>
          <w:sz w:val="24"/>
          <w:szCs w:val="24"/>
          <w:lang w:val="es-SV"/>
        </w:rPr>
      </w:pPr>
      <w:r>
        <w:rPr>
          <w:rFonts w:ascii="Candara" w:eastAsia="MS Mincho" w:hAnsi="Candara" w:cs="Arial"/>
          <w:sz w:val="24"/>
          <w:szCs w:val="24"/>
          <w:lang w:val="es-SV"/>
        </w:rPr>
        <w:t>IMU – Patricia Olivares</w:t>
      </w:r>
    </w:p>
    <w:p w:rsidR="00634634" w:rsidRDefault="003140D2">
      <w:pPr>
        <w:spacing w:line="100" w:lineRule="atLeast"/>
        <w:rPr>
          <w:rFonts w:ascii="Candara" w:eastAsia="MS Mincho" w:hAnsi="Candara" w:cs="Arial"/>
          <w:sz w:val="24"/>
          <w:szCs w:val="24"/>
          <w:lang w:val="es-SV"/>
        </w:rPr>
      </w:pPr>
      <w:r>
        <w:rPr>
          <w:rFonts w:ascii="Candara" w:eastAsia="MS Mincho" w:hAnsi="Candara" w:cs="Arial"/>
          <w:sz w:val="24"/>
          <w:szCs w:val="24"/>
          <w:lang w:val="es-SV"/>
        </w:rPr>
        <w:t>UNFPA – Violeta Muñoz</w:t>
      </w:r>
    </w:p>
    <w:p w:rsidR="00634634" w:rsidRDefault="003140D2">
      <w:pPr>
        <w:spacing w:line="100" w:lineRule="atLeast"/>
        <w:rPr>
          <w:rFonts w:ascii="Candara" w:eastAsia="MS Mincho" w:hAnsi="Candara" w:cs="Arial"/>
          <w:sz w:val="24"/>
          <w:szCs w:val="24"/>
          <w:lang w:val="es-SV"/>
        </w:rPr>
      </w:pPr>
      <w:proofErr w:type="spellStart"/>
      <w:r>
        <w:rPr>
          <w:rFonts w:ascii="Candara" w:eastAsia="MS Mincho" w:hAnsi="Candara" w:cs="Arial"/>
          <w:sz w:val="24"/>
          <w:szCs w:val="24"/>
          <w:lang w:val="es-SV"/>
        </w:rPr>
        <w:t>Save</w:t>
      </w:r>
      <w:proofErr w:type="spellEnd"/>
      <w:r>
        <w:rPr>
          <w:rFonts w:ascii="Candara" w:eastAsia="MS Mincho" w:hAnsi="Candara" w:cs="Arial"/>
          <w:sz w:val="24"/>
          <w:szCs w:val="24"/>
          <w:lang w:val="es-SV"/>
        </w:rPr>
        <w:t xml:space="preserve"> </w:t>
      </w:r>
      <w:proofErr w:type="spellStart"/>
      <w:r>
        <w:rPr>
          <w:rFonts w:ascii="Candara" w:eastAsia="MS Mincho" w:hAnsi="Candara" w:cs="Arial"/>
          <w:sz w:val="24"/>
          <w:szCs w:val="24"/>
          <w:lang w:val="es-SV"/>
        </w:rPr>
        <w:t>the</w:t>
      </w:r>
      <w:proofErr w:type="spellEnd"/>
      <w:r>
        <w:rPr>
          <w:rFonts w:ascii="Candara" w:eastAsia="MS Mincho" w:hAnsi="Candara" w:cs="Arial"/>
          <w:sz w:val="24"/>
          <w:szCs w:val="24"/>
          <w:lang w:val="es-SV"/>
        </w:rPr>
        <w:t xml:space="preserve"> </w:t>
      </w:r>
      <w:proofErr w:type="spellStart"/>
      <w:r>
        <w:rPr>
          <w:rFonts w:ascii="Candara" w:eastAsia="MS Mincho" w:hAnsi="Candara" w:cs="Arial"/>
          <w:sz w:val="24"/>
          <w:szCs w:val="24"/>
          <w:lang w:val="es-SV"/>
        </w:rPr>
        <w:t>Children</w:t>
      </w:r>
      <w:proofErr w:type="spellEnd"/>
      <w:r>
        <w:rPr>
          <w:rFonts w:ascii="Candara" w:eastAsia="MS Mincho" w:hAnsi="Candara" w:cs="Arial"/>
          <w:sz w:val="24"/>
          <w:szCs w:val="24"/>
          <w:lang w:val="es-SV"/>
        </w:rPr>
        <w:t xml:space="preserve"> – </w:t>
      </w:r>
      <w:proofErr w:type="spellStart"/>
      <w:r>
        <w:rPr>
          <w:rFonts w:ascii="Candara" w:eastAsia="MS Mincho" w:hAnsi="Candara" w:cs="Arial"/>
          <w:sz w:val="24"/>
          <w:szCs w:val="24"/>
          <w:lang w:val="es-SV"/>
        </w:rPr>
        <w:t>Ma</w:t>
      </w:r>
      <w:proofErr w:type="spellEnd"/>
      <w:r>
        <w:rPr>
          <w:rFonts w:ascii="Candara" w:eastAsia="MS Mincho" w:hAnsi="Candara" w:cs="Arial"/>
          <w:sz w:val="24"/>
          <w:szCs w:val="24"/>
          <w:lang w:val="es-SV"/>
        </w:rPr>
        <w:t>-</w:t>
      </w:r>
      <w:proofErr w:type="spellStart"/>
      <w:r>
        <w:rPr>
          <w:rFonts w:ascii="Candara" w:eastAsia="MS Mincho" w:hAnsi="Candara" w:cs="Arial"/>
          <w:sz w:val="24"/>
          <w:szCs w:val="24"/>
          <w:lang w:val="es-SV"/>
        </w:rPr>
        <w:t>Luschka</w:t>
      </w:r>
      <w:proofErr w:type="spellEnd"/>
      <w:r>
        <w:rPr>
          <w:rFonts w:ascii="Candara" w:eastAsia="MS Mincho" w:hAnsi="Candara" w:cs="Arial"/>
          <w:sz w:val="24"/>
          <w:szCs w:val="24"/>
          <w:lang w:val="es-SV"/>
        </w:rPr>
        <w:t xml:space="preserve"> Colindres</w:t>
      </w:r>
    </w:p>
    <w:p w:rsidR="00634634" w:rsidRDefault="003140D2">
      <w:pPr>
        <w:spacing w:line="100" w:lineRule="atLeast"/>
        <w:rPr>
          <w:rFonts w:ascii="Candara" w:eastAsia="MS Mincho" w:hAnsi="Candara" w:cs="Arial"/>
          <w:sz w:val="24"/>
          <w:szCs w:val="24"/>
          <w:lang w:val="es-SV"/>
        </w:rPr>
      </w:pPr>
      <w:r>
        <w:rPr>
          <w:rFonts w:ascii="Candara" w:eastAsia="MS Mincho" w:hAnsi="Candara" w:cs="Arial"/>
          <w:sz w:val="24"/>
          <w:szCs w:val="24"/>
          <w:lang w:val="es-SV"/>
        </w:rPr>
        <w:t>Plan El Salvador – Yesenia Segovia</w:t>
      </w:r>
    </w:p>
    <w:p w:rsidR="00634634" w:rsidRDefault="00634634">
      <w:pPr>
        <w:spacing w:line="100" w:lineRule="atLeast"/>
        <w:rPr>
          <w:rFonts w:ascii="Candara" w:hAnsi="Candara"/>
          <w:szCs w:val="24"/>
        </w:rPr>
      </w:pPr>
    </w:p>
    <w:p w:rsidR="00634634" w:rsidRDefault="003140D2">
      <w:pPr>
        <w:jc w:val="both"/>
        <w:rPr>
          <w:rFonts w:ascii="Candara" w:eastAsia="MS Mincho" w:hAnsi="Candara" w:cs="Arial"/>
          <w:sz w:val="24"/>
          <w:szCs w:val="24"/>
          <w:lang w:val="es-SV"/>
        </w:rPr>
      </w:pPr>
      <w:r>
        <w:rPr>
          <w:rFonts w:ascii="Candara" w:eastAsia="MS Mincho" w:hAnsi="Candara" w:cs="Arial"/>
          <w:sz w:val="24"/>
          <w:szCs w:val="24"/>
          <w:lang w:val="es-SV"/>
        </w:rPr>
        <w:t>Se</w:t>
      </w:r>
      <w:r>
        <w:rPr>
          <w:rFonts w:ascii="Candara" w:eastAsia="MS Mincho" w:hAnsi="Candara" w:cs="Arial"/>
          <w:sz w:val="24"/>
          <w:szCs w:val="24"/>
          <w:lang w:val="es-SV"/>
        </w:rPr>
        <w:t xml:space="preserve"> inicia la reunión poniendo en la mesa los puntos tratados en la reunión sostenida con el señor Ministro el pasado 17 de julio, en la cual estuvieron presentes representantes de </w:t>
      </w:r>
      <w:proofErr w:type="spellStart"/>
      <w:r>
        <w:rPr>
          <w:rFonts w:ascii="Candara" w:eastAsia="MS Mincho" w:hAnsi="Candara" w:cs="Arial"/>
          <w:sz w:val="24"/>
          <w:szCs w:val="24"/>
          <w:lang w:val="es-SV"/>
        </w:rPr>
        <w:t>Save</w:t>
      </w:r>
      <w:proofErr w:type="spellEnd"/>
      <w:r>
        <w:rPr>
          <w:rFonts w:ascii="Candara" w:eastAsia="MS Mincho" w:hAnsi="Candara" w:cs="Arial"/>
          <w:sz w:val="24"/>
          <w:szCs w:val="24"/>
          <w:lang w:val="es-SV"/>
        </w:rPr>
        <w:t xml:space="preserve"> </w:t>
      </w:r>
      <w:proofErr w:type="spellStart"/>
      <w:r>
        <w:rPr>
          <w:rFonts w:ascii="Candara" w:eastAsia="MS Mincho" w:hAnsi="Candara" w:cs="Arial"/>
          <w:sz w:val="24"/>
          <w:szCs w:val="24"/>
          <w:lang w:val="es-SV"/>
        </w:rPr>
        <w:t>the</w:t>
      </w:r>
      <w:proofErr w:type="spellEnd"/>
      <w:r>
        <w:rPr>
          <w:rFonts w:ascii="Candara" w:eastAsia="MS Mincho" w:hAnsi="Candara" w:cs="Arial"/>
          <w:sz w:val="24"/>
          <w:szCs w:val="24"/>
          <w:lang w:val="es-SV"/>
        </w:rPr>
        <w:t xml:space="preserve"> </w:t>
      </w:r>
      <w:proofErr w:type="spellStart"/>
      <w:r>
        <w:rPr>
          <w:rFonts w:ascii="Candara" w:eastAsia="MS Mincho" w:hAnsi="Candara" w:cs="Arial"/>
          <w:sz w:val="24"/>
          <w:szCs w:val="24"/>
          <w:lang w:val="es-SV"/>
        </w:rPr>
        <w:t>Children</w:t>
      </w:r>
      <w:proofErr w:type="spellEnd"/>
      <w:r>
        <w:rPr>
          <w:rFonts w:ascii="Candara" w:eastAsia="MS Mincho" w:hAnsi="Candara" w:cs="Arial"/>
          <w:sz w:val="24"/>
          <w:szCs w:val="24"/>
          <w:lang w:val="es-SV"/>
        </w:rPr>
        <w:t>, Plan El Salvador, Fondo de Población de las Naciones Unidas</w:t>
      </w:r>
      <w:r>
        <w:rPr>
          <w:rFonts w:ascii="Candara" w:eastAsia="MS Mincho" w:hAnsi="Candara" w:cs="Arial"/>
          <w:sz w:val="24"/>
          <w:szCs w:val="24"/>
          <w:lang w:val="es-SV"/>
        </w:rPr>
        <w:t>, IMU, Ministerio de Educación (Lic. Renzo Valencia, Licda. Marily Ávila y Leticia Marinero).</w:t>
      </w:r>
    </w:p>
    <w:p w:rsidR="00634634" w:rsidRDefault="003140D2">
      <w:pPr>
        <w:jc w:val="both"/>
        <w:rPr>
          <w:rFonts w:ascii="Candara" w:eastAsia="MS Mincho" w:hAnsi="Candara" w:cs="Arial"/>
          <w:sz w:val="24"/>
          <w:szCs w:val="24"/>
          <w:lang w:val="es-SV"/>
        </w:rPr>
      </w:pPr>
      <w:r>
        <w:rPr>
          <w:rFonts w:ascii="Candara" w:eastAsia="MS Mincho" w:hAnsi="Candara" w:cs="Arial"/>
          <w:sz w:val="24"/>
          <w:szCs w:val="24"/>
          <w:lang w:val="es-SV"/>
        </w:rPr>
        <w:t>Se tuvo apertura por parte del señor Ministro para darle a conocer un poco de historia de la conformación de la Red, así como las instituciones que le conforman, se le informo de igual forma de las acciones puntuales que la Red ha desarrollado del 2009 a l</w:t>
      </w:r>
      <w:r>
        <w:rPr>
          <w:rFonts w:ascii="Candara" w:eastAsia="MS Mincho" w:hAnsi="Candara" w:cs="Arial"/>
          <w:sz w:val="24"/>
          <w:szCs w:val="24"/>
          <w:lang w:val="es-SV"/>
        </w:rPr>
        <w:t>a fecha, así como el documento elaborado (Protocolo de actuación para el abordaje de la violencia sexual en las comunidades educativas) el cual fue institucionalizado por el viceministro Samour; el Ministro consultó cuál es el trabajo que se ha realizado e</w:t>
      </w:r>
      <w:r>
        <w:rPr>
          <w:rFonts w:ascii="Candara" w:eastAsia="MS Mincho" w:hAnsi="Candara" w:cs="Arial"/>
          <w:sz w:val="24"/>
          <w:szCs w:val="24"/>
          <w:lang w:val="es-SV"/>
        </w:rPr>
        <w:t xml:space="preserve">n torno al mismo, por lo que se le informo que el Protocolo se ha divulgado con las Juntas de la Carrera Docente, Tribunal de la Carrera Docente, personal técnico de las Direcciones Departamentales de Educación, Juntas de Protección de Niñez y </w:t>
      </w:r>
      <w:r>
        <w:rPr>
          <w:rFonts w:ascii="Candara" w:eastAsia="MS Mincho" w:hAnsi="Candara" w:cs="Arial"/>
          <w:sz w:val="24"/>
          <w:szCs w:val="24"/>
          <w:lang w:val="es-SV"/>
        </w:rPr>
        <w:lastRenderedPageBreak/>
        <w:t>Adolescencia</w:t>
      </w:r>
      <w:r>
        <w:rPr>
          <w:rFonts w:ascii="Candara" w:eastAsia="MS Mincho" w:hAnsi="Candara" w:cs="Arial"/>
          <w:sz w:val="24"/>
          <w:szCs w:val="24"/>
          <w:lang w:val="es-SV"/>
        </w:rPr>
        <w:t xml:space="preserve">, y para este año se quiere llegar al personal docente; también hablo sobre la importancia que este tema lo conozcan los especialistas que como Ministerio de Educación se pretenden tener para la formación del personal docente; se hablo sobre el Reglamento </w:t>
      </w:r>
      <w:r>
        <w:rPr>
          <w:rFonts w:ascii="Candara" w:eastAsia="MS Mincho" w:hAnsi="Candara" w:cs="Arial"/>
          <w:sz w:val="24"/>
          <w:szCs w:val="24"/>
          <w:lang w:val="es-SV"/>
        </w:rPr>
        <w:t xml:space="preserve">de educación el cual </w:t>
      </w:r>
      <w:proofErr w:type="spellStart"/>
      <w:r>
        <w:rPr>
          <w:rFonts w:ascii="Candara" w:eastAsia="MS Mincho" w:hAnsi="Candara" w:cs="Arial"/>
          <w:sz w:val="24"/>
          <w:szCs w:val="24"/>
          <w:lang w:val="es-SV"/>
        </w:rPr>
        <w:t>esta</w:t>
      </w:r>
      <w:proofErr w:type="spellEnd"/>
      <w:r>
        <w:rPr>
          <w:rFonts w:ascii="Candara" w:eastAsia="MS Mincho" w:hAnsi="Candara" w:cs="Arial"/>
          <w:sz w:val="24"/>
          <w:szCs w:val="24"/>
          <w:lang w:val="es-SV"/>
        </w:rPr>
        <w:t xml:space="preserve"> muy obsoleto y necesita ser reformado.</w:t>
      </w:r>
    </w:p>
    <w:p w:rsidR="00634634" w:rsidRDefault="00634634">
      <w:pPr>
        <w:jc w:val="both"/>
      </w:pPr>
    </w:p>
    <w:p w:rsidR="00634634" w:rsidRDefault="003140D2">
      <w:pPr>
        <w:jc w:val="both"/>
        <w:rPr>
          <w:rFonts w:ascii="Candara" w:eastAsia="MS Mincho" w:hAnsi="Candara" w:cs="Arial"/>
          <w:sz w:val="24"/>
          <w:szCs w:val="24"/>
          <w:lang w:val="es-SV"/>
        </w:rPr>
      </w:pPr>
      <w:r>
        <w:rPr>
          <w:rFonts w:ascii="Candara" w:eastAsia="MS Mincho" w:hAnsi="Candara" w:cs="Arial"/>
          <w:sz w:val="24"/>
          <w:szCs w:val="24"/>
          <w:lang w:val="es-SV"/>
        </w:rPr>
        <w:t xml:space="preserve">Se realizó la presentación para informar sobre el personal </w:t>
      </w:r>
      <w:proofErr w:type="spellStart"/>
      <w:r>
        <w:rPr>
          <w:rFonts w:ascii="Candara" w:eastAsia="MS Mincho" w:hAnsi="Candara" w:cs="Arial"/>
          <w:sz w:val="24"/>
          <w:szCs w:val="24"/>
          <w:lang w:val="es-SV"/>
        </w:rPr>
        <w:t>ha</w:t>
      </w:r>
      <w:proofErr w:type="spellEnd"/>
      <w:r>
        <w:rPr>
          <w:rFonts w:ascii="Candara" w:eastAsia="MS Mincho" w:hAnsi="Candara" w:cs="Arial"/>
          <w:sz w:val="24"/>
          <w:szCs w:val="24"/>
          <w:lang w:val="es-SV"/>
        </w:rPr>
        <w:t xml:space="preserve"> quien se le ha hecho la divulgación del Protocolo este año, con apoyo del UNFPA en 19 talleres realizados, así como de la cantid</w:t>
      </w:r>
      <w:r>
        <w:rPr>
          <w:rFonts w:ascii="Candara" w:eastAsia="MS Mincho" w:hAnsi="Candara" w:cs="Arial"/>
          <w:sz w:val="24"/>
          <w:szCs w:val="24"/>
          <w:lang w:val="es-SV"/>
        </w:rPr>
        <w:t xml:space="preserve">ad de personal docente a quien se le ha divulgado el Protocolo en el Departamento de San Vicente con apoyo de la Junta de la Carrera Docente, de igual forma se informo que se han hecho otros esfuerzos en San Salvador con apoyo de ISDEMU, y se </w:t>
      </w:r>
      <w:proofErr w:type="spellStart"/>
      <w:r>
        <w:rPr>
          <w:rFonts w:ascii="Candara" w:eastAsia="MS Mincho" w:hAnsi="Candara" w:cs="Arial"/>
          <w:sz w:val="24"/>
          <w:szCs w:val="24"/>
          <w:lang w:val="es-SV"/>
        </w:rPr>
        <w:t>esta</w:t>
      </w:r>
      <w:proofErr w:type="spellEnd"/>
      <w:r>
        <w:rPr>
          <w:rFonts w:ascii="Candara" w:eastAsia="MS Mincho" w:hAnsi="Candara" w:cs="Arial"/>
          <w:sz w:val="24"/>
          <w:szCs w:val="24"/>
          <w:lang w:val="es-SV"/>
        </w:rPr>
        <w:t xml:space="preserve"> llegando</w:t>
      </w:r>
      <w:r>
        <w:rPr>
          <w:rFonts w:ascii="Candara" w:eastAsia="MS Mincho" w:hAnsi="Candara" w:cs="Arial"/>
          <w:sz w:val="24"/>
          <w:szCs w:val="24"/>
          <w:lang w:val="es-SV"/>
        </w:rPr>
        <w:t xml:space="preserve"> a La Libertad a personal docente que </w:t>
      </w:r>
      <w:proofErr w:type="spellStart"/>
      <w:r>
        <w:rPr>
          <w:rFonts w:ascii="Candara" w:eastAsia="MS Mincho" w:hAnsi="Candara" w:cs="Arial"/>
          <w:sz w:val="24"/>
          <w:szCs w:val="24"/>
          <w:lang w:val="es-SV"/>
        </w:rPr>
        <w:t>esta</w:t>
      </w:r>
      <w:proofErr w:type="spellEnd"/>
      <w:r>
        <w:rPr>
          <w:rFonts w:ascii="Candara" w:eastAsia="MS Mincho" w:hAnsi="Candara" w:cs="Arial"/>
          <w:sz w:val="24"/>
          <w:szCs w:val="24"/>
          <w:lang w:val="es-SV"/>
        </w:rPr>
        <w:t xml:space="preserve"> en un proyecto del BID.</w:t>
      </w:r>
    </w:p>
    <w:p w:rsidR="00634634" w:rsidRDefault="00634634">
      <w:pPr>
        <w:jc w:val="both"/>
      </w:pPr>
    </w:p>
    <w:p w:rsidR="00634634" w:rsidRDefault="003140D2">
      <w:pPr>
        <w:jc w:val="both"/>
        <w:rPr>
          <w:rFonts w:ascii="Candara" w:eastAsia="MS Mincho" w:hAnsi="Candara" w:cs="Arial"/>
          <w:sz w:val="24"/>
          <w:szCs w:val="24"/>
          <w:lang w:val="es-SV"/>
        </w:rPr>
      </w:pPr>
      <w:r>
        <w:rPr>
          <w:rFonts w:ascii="Candara" w:eastAsia="MS Mincho" w:hAnsi="Candara" w:cs="Arial"/>
          <w:sz w:val="24"/>
          <w:szCs w:val="24"/>
          <w:lang w:val="es-SV"/>
        </w:rPr>
        <w:t>Se solicitó el apoyo a la divulgación del Protocolo en las áreas de intervención de cada una de las instituciones pertenecientes a la Red, así como la impresión de documentos nuevos con la</w:t>
      </w:r>
      <w:r>
        <w:rPr>
          <w:rFonts w:ascii="Candara" w:eastAsia="MS Mincho" w:hAnsi="Candara" w:cs="Arial"/>
          <w:sz w:val="24"/>
          <w:szCs w:val="24"/>
          <w:lang w:val="es-SV"/>
        </w:rPr>
        <w:t xml:space="preserve"> carta de presentación de los nuevos titulares del MINED y la actualización del directorio telefónico de las Juntas de Protección de Niñez y Adolescencia.</w:t>
      </w:r>
    </w:p>
    <w:p w:rsidR="00634634" w:rsidRDefault="003140D2">
      <w:pPr>
        <w:jc w:val="both"/>
        <w:rPr>
          <w:rFonts w:ascii="Candara" w:eastAsia="MS Mincho" w:hAnsi="Candara" w:cs="Arial"/>
          <w:sz w:val="24"/>
          <w:szCs w:val="24"/>
          <w:lang w:val="es-SV"/>
        </w:rPr>
      </w:pPr>
      <w:r>
        <w:rPr>
          <w:rFonts w:ascii="Candara" w:eastAsia="MS Mincho" w:hAnsi="Candara" w:cs="Arial"/>
          <w:sz w:val="24"/>
          <w:szCs w:val="24"/>
          <w:lang w:val="es-SV"/>
        </w:rPr>
        <w:t>Por parte de UNFPA informaron que con fondos de ellos ISDEMU imprimirá Protocolos para realizar talle</w:t>
      </w:r>
      <w:r>
        <w:rPr>
          <w:rFonts w:ascii="Candara" w:eastAsia="MS Mincho" w:hAnsi="Candara" w:cs="Arial"/>
          <w:sz w:val="24"/>
          <w:szCs w:val="24"/>
          <w:lang w:val="es-SV"/>
        </w:rPr>
        <w:t>res el próximo año.</w:t>
      </w:r>
    </w:p>
    <w:p w:rsidR="00634634" w:rsidRDefault="00634634">
      <w:pPr>
        <w:jc w:val="both"/>
      </w:pPr>
    </w:p>
    <w:p w:rsidR="00634634" w:rsidRDefault="003140D2">
      <w:pPr>
        <w:jc w:val="both"/>
        <w:rPr>
          <w:rFonts w:ascii="Candara" w:eastAsia="MS Mincho" w:hAnsi="Candara" w:cs="Arial"/>
          <w:sz w:val="24"/>
          <w:szCs w:val="24"/>
          <w:lang w:val="es-SV"/>
        </w:rPr>
      </w:pPr>
      <w:r>
        <w:rPr>
          <w:rFonts w:ascii="Candara" w:eastAsia="MS Mincho" w:hAnsi="Candara" w:cs="Arial"/>
          <w:sz w:val="24"/>
          <w:szCs w:val="24"/>
          <w:lang w:val="es-SV"/>
        </w:rPr>
        <w:t xml:space="preserve">Se informo que ya </w:t>
      </w:r>
      <w:proofErr w:type="spellStart"/>
      <w:r>
        <w:rPr>
          <w:rFonts w:ascii="Candara" w:eastAsia="MS Mincho" w:hAnsi="Candara" w:cs="Arial"/>
          <w:sz w:val="24"/>
          <w:szCs w:val="24"/>
          <w:lang w:val="es-SV"/>
        </w:rPr>
        <w:t>esta</w:t>
      </w:r>
      <w:proofErr w:type="spellEnd"/>
      <w:r>
        <w:rPr>
          <w:rFonts w:ascii="Candara" w:eastAsia="MS Mincho" w:hAnsi="Candara" w:cs="Arial"/>
          <w:sz w:val="24"/>
          <w:szCs w:val="24"/>
          <w:lang w:val="es-SV"/>
        </w:rPr>
        <w:t xml:space="preserve"> en proceso la consultoría para la elaboración del Protocolo amigable y que se espera que el documento </w:t>
      </w:r>
      <w:proofErr w:type="spellStart"/>
      <w:r>
        <w:rPr>
          <w:rFonts w:ascii="Candara" w:eastAsia="MS Mincho" w:hAnsi="Candara" w:cs="Arial"/>
          <w:sz w:val="24"/>
          <w:szCs w:val="24"/>
          <w:lang w:val="es-SV"/>
        </w:rPr>
        <w:t>este</w:t>
      </w:r>
      <w:proofErr w:type="spellEnd"/>
      <w:r>
        <w:rPr>
          <w:rFonts w:ascii="Candara" w:eastAsia="MS Mincho" w:hAnsi="Candara" w:cs="Arial"/>
          <w:sz w:val="24"/>
          <w:szCs w:val="24"/>
          <w:lang w:val="es-SV"/>
        </w:rPr>
        <w:t xml:space="preserve"> listo en arte para impresión  a principios del mes de diciembre; se reflexiono sobre el apoyo que se nece</w:t>
      </w:r>
      <w:r>
        <w:rPr>
          <w:rFonts w:ascii="Candara" w:eastAsia="MS Mincho" w:hAnsi="Candara" w:cs="Arial"/>
          <w:sz w:val="24"/>
          <w:szCs w:val="24"/>
          <w:lang w:val="es-SV"/>
        </w:rPr>
        <w:t>sita para la reproducción del mismo.</w:t>
      </w:r>
    </w:p>
    <w:p w:rsidR="00634634" w:rsidRDefault="00634634">
      <w:pPr>
        <w:jc w:val="both"/>
      </w:pPr>
    </w:p>
    <w:p w:rsidR="00634634" w:rsidRDefault="003140D2">
      <w:pPr>
        <w:jc w:val="both"/>
        <w:rPr>
          <w:rFonts w:ascii="Candara" w:eastAsia="MS Mincho" w:hAnsi="Candara" w:cs="Arial"/>
          <w:b/>
          <w:bCs/>
          <w:sz w:val="24"/>
          <w:szCs w:val="24"/>
          <w:lang w:val="es-SV"/>
        </w:rPr>
      </w:pPr>
      <w:proofErr w:type="spellStart"/>
      <w:r>
        <w:rPr>
          <w:rFonts w:ascii="Candara" w:eastAsia="MS Mincho" w:hAnsi="Candara" w:cs="Arial"/>
          <w:sz w:val="24"/>
          <w:szCs w:val="24"/>
          <w:lang w:val="es-SV"/>
        </w:rPr>
        <w:t>Save</w:t>
      </w:r>
      <w:proofErr w:type="spellEnd"/>
      <w:r>
        <w:rPr>
          <w:rFonts w:ascii="Candara" w:eastAsia="MS Mincho" w:hAnsi="Candara" w:cs="Arial"/>
          <w:sz w:val="24"/>
          <w:szCs w:val="24"/>
          <w:lang w:val="es-SV"/>
        </w:rPr>
        <w:t xml:space="preserve"> </w:t>
      </w:r>
      <w:proofErr w:type="spellStart"/>
      <w:r>
        <w:rPr>
          <w:rFonts w:ascii="Candara" w:eastAsia="MS Mincho" w:hAnsi="Candara" w:cs="Arial"/>
          <w:sz w:val="24"/>
          <w:szCs w:val="24"/>
          <w:lang w:val="es-SV"/>
        </w:rPr>
        <w:t>the</w:t>
      </w:r>
      <w:proofErr w:type="spellEnd"/>
      <w:r>
        <w:rPr>
          <w:rFonts w:ascii="Candara" w:eastAsia="MS Mincho" w:hAnsi="Candara" w:cs="Arial"/>
          <w:sz w:val="24"/>
          <w:szCs w:val="24"/>
          <w:lang w:val="es-SV"/>
        </w:rPr>
        <w:t xml:space="preserve"> </w:t>
      </w:r>
      <w:proofErr w:type="spellStart"/>
      <w:r>
        <w:rPr>
          <w:rFonts w:ascii="Candara" w:eastAsia="MS Mincho" w:hAnsi="Candara" w:cs="Arial"/>
          <w:sz w:val="24"/>
          <w:szCs w:val="24"/>
          <w:lang w:val="es-SV"/>
        </w:rPr>
        <w:t>Children</w:t>
      </w:r>
      <w:proofErr w:type="spellEnd"/>
      <w:r>
        <w:rPr>
          <w:rFonts w:ascii="Candara" w:eastAsia="MS Mincho" w:hAnsi="Candara" w:cs="Arial"/>
          <w:sz w:val="24"/>
          <w:szCs w:val="24"/>
          <w:lang w:val="es-SV"/>
        </w:rPr>
        <w:t xml:space="preserve"> dio informe del Concurso que desarrollaron con la temática “Que harías tú, si alguien que conoces </w:t>
      </w:r>
      <w:proofErr w:type="spellStart"/>
      <w:r>
        <w:rPr>
          <w:rFonts w:ascii="Candara" w:eastAsia="MS Mincho" w:hAnsi="Candara" w:cs="Arial"/>
          <w:sz w:val="24"/>
          <w:szCs w:val="24"/>
          <w:lang w:val="es-SV"/>
        </w:rPr>
        <w:t>esta</w:t>
      </w:r>
      <w:proofErr w:type="spellEnd"/>
      <w:r>
        <w:rPr>
          <w:rFonts w:ascii="Candara" w:eastAsia="MS Mincho" w:hAnsi="Candara" w:cs="Arial"/>
          <w:sz w:val="24"/>
          <w:szCs w:val="24"/>
          <w:lang w:val="es-SV"/>
        </w:rPr>
        <w:t xml:space="preserve"> siendo acosado en camino a tu centro escolar”, en el cual participaron niñas, niños y adolescente</w:t>
      </w:r>
      <w:r>
        <w:rPr>
          <w:rFonts w:ascii="Candara" w:eastAsia="MS Mincho" w:hAnsi="Candara" w:cs="Arial"/>
          <w:sz w:val="24"/>
          <w:szCs w:val="24"/>
          <w:lang w:val="es-SV"/>
        </w:rPr>
        <w:t xml:space="preserve">s en edades de 9 y 15 años; para la culminación de este Concurso se llevará a cabo la premiación de los tres primeros lugares en cada uno de los departamentos participantes, el próximo 29 de octubre, </w:t>
      </w:r>
      <w:r>
        <w:rPr>
          <w:rFonts w:ascii="Candara" w:eastAsia="MS Mincho" w:hAnsi="Candara" w:cs="Arial"/>
          <w:b/>
          <w:bCs/>
          <w:sz w:val="24"/>
          <w:szCs w:val="24"/>
          <w:lang w:val="es-SV"/>
        </w:rPr>
        <w:t>para lo cual se solicita el apoyo de un miembro(a) de la</w:t>
      </w:r>
      <w:r>
        <w:rPr>
          <w:rFonts w:ascii="Candara" w:eastAsia="MS Mincho" w:hAnsi="Candara" w:cs="Arial"/>
          <w:b/>
          <w:bCs/>
          <w:sz w:val="24"/>
          <w:szCs w:val="24"/>
          <w:lang w:val="es-SV"/>
        </w:rPr>
        <w:t xml:space="preserve"> Red para servir como jurado.</w:t>
      </w:r>
    </w:p>
    <w:p w:rsidR="00634634" w:rsidRDefault="00634634">
      <w:pPr>
        <w:jc w:val="both"/>
        <w:rPr>
          <w:rFonts w:ascii="Candara" w:eastAsia="MS Mincho" w:hAnsi="Candara" w:cs="Arial"/>
          <w:sz w:val="24"/>
          <w:szCs w:val="24"/>
          <w:lang w:val="es-SV"/>
        </w:rPr>
      </w:pPr>
    </w:p>
    <w:p w:rsidR="00634634" w:rsidRDefault="003140D2">
      <w:pPr>
        <w:spacing w:line="100" w:lineRule="atLeast"/>
        <w:rPr>
          <w:rFonts w:ascii="Candara" w:eastAsia="MS Mincho" w:hAnsi="Candara" w:cs="Arial"/>
          <w:b/>
          <w:bCs/>
          <w:sz w:val="24"/>
          <w:szCs w:val="24"/>
          <w:lang w:val="es-SV"/>
        </w:rPr>
      </w:pPr>
      <w:r>
        <w:rPr>
          <w:rFonts w:ascii="Candara" w:eastAsia="MS Mincho" w:hAnsi="Candara" w:cs="Arial"/>
          <w:b/>
          <w:bCs/>
          <w:sz w:val="24"/>
          <w:szCs w:val="24"/>
          <w:lang w:val="es-SV"/>
        </w:rPr>
        <w:t>ACUERDOS</w:t>
      </w:r>
    </w:p>
    <w:p w:rsidR="00634634" w:rsidRDefault="003140D2">
      <w:pPr>
        <w:pStyle w:val="Prrafodelista"/>
        <w:numPr>
          <w:ilvl w:val="0"/>
          <w:numId w:val="1"/>
        </w:numPr>
        <w:spacing w:after="0" w:line="100" w:lineRule="atLeast"/>
        <w:jc w:val="both"/>
        <w:rPr>
          <w:rFonts w:ascii="Candara" w:eastAsia="MS Mincho" w:hAnsi="Candara" w:cs="Arial"/>
          <w:sz w:val="24"/>
          <w:szCs w:val="24"/>
          <w:lang w:val="es-SV"/>
        </w:rPr>
      </w:pPr>
      <w:r>
        <w:rPr>
          <w:rFonts w:ascii="Candara" w:eastAsia="MS Mincho" w:hAnsi="Candara" w:cs="Arial"/>
          <w:sz w:val="24"/>
          <w:szCs w:val="24"/>
          <w:lang w:val="es-SV"/>
        </w:rPr>
        <w:t>Elaborar nota  que firma el Comité Coordinador en la que se solicita reunión a licenciado Renzo Valencia para dar seguimiento a la reunión sostenida con el señor Ministro.</w:t>
      </w:r>
    </w:p>
    <w:p w:rsidR="00634634" w:rsidRDefault="003140D2">
      <w:pPr>
        <w:pStyle w:val="Prrafodelista"/>
        <w:numPr>
          <w:ilvl w:val="0"/>
          <w:numId w:val="1"/>
        </w:numPr>
        <w:spacing w:after="0" w:line="100" w:lineRule="atLeast"/>
        <w:jc w:val="both"/>
        <w:rPr>
          <w:rFonts w:ascii="Candara" w:eastAsia="MS Mincho" w:hAnsi="Candara" w:cs="Arial"/>
          <w:sz w:val="24"/>
          <w:szCs w:val="24"/>
          <w:lang w:val="es-SV"/>
        </w:rPr>
      </w:pPr>
      <w:r>
        <w:rPr>
          <w:rFonts w:ascii="Candara" w:eastAsia="MS Mincho" w:hAnsi="Candara" w:cs="Arial"/>
          <w:sz w:val="24"/>
          <w:szCs w:val="24"/>
          <w:lang w:val="es-SV"/>
        </w:rPr>
        <w:t>Elaborar nota  que firma el Comité Coordinad</w:t>
      </w:r>
      <w:r>
        <w:rPr>
          <w:rFonts w:ascii="Candara" w:eastAsia="MS Mincho" w:hAnsi="Candara" w:cs="Arial"/>
          <w:sz w:val="24"/>
          <w:szCs w:val="24"/>
          <w:lang w:val="es-SV"/>
        </w:rPr>
        <w:t xml:space="preserve">or para remitir al señor Presidente de la República para darle los antecedentes de la Red, así como buscar el </w:t>
      </w:r>
      <w:r>
        <w:rPr>
          <w:rFonts w:ascii="Candara" w:eastAsia="MS Mincho" w:hAnsi="Candara" w:cs="Arial"/>
          <w:sz w:val="24"/>
          <w:szCs w:val="24"/>
          <w:lang w:val="es-SV"/>
        </w:rPr>
        <w:lastRenderedPageBreak/>
        <w:t>compromiso de la articulación de las carteras del Estado en el tema del acoso, agresión y violación sexual de la niñez y adolescencia.</w:t>
      </w:r>
    </w:p>
    <w:p w:rsidR="00634634" w:rsidRDefault="003140D2">
      <w:pPr>
        <w:pStyle w:val="Prrafodelista"/>
        <w:numPr>
          <w:ilvl w:val="0"/>
          <w:numId w:val="1"/>
        </w:numPr>
        <w:spacing w:after="0" w:line="100" w:lineRule="atLeast"/>
        <w:jc w:val="both"/>
        <w:rPr>
          <w:rFonts w:ascii="Candara" w:eastAsia="MS Mincho" w:hAnsi="Candara" w:cs="Arial"/>
          <w:sz w:val="24"/>
          <w:szCs w:val="24"/>
          <w:lang w:val="es-SV"/>
        </w:rPr>
      </w:pPr>
      <w:r>
        <w:rPr>
          <w:rFonts w:ascii="Candara" w:eastAsia="MS Mincho" w:hAnsi="Candara" w:cs="Arial"/>
          <w:sz w:val="24"/>
          <w:szCs w:val="24"/>
          <w:lang w:val="es-SV"/>
        </w:rPr>
        <w:t>Violeta Muñ</w:t>
      </w:r>
      <w:r>
        <w:rPr>
          <w:rFonts w:ascii="Candara" w:eastAsia="MS Mincho" w:hAnsi="Candara" w:cs="Arial"/>
          <w:sz w:val="24"/>
          <w:szCs w:val="24"/>
          <w:lang w:val="es-SV"/>
        </w:rPr>
        <w:t>oz-UNFPA enviará los convenios de la UTE e ISDEMU en materia de la prevención de la Violencia de Género, así como el Protocolo de atención a las víctimas.</w:t>
      </w:r>
    </w:p>
    <w:p w:rsidR="00634634" w:rsidRDefault="003140D2">
      <w:pPr>
        <w:pStyle w:val="Prrafodelista"/>
        <w:numPr>
          <w:ilvl w:val="0"/>
          <w:numId w:val="1"/>
        </w:numPr>
        <w:spacing w:after="0" w:line="100" w:lineRule="atLeast"/>
        <w:jc w:val="both"/>
        <w:rPr>
          <w:rFonts w:ascii="Candara" w:eastAsia="MS Mincho" w:hAnsi="Candara" w:cs="Arial"/>
          <w:sz w:val="24"/>
          <w:szCs w:val="24"/>
          <w:lang w:val="es-SV"/>
        </w:rPr>
      </w:pPr>
      <w:r>
        <w:rPr>
          <w:rFonts w:ascii="Candara" w:eastAsia="MS Mincho" w:hAnsi="Candara" w:cs="Arial"/>
          <w:sz w:val="24"/>
          <w:szCs w:val="24"/>
          <w:lang w:val="es-SV"/>
        </w:rPr>
        <w:t>Invitar a Julio Quinteros subdirector de Planificación de la UTE para que nos de a conocer el Protoco</w:t>
      </w:r>
      <w:r>
        <w:rPr>
          <w:rFonts w:ascii="Candara" w:eastAsia="MS Mincho" w:hAnsi="Candara" w:cs="Arial"/>
          <w:sz w:val="24"/>
          <w:szCs w:val="24"/>
          <w:lang w:val="es-SV"/>
        </w:rPr>
        <w:t>lo de atención a víctimas.</w:t>
      </w:r>
    </w:p>
    <w:p w:rsidR="00634634" w:rsidRDefault="003140D2">
      <w:pPr>
        <w:pStyle w:val="Prrafodelista"/>
        <w:numPr>
          <w:ilvl w:val="0"/>
          <w:numId w:val="1"/>
        </w:numPr>
        <w:spacing w:after="0" w:line="100" w:lineRule="atLeast"/>
        <w:jc w:val="both"/>
        <w:rPr>
          <w:rFonts w:ascii="Candara" w:eastAsia="MS Mincho" w:hAnsi="Candara" w:cs="Arial"/>
          <w:sz w:val="24"/>
          <w:szCs w:val="24"/>
          <w:lang w:val="es-SV"/>
        </w:rPr>
      </w:pPr>
      <w:r>
        <w:rPr>
          <w:rFonts w:ascii="Candara" w:eastAsia="MS Mincho" w:hAnsi="Candara" w:cs="Arial"/>
          <w:sz w:val="24"/>
          <w:szCs w:val="24"/>
          <w:lang w:val="es-SV"/>
        </w:rPr>
        <w:t>Enviar por parte del MINED el nuevo arte de Protocolo de actuación firmado por las nuevas autoridades.</w:t>
      </w:r>
    </w:p>
    <w:p w:rsidR="00634634" w:rsidRDefault="003140D2">
      <w:pPr>
        <w:pStyle w:val="Prrafodelista"/>
        <w:numPr>
          <w:ilvl w:val="0"/>
          <w:numId w:val="1"/>
        </w:numPr>
        <w:spacing w:after="0" w:line="100" w:lineRule="atLeast"/>
        <w:jc w:val="both"/>
        <w:rPr>
          <w:rFonts w:ascii="Candara" w:eastAsia="MS Mincho" w:hAnsi="Candara" w:cs="Arial"/>
          <w:sz w:val="24"/>
          <w:szCs w:val="24"/>
          <w:lang w:val="es-SV"/>
        </w:rPr>
      </w:pPr>
      <w:r>
        <w:rPr>
          <w:rFonts w:ascii="Candara" w:eastAsia="MS Mincho" w:hAnsi="Candara" w:cs="Arial"/>
          <w:sz w:val="24"/>
          <w:szCs w:val="24"/>
          <w:lang w:val="es-SV"/>
        </w:rPr>
        <w:t>Enviar por parte del MINED estadísticas del personal que se ha hecho la divulgación del Protocolo.</w:t>
      </w:r>
    </w:p>
    <w:p w:rsidR="00634634" w:rsidRDefault="003140D2">
      <w:pPr>
        <w:pStyle w:val="Prrafodelista"/>
        <w:numPr>
          <w:ilvl w:val="0"/>
          <w:numId w:val="1"/>
        </w:numPr>
        <w:spacing w:after="0" w:line="100" w:lineRule="atLeast"/>
        <w:jc w:val="both"/>
        <w:rPr>
          <w:rFonts w:ascii="Candara" w:eastAsia="MS Mincho" w:hAnsi="Candara" w:cs="Arial"/>
          <w:sz w:val="24"/>
          <w:szCs w:val="24"/>
          <w:lang w:val="es-SV"/>
        </w:rPr>
      </w:pPr>
      <w:r>
        <w:rPr>
          <w:rFonts w:ascii="Candara" w:eastAsia="MS Mincho" w:hAnsi="Candara" w:cs="Arial"/>
          <w:sz w:val="24"/>
          <w:szCs w:val="24"/>
          <w:lang w:val="es-SV"/>
        </w:rPr>
        <w:t>Que de parte de las institu</w:t>
      </w:r>
      <w:r>
        <w:rPr>
          <w:rFonts w:ascii="Candara" w:eastAsia="MS Mincho" w:hAnsi="Candara" w:cs="Arial"/>
          <w:sz w:val="24"/>
          <w:szCs w:val="24"/>
          <w:lang w:val="es-SV"/>
        </w:rPr>
        <w:t xml:space="preserve">ciones </w:t>
      </w:r>
      <w:proofErr w:type="spellStart"/>
      <w:r>
        <w:rPr>
          <w:rFonts w:ascii="Candara" w:eastAsia="MS Mincho" w:hAnsi="Candara" w:cs="Arial"/>
          <w:sz w:val="24"/>
          <w:szCs w:val="24"/>
          <w:lang w:val="es-SV"/>
        </w:rPr>
        <w:t>miembras</w:t>
      </w:r>
      <w:proofErr w:type="spellEnd"/>
      <w:r>
        <w:rPr>
          <w:rFonts w:ascii="Candara" w:eastAsia="MS Mincho" w:hAnsi="Candara" w:cs="Arial"/>
          <w:sz w:val="24"/>
          <w:szCs w:val="24"/>
          <w:lang w:val="es-SV"/>
        </w:rPr>
        <w:t xml:space="preserve"> de la Red se visibilice la entrega </w:t>
      </w:r>
      <w:proofErr w:type="spellStart"/>
      <w:r>
        <w:rPr>
          <w:rFonts w:ascii="Candara" w:eastAsia="MS Mincho" w:hAnsi="Candara" w:cs="Arial"/>
          <w:sz w:val="24"/>
          <w:szCs w:val="24"/>
          <w:lang w:val="es-SV"/>
        </w:rPr>
        <w:t>tecnica</w:t>
      </w:r>
      <w:proofErr w:type="spellEnd"/>
      <w:r>
        <w:rPr>
          <w:rFonts w:ascii="Candara" w:eastAsia="MS Mincho" w:hAnsi="Candara" w:cs="Arial"/>
          <w:sz w:val="24"/>
          <w:szCs w:val="24"/>
          <w:lang w:val="es-SV"/>
        </w:rPr>
        <w:t xml:space="preserve"> del Protocolo que realizan, así como que para la divulgación del mismo se busque la coordinación con las Direcciones departamentales de educación.</w:t>
      </w:r>
    </w:p>
    <w:p w:rsidR="00634634" w:rsidRDefault="003140D2">
      <w:pPr>
        <w:pStyle w:val="Prrafodelista"/>
        <w:numPr>
          <w:ilvl w:val="0"/>
          <w:numId w:val="1"/>
        </w:numPr>
        <w:spacing w:after="0" w:line="100" w:lineRule="atLeast"/>
        <w:jc w:val="both"/>
        <w:rPr>
          <w:rFonts w:ascii="Candara" w:eastAsia="MS Mincho" w:hAnsi="Candara" w:cs="Arial"/>
          <w:sz w:val="24"/>
          <w:szCs w:val="24"/>
          <w:lang w:val="es-SV"/>
        </w:rPr>
      </w:pPr>
      <w:r>
        <w:rPr>
          <w:rFonts w:ascii="Candara" w:eastAsia="MS Mincho" w:hAnsi="Candara" w:cs="Arial"/>
          <w:sz w:val="24"/>
          <w:szCs w:val="24"/>
          <w:lang w:val="es-SV"/>
        </w:rPr>
        <w:t>Compartir la Guía de Educación Familiar en EIS.</w:t>
      </w:r>
    </w:p>
    <w:p w:rsidR="00634634" w:rsidRDefault="003140D2">
      <w:pPr>
        <w:pStyle w:val="Prrafodelista"/>
        <w:numPr>
          <w:ilvl w:val="0"/>
          <w:numId w:val="1"/>
        </w:numPr>
        <w:spacing w:after="0" w:line="100" w:lineRule="atLeast"/>
        <w:jc w:val="both"/>
        <w:rPr>
          <w:rFonts w:ascii="Candara" w:eastAsia="MS Mincho" w:hAnsi="Candara" w:cs="Arial"/>
          <w:sz w:val="24"/>
          <w:szCs w:val="24"/>
          <w:lang w:val="es-SV"/>
        </w:rPr>
      </w:pPr>
      <w:r>
        <w:rPr>
          <w:rFonts w:ascii="Candara" w:eastAsia="MS Mincho" w:hAnsi="Candara" w:cs="Arial"/>
          <w:sz w:val="24"/>
          <w:szCs w:val="24"/>
          <w:lang w:val="es-SV"/>
        </w:rPr>
        <w:t>Se</w:t>
      </w:r>
      <w:r>
        <w:rPr>
          <w:rFonts w:ascii="Candara" w:eastAsia="MS Mincho" w:hAnsi="Candara" w:cs="Arial"/>
          <w:sz w:val="24"/>
          <w:szCs w:val="24"/>
          <w:lang w:val="es-SV"/>
        </w:rPr>
        <w:t xml:space="preserve"> hará una validación del Protocolo amigable con las instituciones </w:t>
      </w:r>
      <w:proofErr w:type="spellStart"/>
      <w:r>
        <w:rPr>
          <w:rFonts w:ascii="Candara" w:eastAsia="MS Mincho" w:hAnsi="Candara" w:cs="Arial"/>
          <w:sz w:val="24"/>
          <w:szCs w:val="24"/>
          <w:lang w:val="es-SV"/>
        </w:rPr>
        <w:t>miembras</w:t>
      </w:r>
      <w:proofErr w:type="spellEnd"/>
      <w:r>
        <w:rPr>
          <w:rFonts w:ascii="Candara" w:eastAsia="MS Mincho" w:hAnsi="Candara" w:cs="Arial"/>
          <w:sz w:val="24"/>
          <w:szCs w:val="24"/>
          <w:lang w:val="es-SV"/>
        </w:rPr>
        <w:t xml:space="preserve"> de la Red por lo que se planifica la próxima reunión para el jueves 20 de noviembre a partir de las 12:00 m. (lugar a confirmar)</w:t>
      </w:r>
    </w:p>
    <w:p w:rsidR="00634634" w:rsidRDefault="003140D2">
      <w:pPr>
        <w:pStyle w:val="Prrafodelista"/>
        <w:numPr>
          <w:ilvl w:val="0"/>
          <w:numId w:val="1"/>
        </w:numPr>
        <w:spacing w:after="0" w:line="100" w:lineRule="atLeast"/>
        <w:jc w:val="both"/>
        <w:rPr>
          <w:rFonts w:ascii="Candara" w:eastAsia="MS Mincho" w:hAnsi="Candara" w:cs="Arial"/>
          <w:sz w:val="24"/>
          <w:szCs w:val="24"/>
          <w:lang w:val="es-SV"/>
        </w:rPr>
      </w:pPr>
      <w:r>
        <w:rPr>
          <w:rFonts w:ascii="Candara" w:eastAsia="MS Mincho" w:hAnsi="Candara" w:cs="Arial"/>
          <w:sz w:val="24"/>
          <w:szCs w:val="24"/>
          <w:lang w:val="es-SV"/>
        </w:rPr>
        <w:t xml:space="preserve">Se realizará una validación del Protocolo amigable </w:t>
      </w:r>
      <w:r>
        <w:rPr>
          <w:rFonts w:ascii="Candara" w:eastAsia="MS Mincho" w:hAnsi="Candara" w:cs="Arial"/>
          <w:sz w:val="24"/>
          <w:szCs w:val="24"/>
          <w:lang w:val="es-SV"/>
        </w:rPr>
        <w:t>con niñas, niños y adolescentes el 24 de noviembre en AGAPE Sonsonate con un grupo de 40 estudiantes.</w:t>
      </w:r>
    </w:p>
    <w:p w:rsidR="00634634" w:rsidRDefault="00634634">
      <w:pPr>
        <w:pStyle w:val="Prrafodelista"/>
        <w:spacing w:after="0" w:line="100" w:lineRule="atLeast"/>
        <w:ind w:left="0"/>
        <w:jc w:val="both"/>
        <w:rPr>
          <w:rFonts w:ascii="Candara" w:eastAsia="MS Mincho" w:hAnsi="Candara" w:cs="Arial"/>
          <w:sz w:val="24"/>
          <w:szCs w:val="24"/>
          <w:lang w:val="es-SV"/>
        </w:rPr>
      </w:pPr>
    </w:p>
    <w:p w:rsidR="00634634" w:rsidRDefault="00634634">
      <w:pPr>
        <w:rPr>
          <w:rFonts w:ascii="Candara" w:eastAsia="MS Mincho" w:hAnsi="Candara" w:cs="Arial"/>
          <w:sz w:val="24"/>
          <w:szCs w:val="24"/>
          <w:lang w:val="es-SV"/>
        </w:rPr>
      </w:pPr>
    </w:p>
    <w:p w:rsidR="00634634" w:rsidRDefault="00634634">
      <w:pPr>
        <w:rPr>
          <w:rFonts w:ascii="Candara" w:eastAsia="MS Mincho" w:hAnsi="Candara" w:cs="Arial"/>
          <w:sz w:val="24"/>
          <w:szCs w:val="24"/>
          <w:lang w:val="es-SV"/>
        </w:rPr>
      </w:pPr>
    </w:p>
    <w:p w:rsidR="00634634" w:rsidRDefault="00634634"/>
    <w:p w:rsidR="00634634" w:rsidRDefault="00634634"/>
    <w:p w:rsidR="00634634" w:rsidRDefault="00634634"/>
    <w:p w:rsidR="00634634" w:rsidRDefault="00634634"/>
    <w:sectPr w:rsidR="00634634" w:rsidSect="00634634">
      <w:pgSz w:w="12240" w:h="15840"/>
      <w:pgMar w:top="1417" w:right="1701" w:bottom="1417" w:left="1701" w:header="0" w:footer="0" w:gutter="0"/>
      <w:cols w:space="720"/>
      <w:formProt w:val="0"/>
      <w:docGrid w:linePitch="360" w:charSpace="286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00"/>
    <w:family w:val="swiss"/>
    <w:pitch w:val="variable"/>
    <w:sig w:usb0="A00002EF" w:usb1="40002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E18DC"/>
    <w:multiLevelType w:val="multilevel"/>
    <w:tmpl w:val="AB3490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6A794D"/>
    <w:multiLevelType w:val="multilevel"/>
    <w:tmpl w:val="7DFEF2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7ECD5528"/>
    <w:multiLevelType w:val="multilevel"/>
    <w:tmpl w:val="598E2D9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34634"/>
    <w:rsid w:val="003140D2"/>
    <w:rsid w:val="006346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34634"/>
    <w:pPr>
      <w:suppressAutoHyphens/>
      <w:spacing w:after="0"/>
    </w:pPr>
    <w:rPr>
      <w:rFonts w:ascii="Calibri" w:eastAsia="SimSun" w:hAnsi="Calibri" w:cs="Calibri"/>
      <w:color w:val="00000A"/>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rsid w:val="00634634"/>
    <w:pPr>
      <w:keepNext/>
      <w:keepLines/>
      <w:spacing w:before="480"/>
    </w:pPr>
    <w:rPr>
      <w:rFonts w:ascii="Cambria" w:hAnsi="Cambria"/>
      <w:b/>
      <w:bCs/>
      <w:color w:val="365F91"/>
      <w:sz w:val="28"/>
      <w:szCs w:val="28"/>
    </w:rPr>
  </w:style>
  <w:style w:type="paragraph" w:customStyle="1" w:styleId="Encabezado2">
    <w:name w:val="Encabezado 2"/>
    <w:basedOn w:val="Normal"/>
    <w:rsid w:val="00634634"/>
    <w:pPr>
      <w:keepNext/>
      <w:keepLines/>
      <w:spacing w:before="200"/>
    </w:pPr>
    <w:rPr>
      <w:rFonts w:ascii="Cambria" w:hAnsi="Cambria"/>
      <w:b/>
      <w:bCs/>
      <w:color w:val="4F81BD"/>
      <w:sz w:val="26"/>
      <w:szCs w:val="26"/>
    </w:rPr>
  </w:style>
  <w:style w:type="character" w:customStyle="1" w:styleId="Ttulo1Car">
    <w:name w:val="Título 1 Car"/>
    <w:basedOn w:val="Fuentedeprrafopredeter"/>
    <w:rsid w:val="00634634"/>
    <w:rPr>
      <w:rFonts w:ascii="Cambria" w:hAnsi="Cambria"/>
      <w:b/>
      <w:bCs/>
      <w:color w:val="365F91"/>
      <w:sz w:val="28"/>
      <w:szCs w:val="28"/>
    </w:rPr>
  </w:style>
  <w:style w:type="character" w:customStyle="1" w:styleId="Ttulo2Car">
    <w:name w:val="Título 2 Car"/>
    <w:basedOn w:val="Fuentedeprrafopredeter"/>
    <w:rsid w:val="00634634"/>
    <w:rPr>
      <w:rFonts w:ascii="Cambria" w:hAnsi="Cambria"/>
      <w:b/>
      <w:bCs/>
      <w:color w:val="4F81BD"/>
      <w:sz w:val="26"/>
      <w:szCs w:val="26"/>
    </w:rPr>
  </w:style>
  <w:style w:type="character" w:customStyle="1" w:styleId="TextoindependienteCar">
    <w:name w:val="Texto independiente Car"/>
    <w:basedOn w:val="Fuentedeprrafopredeter"/>
    <w:rsid w:val="00634634"/>
  </w:style>
  <w:style w:type="character" w:customStyle="1" w:styleId="ListLabel1">
    <w:name w:val="ListLabel 1"/>
    <w:rsid w:val="00634634"/>
    <w:rPr>
      <w:rFonts w:cs="Courier New"/>
    </w:rPr>
  </w:style>
  <w:style w:type="character" w:customStyle="1" w:styleId="ListLabel2">
    <w:name w:val="ListLabel 2"/>
    <w:rsid w:val="00634634"/>
    <w:rPr>
      <w:b/>
    </w:rPr>
  </w:style>
  <w:style w:type="character" w:customStyle="1" w:styleId="ListLabel3">
    <w:name w:val="ListLabel 3"/>
    <w:rsid w:val="00634634"/>
    <w:rPr>
      <w:b/>
    </w:rPr>
  </w:style>
  <w:style w:type="character" w:customStyle="1" w:styleId="ListLabel4">
    <w:name w:val="ListLabel 4"/>
    <w:rsid w:val="00634634"/>
    <w:rPr>
      <w:b/>
    </w:rPr>
  </w:style>
  <w:style w:type="character" w:customStyle="1" w:styleId="ListLabel5">
    <w:name w:val="ListLabel 5"/>
    <w:rsid w:val="00634634"/>
    <w:rPr>
      <w:b/>
    </w:rPr>
  </w:style>
  <w:style w:type="character" w:customStyle="1" w:styleId="ListLabel6">
    <w:name w:val="ListLabel 6"/>
    <w:rsid w:val="00634634"/>
    <w:rPr>
      <w:b/>
    </w:rPr>
  </w:style>
  <w:style w:type="character" w:customStyle="1" w:styleId="ListLabel7">
    <w:name w:val="ListLabel 7"/>
    <w:rsid w:val="00634634"/>
    <w:rPr>
      <w:b/>
    </w:rPr>
  </w:style>
  <w:style w:type="character" w:customStyle="1" w:styleId="ListLabel8">
    <w:name w:val="ListLabel 8"/>
    <w:rsid w:val="00634634"/>
    <w:rPr>
      <w:b/>
    </w:rPr>
  </w:style>
  <w:style w:type="paragraph" w:styleId="Encabezado">
    <w:name w:val="header"/>
    <w:basedOn w:val="Normal"/>
    <w:next w:val="Cuerpodetexto"/>
    <w:rsid w:val="00634634"/>
    <w:pPr>
      <w:keepNext/>
      <w:spacing w:before="240" w:after="120"/>
    </w:pPr>
    <w:rPr>
      <w:rFonts w:ascii="Arial" w:hAnsi="Arial" w:cs="Mangal"/>
      <w:sz w:val="28"/>
      <w:szCs w:val="28"/>
    </w:rPr>
  </w:style>
  <w:style w:type="paragraph" w:customStyle="1" w:styleId="Cuerpodetexto">
    <w:name w:val="Cuerpo de texto"/>
    <w:basedOn w:val="Normal"/>
    <w:rsid w:val="00634634"/>
  </w:style>
  <w:style w:type="paragraph" w:styleId="Lista">
    <w:name w:val="List"/>
    <w:basedOn w:val="Normal"/>
    <w:rsid w:val="00634634"/>
    <w:pPr>
      <w:spacing w:after="200"/>
      <w:ind w:left="283" w:hanging="283"/>
      <w:contextualSpacing/>
    </w:pPr>
    <w:rPr>
      <w:rFonts w:cs="Mangal"/>
    </w:rPr>
  </w:style>
  <w:style w:type="paragraph" w:customStyle="1" w:styleId="Pie">
    <w:name w:val="Pie"/>
    <w:basedOn w:val="Normal"/>
    <w:rsid w:val="00634634"/>
    <w:pPr>
      <w:suppressLineNumbers/>
      <w:spacing w:before="120" w:after="120"/>
    </w:pPr>
    <w:rPr>
      <w:rFonts w:cs="Mangal"/>
      <w:i/>
      <w:iCs/>
      <w:sz w:val="24"/>
      <w:szCs w:val="24"/>
    </w:rPr>
  </w:style>
  <w:style w:type="paragraph" w:customStyle="1" w:styleId="ndice">
    <w:name w:val="Índice"/>
    <w:basedOn w:val="Normal"/>
    <w:rsid w:val="00634634"/>
    <w:pPr>
      <w:suppressLineNumbers/>
    </w:pPr>
    <w:rPr>
      <w:rFonts w:cs="Mangal"/>
    </w:rPr>
  </w:style>
  <w:style w:type="paragraph" w:styleId="Lista2">
    <w:name w:val="List 2"/>
    <w:basedOn w:val="Normal"/>
    <w:rsid w:val="00634634"/>
    <w:pPr>
      <w:spacing w:after="200"/>
      <w:ind w:left="566" w:hanging="283"/>
      <w:contextualSpacing/>
    </w:pPr>
  </w:style>
  <w:style w:type="paragraph" w:styleId="Prrafodelista">
    <w:name w:val="List Paragraph"/>
    <w:basedOn w:val="Normal"/>
    <w:rsid w:val="00634634"/>
    <w:pPr>
      <w:spacing w:after="200"/>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896</Words>
  <Characters>4934</Characters>
  <Application>Microsoft Office Word</Application>
  <DocSecurity>0</DocSecurity>
  <Lines>41</Lines>
  <Paragraphs>11</Paragraphs>
  <ScaleCrop>false</ScaleCrop>
  <Company>mined</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Renzo Valencia</dc:creator>
  <cp:lastModifiedBy>MMarinero</cp:lastModifiedBy>
  <cp:revision>11</cp:revision>
  <cp:lastPrinted>2015-01-29T17:44:00Z</cp:lastPrinted>
  <dcterms:created xsi:type="dcterms:W3CDTF">2013-09-12T20:27:00Z</dcterms:created>
  <dcterms:modified xsi:type="dcterms:W3CDTF">2015-01-29T17:48:00Z</dcterms:modified>
</cp:coreProperties>
</file>