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A54" w:rsidRDefault="001B1DE4" w:rsidP="00565A54">
      <w:r>
        <w:rPr>
          <w:noProof/>
          <w:lang w:eastAsia="es-SV"/>
        </w:rPr>
        <w:drawing>
          <wp:anchor distT="0" distB="0" distL="114300" distR="114300" simplePos="0" relativeHeight="251656704" behindDoc="0" locked="0" layoutInCell="1" allowOverlap="1" wp14:anchorId="37FE1518" wp14:editId="297C191B">
            <wp:simplePos x="0" y="0"/>
            <wp:positionH relativeFrom="column">
              <wp:posOffset>1800860</wp:posOffset>
            </wp:positionH>
            <wp:positionV relativeFrom="paragraph">
              <wp:posOffset>-554355</wp:posOffset>
            </wp:positionV>
            <wp:extent cx="1676400" cy="923925"/>
            <wp:effectExtent l="0" t="0" r="0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9E" w:rsidRPr="002D6FA0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10"/>
          <w:szCs w:val="24"/>
        </w:rPr>
      </w:pPr>
    </w:p>
    <w:p w:rsidR="002D6FA0" w:rsidRDefault="001B1DE4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C2EE585" wp14:editId="5E280644">
                <wp:simplePos x="0" y="0"/>
                <wp:positionH relativeFrom="column">
                  <wp:posOffset>-70485</wp:posOffset>
                </wp:positionH>
                <wp:positionV relativeFrom="paragraph">
                  <wp:posOffset>44450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UNIDAD DE ACCESO A LA </w:t>
                            </w:r>
                            <w:r w:rsidR="00FE0BC8">
                              <w:rPr>
                                <w:b/>
                                <w:sz w:val="28"/>
                                <w:szCs w:val="28"/>
                              </w:rPr>
                              <w:t>INFORMACIÓN PÚBLICA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EE5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.55pt;margin-top:3.5pt;width:450.6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AhhNVf3gAA&#10;AAg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UNIDAD DE ACCESO A LA </w:t>
                      </w:r>
                      <w:r w:rsidR="00FE0BC8">
                        <w:rPr>
                          <w:b/>
                          <w:sz w:val="28"/>
                          <w:szCs w:val="28"/>
                        </w:rPr>
                        <w:t>INFORMACIÓN PÚBLICA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1B1DE4" w:rsidRP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FE0BC8" w:rsidRPr="00FE0BC8" w:rsidRDefault="00FE0BC8" w:rsidP="00FE0BC8">
      <w:pPr>
        <w:autoSpaceDE w:val="0"/>
        <w:autoSpaceDN w:val="0"/>
        <w:adjustRightInd w:val="0"/>
        <w:spacing w:after="0" w:line="276" w:lineRule="auto"/>
        <w:jc w:val="both"/>
        <w:rPr>
          <w:rFonts w:cs="*Verdana-9982-Identity-H"/>
          <w:sz w:val="26"/>
          <w:szCs w:val="26"/>
        </w:rPr>
      </w:pPr>
      <w:r>
        <w:rPr>
          <w:rFonts w:cs="*Verdana-9982-Identity-H"/>
          <w:sz w:val="26"/>
          <w:szCs w:val="26"/>
        </w:rPr>
        <w:t>L</w:t>
      </w:r>
      <w:r w:rsidRPr="00FE0BC8">
        <w:rPr>
          <w:rFonts w:cs="*Verdana-9982-Identity-H"/>
          <w:sz w:val="26"/>
          <w:szCs w:val="26"/>
        </w:rPr>
        <w:t xml:space="preserve">a </w:t>
      </w:r>
      <w:r w:rsidRPr="00FE0BC8">
        <w:rPr>
          <w:rFonts w:cs="*Verdana-9982-Identity-H"/>
          <w:b/>
          <w:sz w:val="26"/>
          <w:szCs w:val="26"/>
        </w:rPr>
        <w:t>Di</w:t>
      </w:r>
      <w:r>
        <w:rPr>
          <w:rFonts w:cs="*Verdana-9982-Identity-H"/>
          <w:b/>
          <w:sz w:val="26"/>
          <w:szCs w:val="26"/>
        </w:rPr>
        <w:t>rección de Política Comercial, (</w:t>
      </w:r>
      <w:r w:rsidRPr="00FE0BC8">
        <w:rPr>
          <w:rFonts w:cs="*Verdana-9982-Identity-H"/>
          <w:b/>
          <w:sz w:val="26"/>
          <w:szCs w:val="26"/>
        </w:rPr>
        <w:t>POLICOM)</w:t>
      </w:r>
      <w:r w:rsidRPr="00FE0BC8">
        <w:rPr>
          <w:rFonts w:cs="*Verdana-9982-Identity-H"/>
          <w:sz w:val="26"/>
          <w:szCs w:val="26"/>
        </w:rPr>
        <w:t>, en a</w:t>
      </w:r>
      <w:r>
        <w:rPr>
          <w:rFonts w:cs="*Verdana-9982-Identity-H"/>
          <w:sz w:val="26"/>
          <w:szCs w:val="26"/>
        </w:rPr>
        <w:t xml:space="preserve">tención a la solicitud responde </w:t>
      </w:r>
      <w:r w:rsidRPr="00FE0BC8">
        <w:rPr>
          <w:rFonts w:cs="*Verdana-9982-Identity-H"/>
          <w:sz w:val="26"/>
          <w:szCs w:val="26"/>
        </w:rPr>
        <w:t>el requerimiento de información notificándole lo siguiente:</w:t>
      </w:r>
    </w:p>
    <w:p w:rsidR="00FE0BC8" w:rsidRDefault="00FE0BC8" w:rsidP="00FE0BC8">
      <w:pPr>
        <w:autoSpaceDE w:val="0"/>
        <w:autoSpaceDN w:val="0"/>
        <w:adjustRightInd w:val="0"/>
        <w:spacing w:after="0" w:line="276" w:lineRule="auto"/>
        <w:jc w:val="both"/>
        <w:rPr>
          <w:rFonts w:cs="*Verdana-9982-Identity-H"/>
          <w:sz w:val="26"/>
          <w:szCs w:val="26"/>
        </w:rPr>
      </w:pPr>
    </w:p>
    <w:p w:rsidR="00FE0BC8" w:rsidRPr="00FE0BC8" w:rsidRDefault="00FE0BC8" w:rsidP="00FE0BC8">
      <w:pPr>
        <w:autoSpaceDE w:val="0"/>
        <w:autoSpaceDN w:val="0"/>
        <w:adjustRightInd w:val="0"/>
        <w:spacing w:after="0" w:line="276" w:lineRule="auto"/>
        <w:jc w:val="both"/>
        <w:rPr>
          <w:rFonts w:cs="*Verdana-9982-Identity-H"/>
          <w:sz w:val="26"/>
          <w:szCs w:val="26"/>
        </w:rPr>
      </w:pPr>
      <w:r w:rsidRPr="00FE0BC8">
        <w:rPr>
          <w:rFonts w:cs="*Verdana-9982-Identity-H"/>
          <w:sz w:val="26"/>
          <w:szCs w:val="26"/>
        </w:rPr>
        <w:t>"Lo información sobre negociaciones en curso de reglamentos técnicos</w:t>
      </w:r>
    </w:p>
    <w:p w:rsidR="001B1DE4" w:rsidRDefault="00FE0BC8" w:rsidP="00FE0BC8">
      <w:pPr>
        <w:autoSpaceDE w:val="0"/>
        <w:autoSpaceDN w:val="0"/>
        <w:adjustRightInd w:val="0"/>
        <w:spacing w:after="0" w:line="276" w:lineRule="auto"/>
        <w:jc w:val="both"/>
        <w:rPr>
          <w:rFonts w:cs="*Verdana-9982-Identity-H"/>
          <w:sz w:val="26"/>
          <w:szCs w:val="26"/>
        </w:rPr>
      </w:pPr>
      <w:r w:rsidRPr="00FE0BC8">
        <w:rPr>
          <w:rFonts w:cs="*Verdana-9982-Identity-H"/>
          <w:sz w:val="26"/>
          <w:szCs w:val="26"/>
        </w:rPr>
        <w:t>centroamericanos se clasifica como confidencial. No obstan</w:t>
      </w:r>
      <w:r>
        <w:rPr>
          <w:rFonts w:cs="*Verdana-9982-Identity-H"/>
          <w:sz w:val="26"/>
          <w:szCs w:val="26"/>
        </w:rPr>
        <w:t xml:space="preserve">te, con relación a la solicitud </w:t>
      </w:r>
      <w:r w:rsidRPr="00FE0BC8">
        <w:rPr>
          <w:rFonts w:cs="*Verdana-9982-Identity-H"/>
          <w:sz w:val="26"/>
          <w:szCs w:val="26"/>
        </w:rPr>
        <w:t>realizado, se informa que lo única comunicación que e</w:t>
      </w:r>
      <w:r>
        <w:rPr>
          <w:rFonts w:cs="*Verdana-9982-Identity-H"/>
          <w:sz w:val="26"/>
          <w:szCs w:val="26"/>
        </w:rPr>
        <w:t xml:space="preserve">ste Ministerio ha trasladado al </w:t>
      </w:r>
      <w:r w:rsidRPr="00FE0BC8">
        <w:rPr>
          <w:rFonts w:cs="*Verdana-9982-Identity-H"/>
          <w:sz w:val="26"/>
          <w:szCs w:val="26"/>
        </w:rPr>
        <w:t xml:space="preserve">COM/ECO sobre etiquetado frontal, para conocimiento de los </w:t>
      </w:r>
      <w:r w:rsidRPr="00FE0BC8">
        <w:rPr>
          <w:rFonts w:cs="*Verdana-9982-Identity-H"/>
          <w:sz w:val="26"/>
          <w:szCs w:val="26"/>
        </w:rPr>
        <w:t>países</w:t>
      </w:r>
      <w:r w:rsidRPr="00FE0BC8">
        <w:rPr>
          <w:rFonts w:cs="*Verdana-9982-Identity-H"/>
          <w:sz w:val="26"/>
          <w:szCs w:val="26"/>
        </w:rPr>
        <w:t xml:space="preserve"> centro</w:t>
      </w:r>
      <w:r>
        <w:rPr>
          <w:rFonts w:cs="*Verdana-9982-Identity-H"/>
          <w:sz w:val="26"/>
          <w:szCs w:val="26"/>
        </w:rPr>
        <w:t xml:space="preserve">americanos, </w:t>
      </w:r>
      <w:r w:rsidRPr="00FE0BC8">
        <w:rPr>
          <w:rFonts w:cs="*Verdana-9982-Identity-H"/>
          <w:sz w:val="26"/>
          <w:szCs w:val="26"/>
        </w:rPr>
        <w:t xml:space="preserve">es una nota que </w:t>
      </w:r>
      <w:r w:rsidRPr="00FE0BC8">
        <w:rPr>
          <w:rFonts w:cs="*Verdana-9982-Identity-H"/>
          <w:sz w:val="26"/>
          <w:szCs w:val="26"/>
        </w:rPr>
        <w:t>compartía</w:t>
      </w:r>
      <w:r w:rsidRPr="00FE0BC8">
        <w:rPr>
          <w:rFonts w:cs="*Verdana-9982-Identity-H"/>
          <w:sz w:val="26"/>
          <w:szCs w:val="26"/>
        </w:rPr>
        <w:t xml:space="preserve"> la propuesta de Reglamento Técnico </w:t>
      </w:r>
      <w:proofErr w:type="spellStart"/>
      <w:r w:rsidRPr="00FE0BC8">
        <w:rPr>
          <w:rFonts w:cs="*Verdana-9982-Identity-H"/>
          <w:sz w:val="26"/>
          <w:szCs w:val="26"/>
        </w:rPr>
        <w:t>Centroamencano</w:t>
      </w:r>
      <w:proofErr w:type="spellEnd"/>
      <w:r w:rsidRPr="00FE0BC8">
        <w:rPr>
          <w:rFonts w:cs="*Verdana-9982-Identity-H"/>
          <w:sz w:val="26"/>
          <w:szCs w:val="26"/>
        </w:rPr>
        <w:t xml:space="preserve"> para</w:t>
      </w:r>
      <w:r>
        <w:rPr>
          <w:rFonts w:cs="*Verdana-9982-Identity-H"/>
          <w:sz w:val="26"/>
          <w:szCs w:val="26"/>
        </w:rPr>
        <w:t xml:space="preserve"> </w:t>
      </w:r>
      <w:r w:rsidRPr="00FE0BC8">
        <w:rPr>
          <w:rFonts w:cs="*Verdana-9982-Identity-H"/>
          <w:sz w:val="26"/>
          <w:szCs w:val="26"/>
        </w:rPr>
        <w:t>regular el etiquetado frontal de alimentos elaborada p</w:t>
      </w:r>
      <w:r>
        <w:rPr>
          <w:rFonts w:cs="*Verdana-9982-Identity-H"/>
          <w:sz w:val="26"/>
          <w:szCs w:val="26"/>
        </w:rPr>
        <w:t xml:space="preserve">or la Asociación Salvadoreña de </w:t>
      </w:r>
      <w:r w:rsidRPr="00FE0BC8">
        <w:rPr>
          <w:rFonts w:cs="*Verdana-9982-Identity-H"/>
          <w:sz w:val="26"/>
          <w:szCs w:val="26"/>
        </w:rPr>
        <w:t xml:space="preserve">Industriales (AS/) y que se remitió por solicitud de dicha Asociación, por lo </w:t>
      </w:r>
      <w:r>
        <w:rPr>
          <w:rFonts w:cs="*Verdana-9982-Identity-H"/>
          <w:sz w:val="26"/>
          <w:szCs w:val="26"/>
        </w:rPr>
        <w:t xml:space="preserve">que si se desea </w:t>
      </w:r>
      <w:r w:rsidRPr="00FE0BC8">
        <w:rPr>
          <w:rFonts w:cs="*Verdana-9982-Identity-H"/>
          <w:sz w:val="26"/>
          <w:szCs w:val="26"/>
        </w:rPr>
        <w:t>conocer esa propuesta atentamente se les sugiere solicitarla a ellos</w:t>
      </w:r>
      <w:r>
        <w:rPr>
          <w:rFonts w:cs="*Verdana-9982-Identity-H"/>
          <w:sz w:val="26"/>
          <w:szCs w:val="26"/>
        </w:rPr>
        <w:t>”</w:t>
      </w:r>
      <w:r w:rsidRPr="00FE0BC8">
        <w:rPr>
          <w:rFonts w:cs="*Verdana-9982-Identity-H"/>
          <w:sz w:val="26"/>
          <w:szCs w:val="26"/>
        </w:rPr>
        <w:t xml:space="preserve"> .</w:t>
      </w:r>
    </w:p>
    <w:p w:rsidR="001B1DE4" w:rsidRDefault="001B1DE4" w:rsidP="00FE0BC8">
      <w:pPr>
        <w:autoSpaceDE w:val="0"/>
        <w:autoSpaceDN w:val="0"/>
        <w:adjustRightInd w:val="0"/>
        <w:spacing w:after="0" w:line="276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FE0BC8">
      <w:pPr>
        <w:autoSpaceDE w:val="0"/>
        <w:autoSpaceDN w:val="0"/>
        <w:adjustRightInd w:val="0"/>
        <w:spacing w:after="0" w:line="276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FE0BC8" w:rsidRDefault="00FE0BC8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FE0BC8" w:rsidRDefault="00FE0BC8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  <w:bookmarkStart w:id="0" w:name="_GoBack"/>
      <w:bookmarkEnd w:id="0"/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P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AF50CF" w:rsidRPr="004F497F" w:rsidRDefault="00AF50C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4F497F" w:rsidRDefault="00565A54" w:rsidP="004F497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F9B" w:rsidRDefault="00776F9B">
      <w:pPr>
        <w:spacing w:after="0" w:line="240" w:lineRule="auto"/>
      </w:pPr>
      <w:r>
        <w:separator/>
      </w:r>
    </w:p>
  </w:endnote>
  <w:endnote w:type="continuationSeparator" w:id="0">
    <w:p w:rsidR="00776F9B" w:rsidRDefault="00776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F9B" w:rsidRDefault="00776F9B">
      <w:pPr>
        <w:spacing w:after="0" w:line="240" w:lineRule="auto"/>
      </w:pPr>
      <w:r>
        <w:separator/>
      </w:r>
    </w:p>
  </w:footnote>
  <w:footnote w:type="continuationSeparator" w:id="0">
    <w:p w:rsidR="00776F9B" w:rsidRDefault="00776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153C6"/>
    <w:multiLevelType w:val="hybridMultilevel"/>
    <w:tmpl w:val="4E928E4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845F1"/>
    <w:rsid w:val="001B1DE4"/>
    <w:rsid w:val="001F66A8"/>
    <w:rsid w:val="00205A35"/>
    <w:rsid w:val="00234294"/>
    <w:rsid w:val="002578A5"/>
    <w:rsid w:val="002D6FA0"/>
    <w:rsid w:val="00356133"/>
    <w:rsid w:val="00366B9C"/>
    <w:rsid w:val="00372CAC"/>
    <w:rsid w:val="00397967"/>
    <w:rsid w:val="003E3F3A"/>
    <w:rsid w:val="003E7FB5"/>
    <w:rsid w:val="00405075"/>
    <w:rsid w:val="00480E81"/>
    <w:rsid w:val="004B1BC1"/>
    <w:rsid w:val="004C71D2"/>
    <w:rsid w:val="004F497F"/>
    <w:rsid w:val="00514726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6F0939"/>
    <w:rsid w:val="0070703F"/>
    <w:rsid w:val="00727F4B"/>
    <w:rsid w:val="00752722"/>
    <w:rsid w:val="00772187"/>
    <w:rsid w:val="00776F9B"/>
    <w:rsid w:val="00783777"/>
    <w:rsid w:val="007E3351"/>
    <w:rsid w:val="00823706"/>
    <w:rsid w:val="0082496D"/>
    <w:rsid w:val="00863E96"/>
    <w:rsid w:val="008708DA"/>
    <w:rsid w:val="008B3C66"/>
    <w:rsid w:val="00945306"/>
    <w:rsid w:val="00971466"/>
    <w:rsid w:val="0097179F"/>
    <w:rsid w:val="00981D48"/>
    <w:rsid w:val="009B0B4C"/>
    <w:rsid w:val="009D545C"/>
    <w:rsid w:val="00A668BA"/>
    <w:rsid w:val="00A958C9"/>
    <w:rsid w:val="00AA1816"/>
    <w:rsid w:val="00AA66C6"/>
    <w:rsid w:val="00AF50CF"/>
    <w:rsid w:val="00B0018C"/>
    <w:rsid w:val="00B22BA4"/>
    <w:rsid w:val="00B33822"/>
    <w:rsid w:val="00B85322"/>
    <w:rsid w:val="00BE6EEA"/>
    <w:rsid w:val="00C86C65"/>
    <w:rsid w:val="00C977AA"/>
    <w:rsid w:val="00C9784E"/>
    <w:rsid w:val="00CC05DC"/>
    <w:rsid w:val="00CF3E01"/>
    <w:rsid w:val="00D15F35"/>
    <w:rsid w:val="00D1665E"/>
    <w:rsid w:val="00D52DEF"/>
    <w:rsid w:val="00D55035"/>
    <w:rsid w:val="00DD5E9E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E0BC8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47D4D4"/>
  <w15:docId w15:val="{41AD376D-F3DF-4247-8C0D-C2931724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0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18</cp:revision>
  <dcterms:created xsi:type="dcterms:W3CDTF">2023-02-27T17:34:00Z</dcterms:created>
  <dcterms:modified xsi:type="dcterms:W3CDTF">2024-12-04T16:25:00Z</dcterms:modified>
</cp:coreProperties>
</file>