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Default="00356133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Default="00356133" w:rsidP="00356133">
      <w:pPr>
        <w:autoSpaceDE w:val="0"/>
        <w:autoSpaceDN w:val="0"/>
        <w:adjustRightInd w:val="0"/>
        <w:spacing w:after="0" w:line="240" w:lineRule="auto"/>
        <w:rPr>
          <w:rFonts w:ascii="*Calibri-7077-Identity-H" w:hAnsi="*Calibri-7077-Identity-H" w:cs="*Calibri-7077-Identity-H"/>
          <w:sz w:val="23"/>
          <w:szCs w:val="23"/>
        </w:rPr>
      </w:pPr>
    </w:p>
    <w:p w:rsidR="00356133" w:rsidRDefault="00356133" w:rsidP="00EC209E">
      <w:pPr>
        <w:autoSpaceDE w:val="0"/>
        <w:autoSpaceDN w:val="0"/>
        <w:adjustRightInd w:val="0"/>
        <w:spacing w:after="0" w:line="360" w:lineRule="auto"/>
        <w:jc w:val="both"/>
        <w:rPr>
          <w:rFonts w:ascii="*Calibri-7077-Identity-H" w:hAnsi="*Calibri-7077-Identity-H" w:cs="*Calibri-7077-Identity-H"/>
          <w:sz w:val="23"/>
          <w:szCs w:val="23"/>
        </w:rPr>
      </w:pPr>
    </w:p>
    <w:p w:rsidR="00AA1816" w:rsidRPr="00EC209E" w:rsidRDefault="00EC209E" w:rsidP="00EC209E">
      <w:pPr>
        <w:autoSpaceDE w:val="0"/>
        <w:autoSpaceDN w:val="0"/>
        <w:adjustRightInd w:val="0"/>
        <w:spacing w:after="0" w:line="360" w:lineRule="auto"/>
        <w:jc w:val="both"/>
        <w:rPr>
          <w:rFonts w:ascii="*Calibri-7595-Identity-H" w:hAnsi="*Calibri-7595-Identity-H" w:cs="*Calibri-7595-Identity-H"/>
          <w:sz w:val="23"/>
          <w:szCs w:val="23"/>
        </w:rPr>
      </w:pPr>
      <w:r>
        <w:rPr>
          <w:rFonts w:ascii="*Calibri-7595-Identity-H" w:hAnsi="*Calibri-7595-Identity-H" w:cs="*Calibri-7595-Identity-H"/>
          <w:sz w:val="23"/>
          <w:szCs w:val="23"/>
        </w:rPr>
        <w:t xml:space="preserve">Que la </w:t>
      </w:r>
      <w:r>
        <w:rPr>
          <w:rFonts w:ascii="*Calibri-Bold-7596-Identity-H" w:hAnsi="*Calibri-Bold-7596-Identity-H" w:cs="*Calibri-Bold-7596-Identity-H"/>
          <w:b/>
          <w:bCs/>
        </w:rPr>
        <w:t xml:space="preserve">Dirección de Talento Humano, (DTH), </w:t>
      </w:r>
      <w:r>
        <w:rPr>
          <w:rFonts w:ascii="*Calibri-7595-Identity-H" w:hAnsi="*Calibri-7595-Identity-H" w:cs="*Calibri-7595-Identity-H"/>
          <w:sz w:val="23"/>
          <w:szCs w:val="23"/>
        </w:rPr>
        <w:t>en atención a l</w:t>
      </w:r>
      <w:r>
        <w:rPr>
          <w:rFonts w:ascii="*Calibri-7595-Identity-H" w:hAnsi="*Calibri-7595-Identity-H" w:cs="*Calibri-7595-Identity-H"/>
          <w:sz w:val="23"/>
          <w:szCs w:val="23"/>
        </w:rPr>
        <w:t xml:space="preserve">a solicitud, responde por medio </w:t>
      </w:r>
      <w:r>
        <w:rPr>
          <w:rFonts w:ascii="*Calibri-7595-Identity-H" w:hAnsi="*Calibri-7595-Identity-H" w:cs="*Calibri-7595-Identity-H"/>
          <w:sz w:val="23"/>
          <w:szCs w:val="23"/>
        </w:rPr>
        <w:t>de memorando con Ref. TH-147 /2023, entregando una const</w:t>
      </w:r>
      <w:r>
        <w:rPr>
          <w:rFonts w:ascii="*Calibri-7595-Identity-H" w:hAnsi="*Calibri-7595-Identity-H" w:cs="*Calibri-7595-Identity-H"/>
          <w:sz w:val="23"/>
          <w:szCs w:val="23"/>
        </w:rPr>
        <w:t xml:space="preserve">ancia en la que este Ministerio </w:t>
      </w:r>
      <w:r>
        <w:rPr>
          <w:rFonts w:ascii="*Calibri-7595-Identity-H" w:hAnsi="*Calibri-7595-Identity-H" w:cs="*Calibri-7595-Identity-H"/>
          <w:sz w:val="23"/>
          <w:szCs w:val="23"/>
        </w:rPr>
        <w:t>informa al señor</w:t>
      </w:r>
      <w:r>
        <w:rPr>
          <w:rFonts w:ascii="*Calibri-Identity-H" w:hAnsi="*Calibri-Identity-H" w:cs="*Calibri-Identity-H"/>
          <w:sz w:val="23"/>
          <w:szCs w:val="23"/>
        </w:rPr>
        <w:t xml:space="preserve">__________ </w:t>
      </w:r>
      <w:r>
        <w:rPr>
          <w:rFonts w:ascii="*Calibri-7595-Identity-H" w:hAnsi="*Calibri-7595-Identity-H" w:cs="*Calibri-7595-Identity-H"/>
          <w:sz w:val="23"/>
          <w:szCs w:val="23"/>
        </w:rPr>
        <w:t>que no existen registros sobre el personal que labo</w:t>
      </w:r>
      <w:r>
        <w:rPr>
          <w:rFonts w:ascii="*Calibri-7595-Identity-H" w:hAnsi="*Calibri-7595-Identity-H" w:cs="*Calibri-7595-Identity-H"/>
          <w:sz w:val="23"/>
          <w:szCs w:val="23"/>
        </w:rPr>
        <w:t xml:space="preserve">ra para el </w:t>
      </w:r>
      <w:r>
        <w:rPr>
          <w:rFonts w:ascii="*Calibri-7595-Identity-H" w:hAnsi="*Calibri-7595-Identity-H" w:cs="*Calibri-7595-Identity-H"/>
          <w:sz w:val="23"/>
          <w:szCs w:val="23"/>
        </w:rPr>
        <w:t>referido ingenio, el cual paso a ser propiedad del Instituto Nacional del Azú</w:t>
      </w:r>
      <w:r>
        <w:rPr>
          <w:rFonts w:ascii="*Calibri-7595-Identity-H" w:hAnsi="*Calibri-7595-Identity-H" w:cs="*Calibri-7595-Identity-H"/>
          <w:sz w:val="23"/>
          <w:szCs w:val="23"/>
        </w:rPr>
        <w:t xml:space="preserve">car (INAZUCAR) y </w:t>
      </w:r>
      <w:r>
        <w:rPr>
          <w:rFonts w:ascii="*Calibri-7595-Identity-H" w:hAnsi="*Calibri-7595-Identity-H" w:cs="*Calibri-7595-Identity-H"/>
          <w:sz w:val="23"/>
          <w:szCs w:val="23"/>
        </w:rPr>
        <w:t>finalmente se convirtió en Sociedad Anónima</w:t>
      </w:r>
      <w:r w:rsidR="000374B8">
        <w:rPr>
          <w:rFonts w:ascii="*Calibri-7595-Identity-H" w:hAnsi="*Calibri-7595-Identity-H" w:cs="*Calibri-7595-Identity-H"/>
          <w:sz w:val="23"/>
          <w:szCs w:val="23"/>
        </w:rPr>
        <w:t>.</w:t>
      </w:r>
      <w:bookmarkStart w:id="0" w:name="_GoBack"/>
      <w:bookmarkEnd w:id="0"/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DEA" w:rsidRPr="00FF6D7F" w:rsidRDefault="00E37DE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FB5" w:rsidRDefault="003E7FB5">
      <w:pPr>
        <w:spacing w:after="0" w:line="240" w:lineRule="auto"/>
      </w:pPr>
      <w:r>
        <w:separator/>
      </w:r>
    </w:p>
  </w:endnote>
  <w:endnote w:type="continuationSeparator" w:id="0">
    <w:p w:rsidR="003E7FB5" w:rsidRDefault="003E7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7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59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5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FB5" w:rsidRDefault="003E7FB5">
      <w:pPr>
        <w:spacing w:after="0" w:line="240" w:lineRule="auto"/>
      </w:pPr>
      <w:r>
        <w:separator/>
      </w:r>
    </w:p>
  </w:footnote>
  <w:footnote w:type="continuationSeparator" w:id="0">
    <w:p w:rsidR="003E7FB5" w:rsidRDefault="003E7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374B8"/>
    <w:rsid w:val="0005649A"/>
    <w:rsid w:val="0007553E"/>
    <w:rsid w:val="000860F7"/>
    <w:rsid w:val="000E4A60"/>
    <w:rsid w:val="00102194"/>
    <w:rsid w:val="001F66A8"/>
    <w:rsid w:val="00205A35"/>
    <w:rsid w:val="00234294"/>
    <w:rsid w:val="002578A5"/>
    <w:rsid w:val="00356133"/>
    <w:rsid w:val="00372CAC"/>
    <w:rsid w:val="003E3F3A"/>
    <w:rsid w:val="003E7FB5"/>
    <w:rsid w:val="00405075"/>
    <w:rsid w:val="00480E81"/>
    <w:rsid w:val="004C71D2"/>
    <w:rsid w:val="00542BD5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63E96"/>
    <w:rsid w:val="008708DA"/>
    <w:rsid w:val="008B3C66"/>
    <w:rsid w:val="00945306"/>
    <w:rsid w:val="0097179F"/>
    <w:rsid w:val="00981D48"/>
    <w:rsid w:val="009D545C"/>
    <w:rsid w:val="00A668BA"/>
    <w:rsid w:val="00A958C9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37DEA"/>
    <w:rsid w:val="00E46298"/>
    <w:rsid w:val="00EC209E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2023-02-27T17:34:00Z</dcterms:created>
  <dcterms:modified xsi:type="dcterms:W3CDTF">2023-02-27T17:34:00Z</dcterms:modified>
</cp:coreProperties>
</file>