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33812D2A" w:rsidR="005B5DF4" w:rsidRPr="005B5DF4" w:rsidRDefault="00D714CA" w:rsidP="00D714CA">
      <w:pPr>
        <w:jc w:val="right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728A6309" wp14:editId="7550B01D">
            <wp:extent cx="4304030" cy="74358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4E9B4B47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5F141C">
        <w:rPr>
          <w:b/>
          <w:sz w:val="24"/>
          <w:lang w:val="es-MX"/>
        </w:rPr>
        <w:t>1</w:t>
      </w:r>
      <w:r w:rsidR="00094133">
        <w:rPr>
          <w:b/>
          <w:sz w:val="24"/>
          <w:lang w:val="es-MX"/>
        </w:rPr>
        <w:t>8</w:t>
      </w:r>
      <w:r w:rsidR="00EB0B46" w:rsidRPr="00EB0B46">
        <w:rPr>
          <w:b/>
          <w:sz w:val="24"/>
          <w:lang w:val="es-MX"/>
        </w:rPr>
        <w:t>/2022</w:t>
      </w:r>
    </w:p>
    <w:p w14:paraId="615E5437" w14:textId="7C4C0295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7F6B34">
        <w:rPr>
          <w:lang w:val="es-MX"/>
        </w:rPr>
        <w:t>ocho 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E055B9">
        <w:rPr>
          <w:lang w:val="es-MX"/>
        </w:rPr>
        <w:t>seis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3DDC0648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7F6B34">
        <w:rPr>
          <w:b/>
          <w:lang w:val="es-MX"/>
        </w:rPr>
        <w:t>4</w:t>
      </w:r>
      <w:r w:rsidR="00094133">
        <w:rPr>
          <w:b/>
          <w:lang w:val="es-MX"/>
        </w:rPr>
        <w:t>6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BB6C74">
        <w:rPr>
          <w:lang w:val="es-MX"/>
        </w:rPr>
        <w:t>uno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D241C7" w:rsidRPr="00D241C7">
        <w:rPr>
          <w:b/>
          <w:lang w:val="es-MX"/>
        </w:rPr>
        <w:t xml:space="preserve"> </w:t>
      </w:r>
      <w:r w:rsidR="00D714CA">
        <w:rPr>
          <w:b/>
          <w:lang w:val="es-MX"/>
        </w:rPr>
        <w:t>_____________________</w:t>
      </w:r>
      <w:r w:rsidRPr="005B5DF4">
        <w:rPr>
          <w:lang w:val="es-MX"/>
        </w:rPr>
        <w:t>, Persona natural, con Documento</w:t>
      </w:r>
      <w:r w:rsidR="002726BE">
        <w:rPr>
          <w:lang w:val="es-MX"/>
        </w:rPr>
        <w:t xml:space="preserve"> Único</w:t>
      </w:r>
      <w:r w:rsidRPr="005B5DF4">
        <w:rPr>
          <w:lang w:val="es-MX"/>
        </w:rPr>
        <w:t xml:space="preserve"> de Identidad (D</w:t>
      </w:r>
      <w:r w:rsidR="002726BE">
        <w:rPr>
          <w:lang w:val="es-MX"/>
        </w:rPr>
        <w:t>U</w:t>
      </w:r>
      <w:r w:rsidRPr="005B5DF4">
        <w:rPr>
          <w:lang w:val="es-MX"/>
        </w:rPr>
        <w:t xml:space="preserve">I) números </w:t>
      </w:r>
      <w:r w:rsidR="00D714CA">
        <w:rPr>
          <w:lang w:val="es-MX"/>
        </w:rPr>
        <w:t>______________________</w:t>
      </w:r>
      <w:r w:rsidR="002130A4">
        <w:rPr>
          <w:lang w:val="es-MX"/>
        </w:rPr>
        <w:t>,</w:t>
      </w:r>
      <w:r w:rsidRPr="005B5DF4">
        <w:rPr>
          <w:lang w:val="es-MX"/>
        </w:rPr>
        <w:t xml:space="preserve"> del domicilio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571206">
        <w:rPr>
          <w:lang w:val="es-MX"/>
        </w:rPr>
        <w:t>Usuluán</w:t>
      </w:r>
      <w:r w:rsidR="00514DF8">
        <w:rPr>
          <w:lang w:val="es-MX"/>
        </w:rPr>
        <w:t xml:space="preserve">, </w:t>
      </w:r>
      <w:r w:rsidR="00571206">
        <w:rPr>
          <w:lang w:val="es-MX"/>
        </w:rPr>
        <w:t>Departamento de Usulután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2B62B451" w14:textId="77777777" w:rsidR="00094133" w:rsidRPr="00094133" w:rsidRDefault="00BB6C74" w:rsidP="00094133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</w:t>
      </w:r>
      <w:r w:rsidR="00094133" w:rsidRPr="00094133">
        <w:rPr>
          <w:rFonts w:ascii="Calibri" w:eastAsia="Calibri" w:hAnsi="Calibri" w:cs="Calibri"/>
          <w:b/>
        </w:rPr>
        <w:t>Lista de empresas que se encuentran en la categoría de Mediana Empresa de la Zona Metropolitana de San Salvador.</w:t>
      </w:r>
    </w:p>
    <w:p w14:paraId="04AC610B" w14:textId="77777777" w:rsidR="00094133" w:rsidRPr="00094133" w:rsidRDefault="00094133" w:rsidP="00094133">
      <w:pPr>
        <w:ind w:left="284" w:hanging="284"/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 xml:space="preserve">Nombre de la empresa catalogada como mediana empresa en la zona metropolitana de San Salvador </w:t>
      </w:r>
    </w:p>
    <w:p w14:paraId="64139FC3" w14:textId="77777777" w:rsidR="00094133" w:rsidRPr="00094133" w:rsidRDefault="00094133" w:rsidP="00094133">
      <w:pPr>
        <w:tabs>
          <w:tab w:val="left" w:pos="284"/>
        </w:tabs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>Correo electrónico</w:t>
      </w:r>
    </w:p>
    <w:p w14:paraId="5FE4E197" w14:textId="77777777" w:rsidR="00094133" w:rsidRPr="00094133" w:rsidRDefault="00094133" w:rsidP="00094133">
      <w:pPr>
        <w:tabs>
          <w:tab w:val="left" w:pos="284"/>
        </w:tabs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 xml:space="preserve">Municipio </w:t>
      </w:r>
    </w:p>
    <w:p w14:paraId="6AAF5151" w14:textId="77777777" w:rsidR="00094133" w:rsidRPr="00094133" w:rsidRDefault="00094133" w:rsidP="00094133">
      <w:pPr>
        <w:tabs>
          <w:tab w:val="left" w:pos="284"/>
        </w:tabs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>CIIU</w:t>
      </w:r>
    </w:p>
    <w:p w14:paraId="62CF8D1B" w14:textId="77777777" w:rsidR="00094133" w:rsidRPr="00094133" w:rsidRDefault="00094133" w:rsidP="00094133">
      <w:pPr>
        <w:tabs>
          <w:tab w:val="left" w:pos="284"/>
        </w:tabs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 xml:space="preserve">Actividad principal </w:t>
      </w:r>
    </w:p>
    <w:p w14:paraId="4F65283D" w14:textId="77777777" w:rsidR="00094133" w:rsidRPr="00094133" w:rsidRDefault="00094133" w:rsidP="00094133">
      <w:pPr>
        <w:tabs>
          <w:tab w:val="left" w:pos="284"/>
        </w:tabs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>Razón Social</w:t>
      </w:r>
    </w:p>
    <w:p w14:paraId="76C5876B" w14:textId="77777777" w:rsidR="00094133" w:rsidRPr="00094133" w:rsidRDefault="00094133" w:rsidP="00094133">
      <w:pPr>
        <w:tabs>
          <w:tab w:val="left" w:pos="284"/>
        </w:tabs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•</w:t>
      </w:r>
      <w:r w:rsidRPr="00094133">
        <w:rPr>
          <w:rFonts w:ascii="Calibri" w:eastAsia="Calibri" w:hAnsi="Calibri" w:cs="Calibri"/>
          <w:b/>
        </w:rPr>
        <w:tab/>
        <w:t>Año</w:t>
      </w:r>
    </w:p>
    <w:p w14:paraId="230BB648" w14:textId="12E91D38" w:rsidR="007F6B34" w:rsidRDefault="00094133" w:rsidP="00094133">
      <w:pPr>
        <w:jc w:val="both"/>
        <w:rPr>
          <w:rFonts w:ascii="Calibri" w:eastAsia="Calibri" w:hAnsi="Calibri" w:cs="Calibri"/>
          <w:b/>
        </w:rPr>
      </w:pPr>
      <w:r w:rsidRPr="00094133">
        <w:rPr>
          <w:rFonts w:ascii="Calibri" w:eastAsia="Calibri" w:hAnsi="Calibri" w:cs="Calibri"/>
          <w:b/>
        </w:rPr>
        <w:t>Cuadro con criterios de clasificación media empresa”</w:t>
      </w:r>
      <w:r w:rsidR="007F6B34" w:rsidRPr="007F6B34">
        <w:rPr>
          <w:rFonts w:ascii="Calibri" w:eastAsia="Calibri" w:hAnsi="Calibri" w:cs="Calibri"/>
          <w:b/>
        </w:rPr>
        <w:t xml:space="preserve">.” </w:t>
      </w:r>
      <w:r w:rsidR="007F6B34" w:rsidRPr="007F6B34">
        <w:rPr>
          <w:rFonts w:ascii="Calibri" w:eastAsia="Calibri" w:hAnsi="Calibri" w:cs="Calibri"/>
          <w:bCs/>
        </w:rPr>
        <w:t>(Sic)</w:t>
      </w:r>
    </w:p>
    <w:p w14:paraId="1EDCB33D" w14:textId="14E6328B" w:rsidR="001D42A1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8" w:history="1">
        <w:r w:rsidR="00D714CA">
          <w:rPr>
            <w:rStyle w:val="Hipervnculo"/>
          </w:rPr>
          <w:t>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3EE088F1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lastRenderedPageBreak/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D714CA">
        <w:rPr>
          <w:lang w:val="es-MX"/>
        </w:rPr>
        <w:t>_______________________________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7351A896" w14:textId="77777777" w:rsidR="00FB02AC" w:rsidRPr="00CC53D3" w:rsidRDefault="00FB02AC" w:rsidP="00B3444A">
      <w:pPr>
        <w:pStyle w:val="Prrafodelista"/>
        <w:rPr>
          <w:lang w:val="es-MX"/>
        </w:rPr>
      </w:pPr>
    </w:p>
    <w:p w14:paraId="6E4D2465" w14:textId="0FA40172" w:rsidR="009A1F72" w:rsidRPr="009A1F72" w:rsidRDefault="00B3444A" w:rsidP="00571206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9A1F72">
        <w:rPr>
          <w:lang w:val="es-MX"/>
        </w:rPr>
        <w:t xml:space="preserve">Que </w:t>
      </w:r>
      <w:r w:rsidR="001F0610" w:rsidRPr="009A1F72">
        <w:rPr>
          <w:lang w:val="es-MX"/>
        </w:rPr>
        <w:t xml:space="preserve">la </w:t>
      </w:r>
      <w:r w:rsidR="001F0610" w:rsidRPr="00571206">
        <w:rPr>
          <w:b/>
          <w:bCs/>
          <w:lang w:val="es-MX"/>
        </w:rPr>
        <w:t xml:space="preserve">Dirección </w:t>
      </w:r>
      <w:r w:rsidR="00094133" w:rsidRPr="00571206">
        <w:rPr>
          <w:b/>
          <w:bCs/>
          <w:lang w:val="es-MX"/>
        </w:rPr>
        <w:t xml:space="preserve">General </w:t>
      </w:r>
      <w:r w:rsidR="00304A86" w:rsidRPr="00571206">
        <w:rPr>
          <w:b/>
          <w:bCs/>
          <w:lang w:val="es-MX"/>
        </w:rPr>
        <w:t xml:space="preserve">de </w:t>
      </w:r>
      <w:r w:rsidR="00094133" w:rsidRPr="00571206">
        <w:rPr>
          <w:b/>
          <w:bCs/>
          <w:lang w:val="es-MX"/>
        </w:rPr>
        <w:t>Estadísticas</w:t>
      </w:r>
      <w:r w:rsidR="001F0610" w:rsidRPr="00571206">
        <w:rPr>
          <w:b/>
          <w:bCs/>
          <w:lang w:val="es-MX"/>
        </w:rPr>
        <w:t xml:space="preserve"> y </w:t>
      </w:r>
      <w:r w:rsidR="00094133" w:rsidRPr="00571206">
        <w:rPr>
          <w:b/>
          <w:bCs/>
          <w:lang w:val="es-MX"/>
        </w:rPr>
        <w:t>Censos</w:t>
      </w:r>
      <w:r w:rsidR="001F0610" w:rsidRPr="009A1F72">
        <w:rPr>
          <w:lang w:val="es-MX"/>
        </w:rPr>
        <w:t xml:space="preserve"> (</w:t>
      </w:r>
      <w:r w:rsidR="00391890" w:rsidRPr="009A1F72">
        <w:rPr>
          <w:lang w:val="es-MX"/>
        </w:rPr>
        <w:t>D</w:t>
      </w:r>
      <w:r w:rsidR="00094133" w:rsidRPr="009A1F72">
        <w:rPr>
          <w:lang w:val="es-MX"/>
        </w:rPr>
        <w:t>IGESTYC</w:t>
      </w:r>
      <w:r w:rsidR="001F0610" w:rsidRPr="009A1F72">
        <w:rPr>
          <w:lang w:val="es-MX"/>
        </w:rPr>
        <w:t xml:space="preserve">), </w:t>
      </w:r>
      <w:r w:rsidR="00784663" w:rsidRPr="009A1F72">
        <w:rPr>
          <w:lang w:val="es-MX"/>
        </w:rPr>
        <w:t xml:space="preserve">en atención </w:t>
      </w:r>
      <w:r w:rsidR="00951A7B" w:rsidRPr="009A1F72">
        <w:rPr>
          <w:lang w:val="es-MX"/>
        </w:rPr>
        <w:t xml:space="preserve">a </w:t>
      </w:r>
      <w:r w:rsidR="00571206">
        <w:rPr>
          <w:lang w:val="es-MX"/>
        </w:rPr>
        <w:t>la</w:t>
      </w:r>
      <w:r w:rsidR="00951A7B" w:rsidRPr="009A1F72">
        <w:rPr>
          <w:lang w:val="es-MX"/>
        </w:rPr>
        <w:t xml:space="preserve"> solicitud </w:t>
      </w:r>
      <w:r w:rsidRPr="009A1F72">
        <w:rPr>
          <w:lang w:val="es-MX"/>
        </w:rPr>
        <w:t>de información</w:t>
      </w:r>
      <w:r w:rsidR="006758FD" w:rsidRPr="009A1F72">
        <w:rPr>
          <w:lang w:val="es-MX"/>
        </w:rPr>
        <w:t xml:space="preserve">, </w:t>
      </w:r>
      <w:r w:rsidR="006F0A60" w:rsidRPr="009A1F72">
        <w:rPr>
          <w:lang w:val="es-MX"/>
        </w:rPr>
        <w:t xml:space="preserve">responde por medio de </w:t>
      </w:r>
      <w:bookmarkStart w:id="1" w:name="_Hlk104298884"/>
      <w:r w:rsidR="00097E0C" w:rsidRPr="009A1F72">
        <w:rPr>
          <w:lang w:val="es-MX"/>
        </w:rPr>
        <w:t>correo electrónico</w:t>
      </w:r>
      <w:r w:rsidR="00934D68" w:rsidRPr="009A1F72">
        <w:rPr>
          <w:lang w:val="es-MX"/>
        </w:rPr>
        <w:t>,</w:t>
      </w:r>
      <w:r w:rsidR="00097E0C" w:rsidRPr="009A1F72">
        <w:rPr>
          <w:lang w:val="es-MX"/>
        </w:rPr>
        <w:t xml:space="preserve"> </w:t>
      </w:r>
      <w:r w:rsidR="009A1F72">
        <w:rPr>
          <w:lang w:val="es-MX"/>
        </w:rPr>
        <w:t>i</w:t>
      </w:r>
      <w:r w:rsidR="009A1F72" w:rsidRPr="009A1F72">
        <w:rPr>
          <w:lang w:val="es-MX"/>
        </w:rPr>
        <w:t>nformando que</w:t>
      </w:r>
      <w:r w:rsidR="009A1F72">
        <w:rPr>
          <w:lang w:val="es-MX"/>
        </w:rPr>
        <w:t xml:space="preserve"> los requerimientos</w:t>
      </w:r>
      <w:r w:rsidR="009A1F72" w:rsidRPr="009A1F72">
        <w:rPr>
          <w:lang w:val="es-MX"/>
        </w:rPr>
        <w:t xml:space="preserve"> </w:t>
      </w:r>
      <w:r w:rsidR="00571206">
        <w:rPr>
          <w:lang w:val="es-MX"/>
        </w:rPr>
        <w:t xml:space="preserve">solicitados </w:t>
      </w:r>
      <w:r w:rsidR="009A1F72" w:rsidRPr="009A1F72">
        <w:rPr>
          <w:lang w:val="es-MX"/>
        </w:rPr>
        <w:t>fue</w:t>
      </w:r>
      <w:r w:rsidR="009A1F72">
        <w:rPr>
          <w:lang w:val="es-MX"/>
        </w:rPr>
        <w:t>ron</w:t>
      </w:r>
      <w:r w:rsidR="009A1F72" w:rsidRPr="009A1F72">
        <w:rPr>
          <w:lang w:val="es-MX"/>
        </w:rPr>
        <w:t xml:space="preserve"> elaborad</w:t>
      </w:r>
      <w:r w:rsidR="009A1F72">
        <w:rPr>
          <w:lang w:val="es-MX"/>
        </w:rPr>
        <w:t>os y</w:t>
      </w:r>
      <w:r w:rsidR="009A1F72" w:rsidRPr="009A1F72">
        <w:rPr>
          <w:lang w:val="es-MX"/>
        </w:rPr>
        <w:t xml:space="preserve"> se entregó en formato legible: E</w:t>
      </w:r>
      <w:r w:rsidR="009A1F72">
        <w:rPr>
          <w:lang w:val="es-MX"/>
        </w:rPr>
        <w:t>xcel</w:t>
      </w:r>
      <w:r w:rsidR="009A1F72" w:rsidRPr="009A1F72">
        <w:rPr>
          <w:lang w:val="es-MX"/>
        </w:rPr>
        <w:t>.</w:t>
      </w:r>
    </w:p>
    <w:p w14:paraId="207A2C8E" w14:textId="740D8CAD" w:rsidR="009A1F72" w:rsidRPr="009A1F72" w:rsidRDefault="009A1F72" w:rsidP="009A1F72">
      <w:pPr>
        <w:ind w:firstLine="426"/>
        <w:rPr>
          <w:lang w:val="es-MX"/>
        </w:rPr>
      </w:pPr>
      <w:r w:rsidRPr="009A1F72">
        <w:rPr>
          <w:b/>
          <w:bCs/>
          <w:lang w:val="es-MX"/>
        </w:rPr>
        <w:t>Fuente de la información:</w:t>
      </w:r>
      <w:r w:rsidRPr="009A1F72">
        <w:rPr>
          <w:lang w:val="es-MX"/>
        </w:rPr>
        <w:t xml:space="preserve"> Registro Administrativo de Empresas formales año 2021.</w:t>
      </w:r>
    </w:p>
    <w:bookmarkEnd w:id="1"/>
    <w:p w14:paraId="5488C58F" w14:textId="77777777" w:rsidR="00934D68" w:rsidRPr="00CB7A62" w:rsidRDefault="00934D68" w:rsidP="00934D68">
      <w:pPr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553CF7B1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D714CA">
        <w:rPr>
          <w:b/>
          <w:lang w:val="es-MX"/>
        </w:rPr>
        <w:t>____________________________</w:t>
      </w:r>
      <w:r w:rsidR="002726BE" w:rsidRPr="002726BE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0A44715C" w14:textId="77777777" w:rsidR="00254F9D" w:rsidRDefault="00254F9D" w:rsidP="002726BE">
      <w:pPr>
        <w:pStyle w:val="Prrafodelista"/>
        <w:ind w:left="426"/>
        <w:jc w:val="both"/>
        <w:rPr>
          <w:lang w:val="es-MX"/>
        </w:rPr>
      </w:pPr>
    </w:p>
    <w:p w14:paraId="07BC6A5E" w14:textId="0622A717" w:rsidR="00514DF8" w:rsidRDefault="00514DF8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220D73E8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D714CA">
        <w:rPr>
          <w:lang w:val="es-MX"/>
        </w:rPr>
        <w:t>______________________________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721B379B" w14:textId="78125607" w:rsidR="005800F7" w:rsidRDefault="000B3BAE" w:rsidP="003843F3">
      <w:pPr>
        <w:spacing w:after="0"/>
        <w:jc w:val="center"/>
        <w:rPr>
          <w:lang w:val="es-MX"/>
        </w:rPr>
      </w:pPr>
      <w:r w:rsidRPr="005B5DF4">
        <w:rPr>
          <w:lang w:val="es-MX"/>
        </w:rPr>
        <w:t>Teléfono 2590-5535</w:t>
      </w:r>
    </w:p>
    <w:p w14:paraId="727B340A" w14:textId="7B885A3E" w:rsidR="002726BE" w:rsidRDefault="002726BE" w:rsidP="003843F3">
      <w:pPr>
        <w:spacing w:after="0"/>
        <w:jc w:val="center"/>
        <w:rPr>
          <w:lang w:val="es-MX"/>
        </w:rPr>
      </w:pPr>
    </w:p>
    <w:p w14:paraId="3CC96862" w14:textId="77777777" w:rsidR="002726BE" w:rsidRDefault="002726BE" w:rsidP="002726BE">
      <w:pPr>
        <w:rPr>
          <w:rFonts w:ascii="Calibri" w:eastAsia="Calibri" w:hAnsi="Calibri" w:cs="Calibri"/>
          <w:lang w:val="es-MX"/>
        </w:rPr>
      </w:pPr>
    </w:p>
    <w:p w14:paraId="38FAEB0B" w14:textId="77777777" w:rsidR="002726BE" w:rsidRPr="005B5DF4" w:rsidRDefault="002726BE" w:rsidP="003843F3">
      <w:pPr>
        <w:spacing w:after="0"/>
        <w:jc w:val="center"/>
      </w:pPr>
    </w:p>
    <w:sectPr w:rsidR="002726BE" w:rsidRPr="005B5DF4" w:rsidSect="00E505DB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8711" w14:textId="77777777" w:rsidR="00737E04" w:rsidRDefault="00737E04">
      <w:pPr>
        <w:spacing w:after="0" w:line="240" w:lineRule="auto"/>
      </w:pPr>
      <w:r>
        <w:separator/>
      </w:r>
    </w:p>
  </w:endnote>
  <w:endnote w:type="continuationSeparator" w:id="0">
    <w:p w14:paraId="19BD33EB" w14:textId="77777777" w:rsidR="00737E04" w:rsidRDefault="0073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A68F" w14:textId="77777777" w:rsidR="00737E04" w:rsidRDefault="00737E04">
      <w:pPr>
        <w:spacing w:after="0" w:line="240" w:lineRule="auto"/>
      </w:pPr>
      <w:r>
        <w:separator/>
      </w:r>
    </w:p>
  </w:footnote>
  <w:footnote w:type="continuationSeparator" w:id="0">
    <w:p w14:paraId="2723D79D" w14:textId="77777777" w:rsidR="00737E04" w:rsidRDefault="0073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18"/>
  </w:num>
  <w:num w:numId="2" w16cid:durableId="590284623">
    <w:abstractNumId w:val="0"/>
  </w:num>
  <w:num w:numId="3" w16cid:durableId="1997109328">
    <w:abstractNumId w:val="17"/>
  </w:num>
  <w:num w:numId="4" w16cid:durableId="349113545">
    <w:abstractNumId w:val="2"/>
  </w:num>
  <w:num w:numId="5" w16cid:durableId="20059376">
    <w:abstractNumId w:val="6"/>
  </w:num>
  <w:num w:numId="6" w16cid:durableId="1720204676">
    <w:abstractNumId w:val="13"/>
  </w:num>
  <w:num w:numId="7" w16cid:durableId="1121074162">
    <w:abstractNumId w:val="5"/>
  </w:num>
  <w:num w:numId="8" w16cid:durableId="684795019">
    <w:abstractNumId w:val="5"/>
  </w:num>
  <w:num w:numId="9" w16cid:durableId="1035079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2"/>
  </w:num>
  <w:num w:numId="14" w16cid:durableId="1637635740">
    <w:abstractNumId w:val="1"/>
  </w:num>
  <w:num w:numId="15" w16cid:durableId="164901124">
    <w:abstractNumId w:val="10"/>
  </w:num>
  <w:num w:numId="16" w16cid:durableId="1233925026">
    <w:abstractNumId w:val="7"/>
  </w:num>
  <w:num w:numId="17" w16cid:durableId="710879017">
    <w:abstractNumId w:val="11"/>
  </w:num>
  <w:num w:numId="18" w16cid:durableId="1017119419">
    <w:abstractNumId w:val="16"/>
  </w:num>
  <w:num w:numId="19" w16cid:durableId="381828174">
    <w:abstractNumId w:val="15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1EC5"/>
    <w:rsid w:val="001442CB"/>
    <w:rsid w:val="001565F3"/>
    <w:rsid w:val="001A1450"/>
    <w:rsid w:val="001A3490"/>
    <w:rsid w:val="001B0697"/>
    <w:rsid w:val="001C6E33"/>
    <w:rsid w:val="001D251F"/>
    <w:rsid w:val="001D42A1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726BE"/>
    <w:rsid w:val="002B2C2C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843F3"/>
    <w:rsid w:val="00391890"/>
    <w:rsid w:val="003A149D"/>
    <w:rsid w:val="003B18E5"/>
    <w:rsid w:val="003B7906"/>
    <w:rsid w:val="003C126F"/>
    <w:rsid w:val="003C632F"/>
    <w:rsid w:val="00402757"/>
    <w:rsid w:val="0040379A"/>
    <w:rsid w:val="0042686E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F141C"/>
    <w:rsid w:val="0061411E"/>
    <w:rsid w:val="006174A2"/>
    <w:rsid w:val="00623353"/>
    <w:rsid w:val="00670B2B"/>
    <w:rsid w:val="00674F3F"/>
    <w:rsid w:val="006758FD"/>
    <w:rsid w:val="00696A06"/>
    <w:rsid w:val="006C3738"/>
    <w:rsid w:val="006E06E6"/>
    <w:rsid w:val="006F038C"/>
    <w:rsid w:val="006F0A60"/>
    <w:rsid w:val="006F4707"/>
    <w:rsid w:val="006F61A9"/>
    <w:rsid w:val="00724543"/>
    <w:rsid w:val="00737E04"/>
    <w:rsid w:val="0077047D"/>
    <w:rsid w:val="00784663"/>
    <w:rsid w:val="00792309"/>
    <w:rsid w:val="007977BC"/>
    <w:rsid w:val="007A10A0"/>
    <w:rsid w:val="007B2BFF"/>
    <w:rsid w:val="007B3D20"/>
    <w:rsid w:val="007C15FE"/>
    <w:rsid w:val="007F0300"/>
    <w:rsid w:val="007F6543"/>
    <w:rsid w:val="007F6B22"/>
    <w:rsid w:val="007F6B34"/>
    <w:rsid w:val="0080067F"/>
    <w:rsid w:val="00817EDE"/>
    <w:rsid w:val="0082511F"/>
    <w:rsid w:val="0082799E"/>
    <w:rsid w:val="00844B4F"/>
    <w:rsid w:val="0089736F"/>
    <w:rsid w:val="008A70B3"/>
    <w:rsid w:val="008A7DA2"/>
    <w:rsid w:val="008C01FB"/>
    <w:rsid w:val="008C5A20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A1D48"/>
    <w:rsid w:val="009A1F72"/>
    <w:rsid w:val="009E37A4"/>
    <w:rsid w:val="009E46CA"/>
    <w:rsid w:val="009E6904"/>
    <w:rsid w:val="00A0528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F1ED3"/>
    <w:rsid w:val="00C148D5"/>
    <w:rsid w:val="00C20B0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E29CB"/>
    <w:rsid w:val="00D1710B"/>
    <w:rsid w:val="00D174EF"/>
    <w:rsid w:val="00D241C7"/>
    <w:rsid w:val="00D3648F"/>
    <w:rsid w:val="00D432A7"/>
    <w:rsid w:val="00D714CA"/>
    <w:rsid w:val="00D76C96"/>
    <w:rsid w:val="00D92719"/>
    <w:rsid w:val="00DA66B9"/>
    <w:rsid w:val="00DD5A2D"/>
    <w:rsid w:val="00DF4CC3"/>
    <w:rsid w:val="00E055B9"/>
    <w:rsid w:val="00E16325"/>
    <w:rsid w:val="00E31C16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6087"/>
    <w:rsid w:val="00F46E48"/>
    <w:rsid w:val="00F512F8"/>
    <w:rsid w:val="00F6383A"/>
    <w:rsid w:val="00F65621"/>
    <w:rsid w:val="00FA6C0E"/>
    <w:rsid w:val="00FB02AC"/>
    <w:rsid w:val="00FB0E9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07122@ues.edu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2</cp:revision>
  <cp:lastPrinted>2022-07-06T15:47:00Z</cp:lastPrinted>
  <dcterms:created xsi:type="dcterms:W3CDTF">2022-07-08T16:32:00Z</dcterms:created>
  <dcterms:modified xsi:type="dcterms:W3CDTF">2022-07-08T16:32:00Z</dcterms:modified>
</cp:coreProperties>
</file>