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32A574" w14:textId="77777777" w:rsidR="00FF4F9E" w:rsidRPr="00FF4F9E" w:rsidRDefault="00FF4F9E" w:rsidP="00FF4F9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SV"/>
        </w:rPr>
      </w:pPr>
      <w:bookmarkStart w:id="0" w:name="_GoBack"/>
      <w:bookmarkEnd w:id="0"/>
      <w:r w:rsidRPr="00FF4F9E">
        <w:rPr>
          <w:rFonts w:ascii="Calibri" w:eastAsia="Times New Roman" w:hAnsi="Calibri" w:cs="Calibri"/>
          <w:b/>
          <w:bCs/>
          <w:color w:val="323130"/>
          <w:u w:val="single"/>
          <w:bdr w:val="none" w:sz="0" w:space="0" w:color="auto" w:frame="1"/>
          <w:shd w:val="clear" w:color="auto" w:fill="FFFFFF"/>
          <w:lang w:val="es-MX" w:eastAsia="es-SV"/>
        </w:rPr>
        <w:t>“Se solicita acceso a la versión pública de los planes de digitalización nacional en los que estará trabajando el MINEC durante 2022.” </w:t>
      </w:r>
    </w:p>
    <w:p w14:paraId="3832A575" w14:textId="512A51D8" w:rsidR="00FF4F9E" w:rsidRPr="00FF4F9E" w:rsidRDefault="00FF4F9E" w:rsidP="00FF4F9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SV"/>
        </w:rPr>
      </w:pPr>
    </w:p>
    <w:p w14:paraId="3832A576" w14:textId="111B9263" w:rsidR="00FF4F9E" w:rsidRDefault="00C45DFE" w:rsidP="00FF4F9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</w:pPr>
      <w:r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>En</w:t>
      </w:r>
      <w:r w:rsidR="00FF4F9E" w:rsidRPr="00FF4F9E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 xml:space="preserve"> base a la solicitud </w:t>
      </w:r>
      <w:r w:rsidR="004833CC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 xml:space="preserve">referida </w:t>
      </w:r>
      <w:r w:rsidR="00FF4F9E" w:rsidRPr="00FF4F9E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>al acceso a la versión publica de los planes de digitalización nacional</w:t>
      </w:r>
      <w:r w:rsidR="004833CC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 xml:space="preserve"> en los que estará trabajando el MINEC durante 2022;</w:t>
      </w:r>
      <w:r w:rsidR="00FF4F9E" w:rsidRPr="00FF4F9E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 xml:space="preserve"> </w:t>
      </w:r>
      <w:r w:rsidR="004833CC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 xml:space="preserve">se considera </w:t>
      </w:r>
      <w:r w:rsidR="003E6DA0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 xml:space="preserve">oportuno mencionar </w:t>
      </w:r>
      <w:r w:rsidR="00FF4F9E" w:rsidRPr="00FF4F9E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>que la institución </w:t>
      </w:r>
      <w:r w:rsidR="00FF4F9E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>delegada por el gobierno de El Salvador para</w:t>
      </w:r>
      <w:r w:rsidR="00B95C5F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 xml:space="preserve"> liderar</w:t>
      </w:r>
      <w:r w:rsidR="00FF4F9E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 xml:space="preserve"> la transformación digital </w:t>
      </w:r>
      <w:r w:rsidR="00B95C5F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 xml:space="preserve">en nuestro país </w:t>
      </w:r>
      <w:r w:rsidR="00FF4F9E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>es la Secretaria de Innovación de la Presidencia, a través de la Agenda Digital Nacional 2020-2030</w:t>
      </w:r>
      <w:r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 xml:space="preserve">, </w:t>
      </w:r>
      <w:r w:rsidR="008B175B" w:rsidRPr="008B175B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>conformada por cuatro ejes de trabajo</w:t>
      </w:r>
      <w:r w:rsidR="00FF4F9E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 xml:space="preserve">: identidad digital, gobernanza digital, modernización del estado e innovación, educación y competitividad. </w:t>
      </w:r>
      <w:r w:rsidR="009E10F1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>La cual puede encontrar</w:t>
      </w:r>
      <w:r w:rsidR="0013020E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>se</w:t>
      </w:r>
      <w:r w:rsidR="009E10F1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 xml:space="preserve"> en: </w:t>
      </w:r>
      <w:hyperlink r:id="rId5" w:history="1">
        <w:r w:rsidR="00B95C5F" w:rsidRPr="004D23C8">
          <w:rPr>
            <w:rStyle w:val="Hipervnculo"/>
            <w:rFonts w:ascii="Calibri" w:eastAsia="Times New Roman" w:hAnsi="Calibri" w:cs="Calibri"/>
            <w:bCs/>
            <w:bdr w:val="none" w:sz="0" w:space="0" w:color="auto" w:frame="1"/>
            <w:shd w:val="clear" w:color="auto" w:fill="FFFFFF"/>
            <w:lang w:val="es-MX" w:eastAsia="es-SV"/>
          </w:rPr>
          <w:t>https://www.innovacion.gob.sv/</w:t>
        </w:r>
      </w:hyperlink>
    </w:p>
    <w:p w14:paraId="15B90E40" w14:textId="6C96ED5F" w:rsidR="00B95C5F" w:rsidRDefault="00B95C5F" w:rsidP="00FF4F9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</w:pPr>
    </w:p>
    <w:p w14:paraId="56C80407" w14:textId="77777777" w:rsidR="00C232C3" w:rsidRDefault="005B5B39" w:rsidP="00FF4F9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</w:pPr>
      <w:r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 xml:space="preserve">En atención a la implementación de </w:t>
      </w:r>
      <w:r w:rsidR="0013020E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>esta</w:t>
      </w:r>
      <w:r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>, c</w:t>
      </w:r>
      <w:r w:rsidR="00FF4F9E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>omo Ministe</w:t>
      </w:r>
      <w:r w:rsidR="00C45DFE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 xml:space="preserve">rio de Economía </w:t>
      </w:r>
      <w:r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 xml:space="preserve">trabajamos de la mano de dicha </w:t>
      </w:r>
      <w:r w:rsidR="00280568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>Secretaría</w:t>
      </w:r>
      <w:r w:rsidR="0032071D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 xml:space="preserve"> implementando proyectos en sus diferentes ejes, destacándose </w:t>
      </w:r>
      <w:r w:rsidR="0089286E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 xml:space="preserve">aquellos relacionados al eje de Innovación, Educación y </w:t>
      </w:r>
      <w:r w:rsidR="005C3E87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>Competitividad.</w:t>
      </w:r>
      <w:r w:rsidR="00B16A7D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 xml:space="preserve"> </w:t>
      </w:r>
    </w:p>
    <w:p w14:paraId="497C1113" w14:textId="77777777" w:rsidR="00C232C3" w:rsidRDefault="00C232C3" w:rsidP="00FF4F9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</w:pPr>
    </w:p>
    <w:p w14:paraId="1D346CC8" w14:textId="27242D22" w:rsidR="00280568" w:rsidRDefault="00B16A7D" w:rsidP="00FF4F9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</w:pPr>
      <w:r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>Es en l</w:t>
      </w:r>
      <w:r w:rsidR="00C45DFE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>a versión pú</w:t>
      </w:r>
      <w:r w:rsidR="00FF4F9E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 xml:space="preserve">blica de la </w:t>
      </w:r>
      <w:r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>L</w:t>
      </w:r>
      <w:r w:rsidR="00FF4F9E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>ey de presupuest</w:t>
      </w:r>
      <w:r w:rsidR="00C45DFE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>o</w:t>
      </w:r>
      <w:r w:rsidR="00DE1C4B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 xml:space="preserve"> de El </w:t>
      </w:r>
      <w:r w:rsidR="00280568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>Salvador</w:t>
      </w:r>
      <w:r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 xml:space="preserve"> donde se señala, l</w:t>
      </w:r>
      <w:r w:rsidR="00C45DFE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 xml:space="preserve">a asignación </w:t>
      </w:r>
      <w:r w:rsidR="00DE1C4B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>presupuestaria</w:t>
      </w:r>
      <w:r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 xml:space="preserve"> para cada uno de los proyectos que esta cartera de Estado </w:t>
      </w:r>
      <w:r w:rsidR="00DE1C4B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 xml:space="preserve">posee para la </w:t>
      </w:r>
      <w:r w:rsidR="00280568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 xml:space="preserve">inversión en proyectos de inversión </w:t>
      </w:r>
      <w:r w:rsidR="00C45DFE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>para el 2022</w:t>
      </w:r>
      <w:r w:rsidR="00C232C3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 xml:space="preserve">, destacándose en dicho presupuesto el proyecto </w:t>
      </w:r>
      <w:r w:rsidR="00C232C3" w:rsidRPr="00B52EFB">
        <w:rPr>
          <w:rFonts w:ascii="Calibri" w:eastAsia="Times New Roman" w:hAnsi="Calibri" w:cs="Calibri"/>
          <w:b/>
          <w:color w:val="323130"/>
          <w:bdr w:val="none" w:sz="0" w:space="0" w:color="auto" w:frame="1"/>
          <w:shd w:val="clear" w:color="auto" w:fill="FFFFFF"/>
          <w:lang w:val="es-MX" w:eastAsia="es-SV"/>
        </w:rPr>
        <w:t>“Capacitación y certificación en habilidades digitales en idioma inglés para promover la competitividad, a nivel nacional”,</w:t>
      </w:r>
      <w:r w:rsidR="00C232C3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 xml:space="preserve"> el cual tiene asignado un monto de USD$500,000.00</w:t>
      </w:r>
      <w:r w:rsidR="004602D0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>,</w:t>
      </w:r>
      <w:r w:rsidR="007F52D9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 xml:space="preserve"> </w:t>
      </w:r>
      <w:r w:rsidR="004602D0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 xml:space="preserve">el cual contribuye </w:t>
      </w:r>
      <w:r w:rsidR="003C5BEE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 xml:space="preserve">directamente </w:t>
      </w:r>
      <w:r w:rsidR="004602D0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 xml:space="preserve">a los planes de digitalización nacional que se llevan a cabo. </w:t>
      </w:r>
    </w:p>
    <w:p w14:paraId="18784B1C" w14:textId="77777777" w:rsidR="00C232C3" w:rsidRDefault="00C232C3" w:rsidP="00FF4F9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</w:pPr>
    </w:p>
    <w:p w14:paraId="3832A578" w14:textId="6A3F89D3" w:rsidR="009E10F1" w:rsidRDefault="00C232C3" w:rsidP="00FF4F9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</w:pPr>
      <w:r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>Por otra parte,</w:t>
      </w:r>
      <w:r w:rsidR="0064497D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 xml:space="preserve"> a</w:t>
      </w:r>
      <w:r w:rsidR="009E10F1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 xml:space="preserve">l interior del </w:t>
      </w:r>
      <w:r w:rsidR="0064497D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>M</w:t>
      </w:r>
      <w:r w:rsidR="009E10F1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 xml:space="preserve">inisterio de </w:t>
      </w:r>
      <w:r w:rsidR="0064497D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>E</w:t>
      </w:r>
      <w:r w:rsidR="009E10F1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 xml:space="preserve">conomía a través de la Dirección de Innovación Productiva y Competitividad Empresarial </w:t>
      </w:r>
      <w:r w:rsidR="00422B11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>se formulan, impulsan e implementan</w:t>
      </w:r>
      <w:r w:rsidR="009E10F1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 xml:space="preserve"> diversos proyectos enmarcados en el ecosistema digital, ecosistema de innovación productiva y emprendimiento innovador</w:t>
      </w:r>
      <w:r w:rsidR="007F52D9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>,</w:t>
      </w:r>
      <w:r w:rsidR="004F68A8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 xml:space="preserve"> todos estos descritos en el presupuesto como proyectos de “Innovación y Competitividad”</w:t>
      </w:r>
      <w:r w:rsidR="007F52D9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 xml:space="preserve"> </w:t>
      </w:r>
      <w:r w:rsidR="004F68A8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 xml:space="preserve">y </w:t>
      </w:r>
      <w:r w:rsidR="00AB79C3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>pueden o no in</w:t>
      </w:r>
      <w:r w:rsidR="007F52D9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>corpora</w:t>
      </w:r>
      <w:r w:rsidR="00AB79C3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>r</w:t>
      </w:r>
      <w:r w:rsidR="007F52D9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 xml:space="preserve"> </w:t>
      </w:r>
      <w:r w:rsidR="00EB4DBE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>como parte de las acciones</w:t>
      </w:r>
      <w:r w:rsidR="00C01897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 xml:space="preserve"> a realizar</w:t>
      </w:r>
      <w:r w:rsidR="00AB79C3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 xml:space="preserve"> y necesidades del sector micro, pequeño y mediano</w:t>
      </w:r>
      <w:r w:rsidR="00C01897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 xml:space="preserve">, innovaciones </w:t>
      </w:r>
      <w:r w:rsidR="00AB79C3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 xml:space="preserve">que impliquen ejecutar acciones </w:t>
      </w:r>
      <w:r w:rsidR="00EB1EDA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 xml:space="preserve">en materia de </w:t>
      </w:r>
      <w:r w:rsidR="00AB79C3">
        <w:rPr>
          <w:rFonts w:ascii="Calibri" w:eastAsia="Times New Roman" w:hAnsi="Calibri" w:cs="Calibri"/>
          <w:bCs/>
          <w:color w:val="323130"/>
          <w:bdr w:val="none" w:sz="0" w:space="0" w:color="auto" w:frame="1"/>
          <w:shd w:val="clear" w:color="auto" w:fill="FFFFFF"/>
          <w:lang w:val="es-MX" w:eastAsia="es-SV"/>
        </w:rPr>
        <w:t xml:space="preserve">transformación digital. </w:t>
      </w:r>
    </w:p>
    <w:p w14:paraId="3832A579" w14:textId="77777777" w:rsidR="00FF4F9E" w:rsidRPr="00FF4F9E" w:rsidRDefault="00C45DFE" w:rsidP="00FF4F9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SV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es-SV"/>
        </w:rPr>
        <w:drawing>
          <wp:inline distT="0" distB="0" distL="0" distR="0" wp14:anchorId="3832A57B" wp14:editId="3832A57C">
            <wp:extent cx="5612130" cy="2798445"/>
            <wp:effectExtent l="0" t="0" r="762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supuesto 202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9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2A57A" w14:textId="77777777" w:rsidR="002F6C25" w:rsidRDefault="002F6C25"/>
    <w:sectPr w:rsidR="002F6C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F9E"/>
    <w:rsid w:val="0013020E"/>
    <w:rsid w:val="00177DFD"/>
    <w:rsid w:val="0024116A"/>
    <w:rsid w:val="00280568"/>
    <w:rsid w:val="002F6C25"/>
    <w:rsid w:val="0032071D"/>
    <w:rsid w:val="003C5BEE"/>
    <w:rsid w:val="003E6DA0"/>
    <w:rsid w:val="00422B11"/>
    <w:rsid w:val="004602D0"/>
    <w:rsid w:val="004833CC"/>
    <w:rsid w:val="004F68A8"/>
    <w:rsid w:val="005B5B39"/>
    <w:rsid w:val="005C3E87"/>
    <w:rsid w:val="005D7D63"/>
    <w:rsid w:val="0064497D"/>
    <w:rsid w:val="007F52D9"/>
    <w:rsid w:val="008167DA"/>
    <w:rsid w:val="0089286E"/>
    <w:rsid w:val="008B175B"/>
    <w:rsid w:val="009E10F1"/>
    <w:rsid w:val="00AB79C3"/>
    <w:rsid w:val="00B16A7D"/>
    <w:rsid w:val="00B52EFB"/>
    <w:rsid w:val="00B95C5F"/>
    <w:rsid w:val="00C01897"/>
    <w:rsid w:val="00C232C3"/>
    <w:rsid w:val="00C45DFE"/>
    <w:rsid w:val="00DE1C4B"/>
    <w:rsid w:val="00EB1EDA"/>
    <w:rsid w:val="00EB4DBE"/>
    <w:rsid w:val="00FF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2A5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5C5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95C5F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7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7D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5C5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95C5F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7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7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innovacion.gob.s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Sofia Ehlerman Bardales</dc:creator>
  <cp:lastModifiedBy>Maria Blanca Bachez Hernandez</cp:lastModifiedBy>
  <cp:revision>2</cp:revision>
  <dcterms:created xsi:type="dcterms:W3CDTF">2022-03-01T19:12:00Z</dcterms:created>
  <dcterms:modified xsi:type="dcterms:W3CDTF">2022-03-01T19:12:00Z</dcterms:modified>
</cp:coreProperties>
</file>