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8279-Identity-H" w:hAnsi="*Calibri-8279-Identity-H" w:cs="*Calibri-8279-Identity-H"/>
          <w:color w:val="272628"/>
        </w:rPr>
      </w:pPr>
      <w:r>
        <w:rPr>
          <w:rFonts w:ascii="*Calibri-8279-Identity-H" w:hAnsi="*Calibri-8279-Identity-H" w:cs="*Calibri-8279-Identity-H"/>
          <w:color w:val="272628"/>
        </w:rPr>
        <w:t>L</w:t>
      </w:r>
      <w:r>
        <w:rPr>
          <w:rFonts w:ascii="*Calibri-8279-Identity-H" w:hAnsi="*Calibri-8279-Identity-H" w:cs="*Calibri-8279-Identity-H"/>
          <w:color w:val="272628"/>
        </w:rPr>
        <w:t xml:space="preserve">a </w:t>
      </w:r>
      <w:r>
        <w:rPr>
          <w:rFonts w:ascii="*Calibri-Bold-8280-Identity-H" w:hAnsi="*Calibri-Bold-8280-Identity-H" w:cs="*Calibri-Bold-8280-Identity-H"/>
          <w:b/>
          <w:bCs/>
          <w:color w:val="272628"/>
        </w:rPr>
        <w:t xml:space="preserve">Dirección de Hidrocarburos y Minas, (DHYM), </w:t>
      </w:r>
      <w:r>
        <w:rPr>
          <w:rFonts w:ascii="*Calibri-8279-Identity-H" w:hAnsi="*Calibri-8279-Identity-H" w:cs="*Calibri-8279-Identity-H"/>
          <w:color w:val="272628"/>
        </w:rPr>
        <w:t>en atenció</w:t>
      </w:r>
      <w:r>
        <w:rPr>
          <w:rFonts w:ascii="*Calibri-8279-Identity-H" w:hAnsi="*Calibri-8279-Identity-H" w:cs="*Calibri-8279-Identity-H"/>
          <w:color w:val="272628"/>
        </w:rPr>
        <w:t xml:space="preserve">n y respuesta al </w:t>
      </w:r>
      <w:r>
        <w:rPr>
          <w:rFonts w:ascii="*Calibri-8279-Identity-H" w:hAnsi="*Calibri-8279-Identity-H" w:cs="*Calibri-8279-Identity-H"/>
          <w:color w:val="272628"/>
        </w:rPr>
        <w:t>requerimiento de información, por medio de correo electró</w:t>
      </w:r>
      <w:r>
        <w:rPr>
          <w:rFonts w:ascii="*Calibri-8279-Identity-H" w:hAnsi="*Calibri-8279-Identity-H" w:cs="*Calibri-8279-Identity-H"/>
          <w:color w:val="272628"/>
        </w:rPr>
        <w:t xml:space="preserve">nico responde textualmente </w:t>
      </w:r>
      <w:r>
        <w:rPr>
          <w:rFonts w:ascii="*Calibri-8279-Identity-H" w:hAnsi="*Calibri-8279-Identity-H" w:cs="*Calibri-8279-Identity-H"/>
          <w:color w:val="272628"/>
        </w:rPr>
        <w:t>de la siguiente manera: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8279-Identity-H" w:hAnsi="*Calibri-8279-Identity-H" w:cs="*Calibri-8279-Identity-H"/>
          <w:color w:val="272628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E1D21"/>
        </w:rPr>
      </w:pPr>
      <w:r>
        <w:rPr>
          <w:rFonts w:ascii="Arial" w:hAnsi="Arial" w:cs="Arial"/>
          <w:i/>
          <w:iCs/>
          <w:color w:val="1E1D21"/>
        </w:rPr>
        <w:t>􀀴</w:t>
      </w:r>
      <w:r>
        <w:rPr>
          <w:rFonts w:ascii="*Calibri-Italic-9515-Identity-H" w:hAnsi="*Calibri-Italic-9515-Identity-H" w:cs="*Calibri-Italic-9515-Identity-H"/>
          <w:i/>
          <w:iCs/>
          <w:color w:val="1E1D21"/>
        </w:rPr>
        <w:t>Solicito documentación (convenio, contrato, informe u otr</w:t>
      </w:r>
      <w:r>
        <w:rPr>
          <w:rFonts w:ascii="*Calibri-Italic-9515-Identity-H" w:hAnsi="*Calibri-Italic-9515-Identity-H" w:cs="*Calibri-Italic-9515-Identity-H"/>
          <w:i/>
          <w:iCs/>
          <w:color w:val="1E1D21"/>
        </w:rPr>
        <w:t>o tipo de escrito) relacionad o con la firma d</w:t>
      </w:r>
      <w:r>
        <w:rPr>
          <w:rFonts w:ascii="*Calibri-Italic-9515-Identity-H" w:hAnsi="*Calibri-Italic-9515-Identity-H" w:cs="*Calibri-Italic-9515-Identity-H"/>
          <w:i/>
          <w:iCs/>
          <w:color w:val="1E1D21"/>
        </w:rPr>
        <w:t>e El Salvador para ser miembro del Foro lntergubernamental sobre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E1D21"/>
        </w:rPr>
      </w:pPr>
      <w:r>
        <w:rPr>
          <w:rFonts w:ascii="*Calibri-Italic-9515-Identity-H" w:hAnsi="*Calibri-Italic-9515-Identity-H" w:cs="*Calibri-Italic-9515-Identity-H"/>
          <w:i/>
          <w:iCs/>
          <w:color w:val="1E1D21"/>
        </w:rPr>
        <w:t>Minería, Minerales, Metales y Desarrollo Sostenible {IGF).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C1B1E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C1B1E"/>
        </w:rPr>
      </w:pPr>
      <w:r>
        <w:rPr>
          <w:rFonts w:ascii="*Calibri-Italic-9515-Identity-H" w:hAnsi="*Calibri-Italic-9515-Identity-H" w:cs="*Calibri-Italic-9515-Identity-H"/>
          <w:i/>
          <w:iCs/>
          <w:color w:val="1C1B1E"/>
        </w:rPr>
        <w:t>Solicito informe donde se detalle las reuniones que sostuvo el ministro de Economía con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C1B1E"/>
        </w:rPr>
      </w:pPr>
      <w:r>
        <w:rPr>
          <w:rFonts w:ascii="*Calibri-Italic-9515-Identity-H" w:hAnsi="*Calibri-Italic-9515-Identity-H" w:cs="*Calibri-Italic-9515-Identity-H"/>
          <w:i/>
          <w:iCs/>
          <w:color w:val="1C1B1E"/>
        </w:rPr>
        <w:t xml:space="preserve">Marina </w:t>
      </w:r>
      <w:proofErr w:type="spellStart"/>
      <w:r>
        <w:rPr>
          <w:rFonts w:ascii="*Calibri-Italic-9515-Identity-H" w:hAnsi="*Calibri-Italic-9515-Identity-H" w:cs="*Calibri-Italic-9515-Identity-H"/>
          <w:i/>
          <w:iCs/>
          <w:color w:val="1C1B1E"/>
        </w:rPr>
        <w:t>Rauter</w:t>
      </w:r>
      <w:proofErr w:type="spellEnd"/>
      <w:r>
        <w:rPr>
          <w:rFonts w:ascii="*Calibri-Italic-9515-Identity-H" w:hAnsi="*Calibri-Italic-9515-Identity-H" w:cs="*Calibri-Italic-9515-Identity-H"/>
          <w:i/>
          <w:iCs/>
          <w:color w:val="1C1B1E"/>
        </w:rPr>
        <w:t>, quien es representante del Instituto Internacional para el Desarrollo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C1B1E"/>
        </w:rPr>
      </w:pPr>
      <w:r>
        <w:rPr>
          <w:rFonts w:ascii="*Calibri-Italic-9515-Identity-H" w:hAnsi="*Calibri-Italic-9515-Identity-H" w:cs="*Calibri-Italic-9515-Identity-H"/>
          <w:i/>
          <w:iCs/>
          <w:color w:val="1C1B1E"/>
        </w:rPr>
        <w:t>Sostenible (/ISO) Y Del Foro Internacional sobre Minería, Minerales y Desarrollo</w:t>
      </w:r>
    </w:p>
    <w:p w:rsidR="00A86396" w:rsidRP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Italic-9515-Identity-H" w:hAnsi="*Calibri-Italic-9515-Identity-H" w:cs="*Calibri-Italic-9515-Identity-H"/>
          <w:i/>
          <w:iCs/>
          <w:color w:val="1C1B1E"/>
        </w:rPr>
      </w:pPr>
      <w:r>
        <w:rPr>
          <w:rFonts w:ascii="*Calibri-Italic-9515-Identity-H" w:hAnsi="*Calibri-Italic-9515-Identity-H" w:cs="*Calibri-Italic-9515-Identity-H"/>
          <w:i/>
          <w:iCs/>
          <w:color w:val="1C1B1E"/>
        </w:rPr>
        <w:t>Sostenible (JGF}, desarrollada entre el martes 30 de novie</w:t>
      </w:r>
      <w:r>
        <w:rPr>
          <w:rFonts w:ascii="*Calibri-Italic-9515-Identity-H" w:hAnsi="*Calibri-Italic-9515-Identity-H" w:cs="*Calibri-Italic-9515-Identity-H"/>
          <w:i/>
          <w:iCs/>
          <w:color w:val="1C1B1E"/>
        </w:rPr>
        <w:t>mbre y jueves 2 de diciembre de</w:t>
      </w:r>
      <w:r>
        <w:rPr>
          <w:rFonts w:ascii="*Calibri-Italic-9515-Identity-H" w:hAnsi="*Calibri-Italic-9515-Identity-H" w:cs="*Calibri-Italic-9515-Identity-H"/>
          <w:i/>
          <w:iCs/>
          <w:color w:val="1C1B1E"/>
        </w:rPr>
        <w:t xml:space="preserve">2021, o fechas </w:t>
      </w:r>
      <w:r>
        <w:rPr>
          <w:rFonts w:ascii="*Calibri-Italic-9515-Identity-H" w:hAnsi="*Calibri-Italic-9515-Identity-H" w:cs="*Calibri-Italic-9515-Identity-H"/>
          <w:i/>
          <w:iCs/>
          <w:color w:val="1C1B1E"/>
        </w:rPr>
        <w:t>posteriores.”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A1A1D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</w:pPr>
      <w:r>
        <w:rPr>
          <w:rFonts w:ascii="*Calibri-9513-Identity-H" w:hAnsi="*Calibri-9513-Identity-H" w:cs="*Calibri-9513-Identity-H"/>
          <w:color w:val="1A1A1D"/>
        </w:rPr>
        <w:t xml:space="preserve">Al respecto del primer apartado de la solicitud </w:t>
      </w:r>
      <w:r>
        <w:rPr>
          <w:rFonts w:ascii="Arial" w:hAnsi="Arial" w:cs="Arial"/>
          <w:b/>
          <w:bCs/>
          <w:i/>
          <w:iCs/>
          <w:color w:val="1A1A1D"/>
        </w:rPr>
        <w:t>􀀹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>Solicito documentació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n (convenio,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contrato, informe u otro tipo de escrito) relacionado con la firma de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El Salvador para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ser miembro del Foro </w:t>
      </w:r>
      <w:proofErr w:type="spellStart"/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>lntergubernamental</w:t>
      </w:r>
      <w:proofErr w:type="spellEnd"/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 sobre Minería, Minerales, Metales y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A1A1D"/>
        </w:rPr>
      </w:pPr>
      <w:r>
        <w:rPr>
          <w:rFonts w:ascii="*Calibri-BoldItalic-9514-Identi" w:hAnsi="*Calibri-BoldItalic-9514-Identi" w:cs="*Calibri-BoldItalic-9514-Identi"/>
          <w:b/>
          <w:bCs/>
          <w:i/>
          <w:iCs/>
          <w:color w:val="1A1A1D"/>
        </w:rPr>
        <w:t xml:space="preserve">Desarrollo Sostenible {IGF). </w:t>
      </w:r>
      <w:r>
        <w:rPr>
          <w:rFonts w:ascii="*Calibri-9513-Identity-H" w:hAnsi="*Calibri-9513-Identity-H" w:cs="*Calibri-9513-Identity-H"/>
          <w:color w:val="1A1A1D"/>
        </w:rPr>
        <w:t>Informarle</w:t>
      </w:r>
      <w:r>
        <w:rPr>
          <w:rFonts w:ascii="*Calibri-9513-Identity-H" w:hAnsi="*Calibri-9513-Identity-H" w:cs="*Calibri-9513-Identity-H"/>
          <w:color w:val="1A1A1D"/>
        </w:rPr>
        <w:t xml:space="preserve"> que según el Manual de Organizaciones y</w:t>
      </w:r>
    </w:p>
    <w:p w:rsidR="00A86396" w:rsidRP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A1A1D"/>
        </w:rPr>
      </w:pPr>
      <w:r>
        <w:rPr>
          <w:rFonts w:ascii="*Calibri-9513-Identity-H" w:hAnsi="*Calibri-9513-Identity-H" w:cs="*Calibri-9513-Identity-H"/>
          <w:color w:val="1A1A1D"/>
        </w:rPr>
        <w:t>Funciones del Despacho del Ministerio de Economía, versión 3.0 emitida en abril 202</w:t>
      </w:r>
      <w:r>
        <w:rPr>
          <w:rFonts w:ascii="*Calibri-9513-Identity-H" w:hAnsi="*Calibri-9513-Identity-H" w:cs="*Calibri-9513-Identity-H"/>
          <w:color w:val="1A1A1D"/>
        </w:rPr>
        <w:t xml:space="preserve">1, </w:t>
      </w:r>
      <w:r>
        <w:rPr>
          <w:rFonts w:ascii="*Calibri-9513-Identity-H" w:hAnsi="*Calibri-9513-Identity-H" w:cs="*Calibri-9513-Identity-H"/>
          <w:color w:val="1A1A1D"/>
        </w:rPr>
        <w:t xml:space="preserve">Romanos IV, apartado 4.2, </w:t>
      </w:r>
      <w:r>
        <w:rPr>
          <w:rFonts w:ascii="*Calibri-Italic-9515-Identity-H" w:hAnsi="*Calibri-Italic-9515-Identity-H" w:cs="*Calibri-Italic-9515-Identity-H"/>
          <w:i/>
          <w:iCs/>
          <w:color w:val="1A1A1D"/>
        </w:rPr>
        <w:t xml:space="preserve">Descriptores de puestos funcionales, </w:t>
      </w:r>
      <w:r>
        <w:rPr>
          <w:rFonts w:ascii="*Calibri-9513-Identity-H" w:hAnsi="*Calibri-9513-Identity-H" w:cs="*Calibri-9513-Identity-H"/>
          <w:color w:val="1A1A1D"/>
        </w:rPr>
        <w:t xml:space="preserve">Titulo </w:t>
      </w:r>
      <w:r>
        <w:rPr>
          <w:rFonts w:ascii="*Calibri-Italic-9515-Identity-H" w:hAnsi="*Calibri-Italic-9515-Identity-H" w:cs="*Calibri-Italic-9515-Identity-H"/>
          <w:i/>
          <w:iCs/>
          <w:color w:val="1A1A1D"/>
        </w:rPr>
        <w:t>Viceministro d e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A1A1D"/>
        </w:rPr>
      </w:pPr>
      <w:r>
        <w:rPr>
          <w:rFonts w:ascii="*Calibri-Italic-9515-Identity-H" w:hAnsi="*Calibri-Italic-9515-Identity-H" w:cs="*Calibri-Italic-9515-Identity-H"/>
          <w:i/>
          <w:iCs/>
          <w:color w:val="1A1A1D"/>
        </w:rPr>
        <w:t xml:space="preserve">Economía, </w:t>
      </w:r>
      <w:r>
        <w:rPr>
          <w:rFonts w:ascii="*Calibri-9513-Identity-H" w:hAnsi="*Calibri-9513-Identity-H" w:cs="*Calibri-9513-Identity-H"/>
          <w:color w:val="1A1A1D"/>
        </w:rPr>
        <w:t xml:space="preserve">4. </w:t>
      </w:r>
      <w:r>
        <w:rPr>
          <w:rFonts w:ascii="*Calibri-Italic-9515-Identity-H" w:hAnsi="*Calibri-Italic-9515-Identity-H" w:cs="*Calibri-Italic-9515-Identity-H"/>
          <w:i/>
          <w:iCs/>
          <w:color w:val="1A1A1D"/>
        </w:rPr>
        <w:t xml:space="preserve">Funciones </w:t>
      </w:r>
      <w:bookmarkStart w:id="0" w:name="_GoBack"/>
      <w:bookmarkEnd w:id="0"/>
      <w:r>
        <w:rPr>
          <w:rFonts w:ascii="*Calibri-Italic-9515-Identity-H" w:hAnsi="*Calibri-Italic-9515-Identity-H" w:cs="*Calibri-Italic-9515-Identity-H"/>
          <w:i/>
          <w:iCs/>
          <w:color w:val="1A1A1D"/>
        </w:rPr>
        <w:t xml:space="preserve">Principales, </w:t>
      </w:r>
      <w:r>
        <w:rPr>
          <w:rFonts w:ascii="*Calibri-9513-Identity-H" w:hAnsi="*Calibri-9513-Identity-H" w:cs="*Calibri-9513-Identity-H"/>
          <w:color w:val="1A1A1D"/>
        </w:rPr>
        <w:t xml:space="preserve">literal </w:t>
      </w:r>
      <w:proofErr w:type="gramStart"/>
      <w:r>
        <w:rPr>
          <w:rFonts w:ascii="*Calibri-9513-Identity-H" w:hAnsi="*Calibri-9513-Identity-H" w:cs="*Calibri-9513-Identity-H"/>
          <w:color w:val="1A1A1D"/>
        </w:rPr>
        <w:t>a )</w:t>
      </w:r>
      <w:proofErr w:type="gramEnd"/>
      <w:r>
        <w:rPr>
          <w:rFonts w:ascii="*Calibri-9513-Identity-H" w:hAnsi="*Calibri-9513-Identity-H" w:cs="*Calibri-9513-Identity-H"/>
          <w:color w:val="1A1A1D"/>
        </w:rPr>
        <w:t xml:space="preserve"> "Participar co</w:t>
      </w:r>
      <w:r>
        <w:rPr>
          <w:rFonts w:ascii="*Calibri-9513-Identity-H" w:hAnsi="*Calibri-9513-Identity-H" w:cs="*Calibri-9513-Identity-H"/>
          <w:color w:val="1A1A1D"/>
        </w:rPr>
        <w:t xml:space="preserve">n el Ministro o Ministra e n la </w:t>
      </w:r>
      <w:r>
        <w:rPr>
          <w:rFonts w:ascii="*Calibri-9513-Identity-H" w:hAnsi="*Calibri-9513-Identity-H" w:cs="*Calibri-9513-Identity-H"/>
          <w:color w:val="1A1A1D"/>
        </w:rPr>
        <w:t>elaboración propuestas de políticas, programas, proyectos de ley, de tra</w:t>
      </w:r>
      <w:r>
        <w:rPr>
          <w:rFonts w:ascii="*Calibri-9513-Identity-H" w:hAnsi="*Calibri-9513-Identity-H" w:cs="*Calibri-9513-Identity-H"/>
          <w:color w:val="1A1A1D"/>
        </w:rPr>
        <w:t xml:space="preserve">tados, </w:t>
      </w:r>
      <w:r>
        <w:rPr>
          <w:rFonts w:ascii="*Calibri-9513-Identity-H" w:hAnsi="*Calibri-9513-Identity-H" w:cs="*Calibri-9513-Identity-H"/>
          <w:color w:val="1A1A1D"/>
        </w:rPr>
        <w:t>convenios o acuerdos, reglamentos, informes, resolucio</w:t>
      </w:r>
      <w:r>
        <w:rPr>
          <w:rFonts w:ascii="*Calibri-9513-Identity-H" w:hAnsi="*Calibri-9513-Identity-H" w:cs="*Calibri-9513-Identity-H"/>
          <w:color w:val="1A1A1D"/>
        </w:rPr>
        <w:t xml:space="preserve">nes, instructivos, circulares y </w:t>
      </w:r>
      <w:r>
        <w:rPr>
          <w:rFonts w:ascii="*Calibri-9513-Identity-H" w:hAnsi="*Calibri-9513-Identity-H" w:cs="*Calibri-9513-Identity-H"/>
          <w:color w:val="1A1A1D"/>
        </w:rPr>
        <w:t>demás instrumentos relacionados con su gestión."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D1C1E"/>
        </w:rPr>
      </w:pPr>
      <w:r>
        <w:rPr>
          <w:rFonts w:ascii="*Calibri-9513-Identity-H" w:hAnsi="*Calibri-9513-Identity-H" w:cs="*Calibri-9513-Identity-H"/>
          <w:color w:val="1D1C1E"/>
        </w:rPr>
        <w:t>En consecuencia, no corresponde a la Dirección de Hi</w:t>
      </w:r>
      <w:r>
        <w:rPr>
          <w:rFonts w:ascii="*Calibri-9513-Identity-H" w:hAnsi="*Calibri-9513-Identity-H" w:cs="*Calibri-9513-Identity-H"/>
          <w:color w:val="1D1C1E"/>
        </w:rPr>
        <w:t xml:space="preserve">drocarburos y Minas la firma de </w:t>
      </w:r>
      <w:r>
        <w:rPr>
          <w:rFonts w:ascii="*Calibri-9513-Identity-H" w:hAnsi="*Calibri-9513-Identity-H" w:cs="*Calibri-9513-Identity-H"/>
          <w:color w:val="1D1C1E"/>
        </w:rPr>
        <w:t>este tipo de documentos a nombre del Ministerio de Economí</w:t>
      </w:r>
      <w:r>
        <w:rPr>
          <w:rFonts w:ascii="*Calibri-9513-Identity-H" w:hAnsi="*Calibri-9513-Identity-H" w:cs="*Calibri-9513-Identity-H"/>
          <w:color w:val="1D1C1E"/>
        </w:rPr>
        <w:t xml:space="preserve">a, y por disposiciones </w:t>
      </w:r>
      <w:r>
        <w:rPr>
          <w:rFonts w:ascii="*Calibri-9513-Identity-H" w:hAnsi="*Calibri-9513-Identity-H" w:cs="*Calibri-9513-Identity-H"/>
          <w:color w:val="1D1C1E"/>
        </w:rPr>
        <w:t xml:space="preserve">constitucionales establecidas en el Art. 168.- "Son </w:t>
      </w:r>
      <w:r>
        <w:rPr>
          <w:rFonts w:ascii="*Calibri-9513-Identity-H" w:hAnsi="*Calibri-9513-Identity-H" w:cs="*Calibri-9513-Identity-H"/>
          <w:color w:val="1D1C1E"/>
        </w:rPr>
        <w:t xml:space="preserve">atribuciones y obligaciones del </w:t>
      </w:r>
      <w:r>
        <w:rPr>
          <w:rFonts w:ascii="*Calibri-9513-Identity-H" w:hAnsi="*Calibri-9513-Identity-H" w:cs="*Calibri-9513-Identity-H"/>
          <w:color w:val="1D1C1E"/>
        </w:rPr>
        <w:lastRenderedPageBreak/>
        <w:t>Presidente de la República, numeral 4Q- C</w:t>
      </w:r>
      <w:r>
        <w:rPr>
          <w:rFonts w:ascii="*Calibri-9513-Identity-H" w:hAnsi="*Calibri-9513-Identity-H" w:cs="*Calibri-9513-Identity-H"/>
          <w:color w:val="1D1C1E"/>
        </w:rPr>
        <w:t xml:space="preserve">elebrar tratados y convenciones </w:t>
      </w:r>
      <w:r>
        <w:rPr>
          <w:rFonts w:ascii="*Calibri-9513-Identity-H" w:hAnsi="*Calibri-9513-Identity-H" w:cs="*Calibri-9513-Identity-H"/>
          <w:color w:val="1D1C1E"/>
        </w:rPr>
        <w:t>internacionales, someterlos a la ratificación de la Asa</w:t>
      </w:r>
      <w:r>
        <w:rPr>
          <w:rFonts w:ascii="*Calibri-9513-Identity-H" w:hAnsi="*Calibri-9513-Identity-H" w:cs="*Calibri-9513-Identity-H"/>
          <w:color w:val="1D1C1E"/>
        </w:rPr>
        <w:t xml:space="preserve">mblea Legislativa, y vigilar su </w:t>
      </w:r>
      <w:r>
        <w:rPr>
          <w:rFonts w:ascii="*Calibri-9513-Identity-H" w:hAnsi="*Calibri-9513-Identity-H" w:cs="*Calibri-9513-Identity-H"/>
          <w:color w:val="1D1C1E"/>
        </w:rPr>
        <w:t>cumplimiento". Por lo tanto no es competencia de esta Direcció</w:t>
      </w:r>
      <w:r>
        <w:rPr>
          <w:rFonts w:ascii="*Calibri-9513-Identity-H" w:hAnsi="*Calibri-9513-Identity-H" w:cs="*Calibri-9513-Identity-H"/>
          <w:color w:val="1D1C1E"/>
        </w:rPr>
        <w:t xml:space="preserve">n ni del Ministerio como </w:t>
      </w:r>
      <w:r>
        <w:rPr>
          <w:rFonts w:ascii="*Calibri-9513-Identity-H" w:hAnsi="*Calibri-9513-Identity-H" w:cs="*Calibri-9513-Identity-H"/>
          <w:color w:val="1D1C1E"/>
        </w:rPr>
        <w:t>tal emitir documentos de esa naturaleza jurídica.</w:t>
      </w: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9513-Identity-H" w:hAnsi="*Calibri-9513-Identity-H" w:cs="*Calibri-9513-Identity-H"/>
          <w:color w:val="1D1C1E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  <w:r>
        <w:rPr>
          <w:rFonts w:ascii="*Calibri-9513-Identity-H" w:hAnsi="*Calibri-9513-Identity-H" w:cs="*Calibri-9513-Identity-H"/>
          <w:color w:val="1E1D20"/>
        </w:rPr>
        <w:t xml:space="preserve">En relación al segundo apartado_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>Solicito informe donde se detalle las reuniones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 que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sostuvo el ministro de Economía con Marina </w:t>
      </w:r>
      <w:proofErr w:type="spellStart"/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>Rauter</w:t>
      </w:r>
      <w:proofErr w:type="spellEnd"/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>, quien es representante del</w:t>
      </w:r>
    </w:p>
    <w:p w:rsidR="00A86396" w:rsidRPr="00A86396" w:rsidRDefault="00A86396" w:rsidP="00A86396">
      <w:pPr>
        <w:autoSpaceDE w:val="0"/>
        <w:autoSpaceDN w:val="0"/>
        <w:adjustRightInd w:val="0"/>
        <w:spacing w:after="0" w:line="360" w:lineRule="auto"/>
        <w:jc w:val="both"/>
        <w:rPr>
          <w:rFonts w:ascii="*Calibri-5672-Identity-H" w:hAnsi="*Calibri-5672-Identity-H" w:cs="*Calibri-5672-Identity-H"/>
          <w:color w:val="2C2B2D"/>
        </w:rPr>
      </w:pP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Instituto Internacional para el Desarrollo Sostenible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{IISD) Y Del Foro Internacional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sobre Minería, Minerales </w:t>
      </w:r>
      <w:r>
        <w:rPr>
          <w:rFonts w:ascii="*Tahoma-BoldItalic-9517-Identit" w:hAnsi="*Tahoma-BoldItalic-9517-Identit" w:cs="*Tahoma-BoldItalic-9517-Identit"/>
          <w:b/>
          <w:bCs/>
          <w:i/>
          <w:iCs/>
          <w:color w:val="1E1D20"/>
          <w:sz w:val="18"/>
          <w:szCs w:val="18"/>
        </w:rPr>
        <w:t xml:space="preserve">y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>Desarrollo Sostenible {IGF), desarrollada entre el martes 30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de noviembre </w:t>
      </w:r>
      <w:r>
        <w:rPr>
          <w:rFonts w:ascii="*Tahoma-BoldItalic-9517-Identit" w:hAnsi="*Tahoma-BoldItalic-9517-Identit" w:cs="*Tahoma-BoldItalic-9517-Identit"/>
          <w:b/>
          <w:bCs/>
          <w:i/>
          <w:iCs/>
          <w:color w:val="1E1D20"/>
          <w:sz w:val="18"/>
          <w:szCs w:val="18"/>
        </w:rPr>
        <w:t xml:space="preserve">y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jueves 2 de diciembre de 2021, </w:t>
      </w:r>
      <w:r>
        <w:rPr>
          <w:rFonts w:ascii="*Calibri-9513-Identity-H" w:hAnsi="*Calibri-9513-Identity-H" w:cs="*Calibri-9513-Identity-H"/>
          <w:color w:val="1E1D20"/>
        </w:rPr>
        <w:t xml:space="preserve">o 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fechas posteriores". </w:t>
      </w:r>
      <w:proofErr w:type="spellStart"/>
      <w:proofErr w:type="gramStart"/>
      <w:r>
        <w:rPr>
          <w:rFonts w:ascii="*Calibri-9513-Identity-H" w:hAnsi="*Calibri-9513-Identity-H" w:cs="*Calibri-9513-Identity-H"/>
          <w:color w:val="1E1D20"/>
        </w:rPr>
        <w:t>lnfó</w:t>
      </w:r>
      <w:r>
        <w:rPr>
          <w:rFonts w:ascii="*Calibri-9513-Identity-H" w:hAnsi="*Calibri-9513-Identity-H" w:cs="*Calibri-9513-Identity-H"/>
          <w:color w:val="1E1D20"/>
        </w:rPr>
        <w:t>rmale</w:t>
      </w:r>
      <w:proofErr w:type="spellEnd"/>
      <w:proofErr w:type="gramEnd"/>
      <w:r>
        <w:rPr>
          <w:rFonts w:ascii="*Calibri-9513-Identity-H" w:hAnsi="*Calibri-9513-Identity-H" w:cs="*Calibri-9513-Identity-H"/>
          <w:color w:val="1E1D20"/>
        </w:rPr>
        <w:t xml:space="preserve"> que e</w:t>
      </w:r>
      <w:r>
        <w:rPr>
          <w:rFonts w:ascii="*Calibri-9513-Identity-H" w:hAnsi="*Calibri-9513-Identity-H" w:cs="*Calibri-9513-Identity-H"/>
          <w:color w:val="1E1D20"/>
        </w:rPr>
        <w:t>n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 </w:t>
      </w:r>
      <w:r>
        <w:rPr>
          <w:rFonts w:ascii="*Calibri-9513-Identity-H" w:hAnsi="*Calibri-9513-Identity-H" w:cs="*Calibri-9513-Identity-H"/>
          <w:color w:val="1E1D20"/>
        </w:rPr>
        <w:t>razón a la naturaleza de esta Dirección, que es técnica operativa y s e rige por o s</w:t>
      </w:r>
      <w:r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  <w:t xml:space="preserve"> </w:t>
      </w:r>
      <w:r>
        <w:rPr>
          <w:rFonts w:ascii="*Calibri-9513-Identity-H" w:hAnsi="*Calibri-9513-Identity-H" w:cs="*Calibri-9513-Identity-H"/>
          <w:color w:val="1E1D20"/>
        </w:rPr>
        <w:t>l</w:t>
      </w:r>
      <w:r>
        <w:rPr>
          <w:rFonts w:ascii="*Calibri-9513-Identity-H" w:hAnsi="*Calibri-9513-Identity-H" w:cs="*Calibri-9513-Identity-H"/>
          <w:color w:val="1E1D20"/>
        </w:rPr>
        <w:t>ineamientos emitidos a partir de los instrumentos d</w:t>
      </w:r>
      <w:r>
        <w:rPr>
          <w:rFonts w:ascii="*Calibri-9513-Identity-H" w:hAnsi="*Calibri-9513-Identity-H" w:cs="*Calibri-9513-Identity-H"/>
          <w:color w:val="1E1D20"/>
        </w:rPr>
        <w:t>e planificación aprobados por</w:t>
      </w:r>
      <w:r>
        <w:rPr>
          <w:rFonts w:ascii="*Calibri-9513-Identity-H" w:hAnsi="*Calibri-9513-Identity-H" w:cs="*Calibri-9513-Identity-H"/>
          <w:color w:val="1E1D20"/>
        </w:rPr>
        <w:t xml:space="preserve"> l</w:t>
      </w:r>
      <w:r>
        <w:rPr>
          <w:rFonts w:ascii="*Calibri-9513-Identity-H" w:hAnsi="*Calibri-9513-Identity-H" w:cs="*Calibri-9513-Identity-H"/>
          <w:color w:val="1E1D20"/>
        </w:rPr>
        <w:t>a</w:t>
      </w:r>
      <w:r>
        <w:rPr>
          <w:rFonts w:ascii="*Calibri-9513-Identity-H" w:hAnsi="*Calibri-9513-Identity-H" w:cs="*Calibri-9513-Identity-H"/>
          <w:color w:val="1E1D20"/>
        </w:rPr>
        <w:t xml:space="preserve"> </w:t>
      </w:r>
      <w:r>
        <w:rPr>
          <w:rFonts w:ascii="*Calibri-5672-Identity-H" w:hAnsi="*Calibri-5672-Identity-H" w:cs="*Calibri-5672-Identity-H"/>
          <w:color w:val="2C2B2D"/>
        </w:rPr>
        <w:t xml:space="preserve">señora Ministra, no es parte de nuestras competencias </w:t>
      </w:r>
      <w:r>
        <w:rPr>
          <w:rFonts w:ascii="*Calibri-5672-Identity-H" w:hAnsi="*Calibri-5672-Identity-H" w:cs="*Calibri-5672-Identity-H"/>
          <w:color w:val="2C2B2D"/>
        </w:rPr>
        <w:t xml:space="preserve">manejar la agenda, ni minuta de </w:t>
      </w:r>
      <w:r>
        <w:rPr>
          <w:rFonts w:ascii="*Calibri-5672-Identity-H" w:hAnsi="*Calibri-5672-Identity-H" w:cs="*Calibri-5672-Identity-H"/>
          <w:color w:val="2C2B2D"/>
        </w:rPr>
        <w:t>las reuniones que sostienen los titulares de este Min</w:t>
      </w:r>
      <w:r>
        <w:rPr>
          <w:rFonts w:ascii="*Calibri-5672-Identity-H" w:hAnsi="*Calibri-5672-Identity-H" w:cs="*Calibri-5672-Identity-H"/>
          <w:color w:val="2C2B2D"/>
        </w:rPr>
        <w:t xml:space="preserve">isterio y por lo tanto no puede </w:t>
      </w:r>
      <w:r>
        <w:rPr>
          <w:rFonts w:ascii="*Calibri-5672-Identity-H" w:hAnsi="*Calibri-5672-Identity-H" w:cs="*Calibri-5672-Identity-H"/>
          <w:color w:val="2C2B2D"/>
        </w:rPr>
        <w:t>brindar esa información por no ser parte de nuestros archivos" (SIC).</w:t>
      </w:r>
      <w:r>
        <w:rPr>
          <w:rFonts w:ascii="*Calibri-9513-Identity-H" w:hAnsi="*Calibri-9513-Identity-H" w:cs="*Calibri-9513-Identity-H"/>
          <w:color w:val="1E1D20"/>
        </w:rPr>
        <w:t xml:space="preserve"> </w:t>
      </w:r>
    </w:p>
    <w:p w:rsidR="00A86396" w:rsidRP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F19" w:rsidRDefault="00901F19">
      <w:pPr>
        <w:spacing w:after="0" w:line="240" w:lineRule="auto"/>
      </w:pPr>
      <w:r>
        <w:separator/>
      </w:r>
    </w:p>
  </w:endnote>
  <w:endnote w:type="continuationSeparator" w:id="0">
    <w:p w:rsidR="00901F19" w:rsidRDefault="00901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8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*Calibri-Italic-951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5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67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9517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F19" w:rsidRDefault="00901F19">
      <w:pPr>
        <w:spacing w:after="0" w:line="240" w:lineRule="auto"/>
      </w:pPr>
      <w:r>
        <w:separator/>
      </w:r>
    </w:p>
  </w:footnote>
  <w:footnote w:type="continuationSeparator" w:id="0">
    <w:p w:rsidR="00901F19" w:rsidRDefault="00901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F3A"/>
    <w:rsid w:val="00477204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01F19"/>
    <w:rsid w:val="00956686"/>
    <w:rsid w:val="00A86396"/>
    <w:rsid w:val="00AB4EAE"/>
    <w:rsid w:val="00B0018C"/>
    <w:rsid w:val="00B22BA4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7</cp:revision>
  <dcterms:created xsi:type="dcterms:W3CDTF">2022-01-07T15:50:00Z</dcterms:created>
  <dcterms:modified xsi:type="dcterms:W3CDTF">2022-01-27T21:10:00Z</dcterms:modified>
</cp:coreProperties>
</file>