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5A54" w:rsidRDefault="00565A54" w:rsidP="00565A54">
      <w:r>
        <w:rPr>
          <w:noProof/>
          <w:lang w:eastAsia="es-SV"/>
        </w:rPr>
        <w:drawing>
          <wp:anchor distT="0" distB="0" distL="114300" distR="114300" simplePos="0" relativeHeight="251659264" behindDoc="0" locked="0" layoutInCell="1" allowOverlap="1" wp14:anchorId="0FFFFD79" wp14:editId="6AABB7D6">
            <wp:simplePos x="0" y="0"/>
            <wp:positionH relativeFrom="margin">
              <wp:posOffset>1880428</wp:posOffset>
            </wp:positionH>
            <wp:positionV relativeFrom="paragraph">
              <wp:posOffset>221</wp:posOffset>
            </wp:positionV>
            <wp:extent cx="2005330" cy="1104900"/>
            <wp:effectExtent l="0" t="0" r="0" b="0"/>
            <wp:wrapSquare wrapText="bothSides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MINEC-201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533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5A54" w:rsidRDefault="00565A54" w:rsidP="00565A54"/>
    <w:p w:rsidR="0005649A" w:rsidRDefault="0005649A" w:rsidP="009922C5">
      <w:pPr>
        <w:autoSpaceDE w:val="0"/>
        <w:autoSpaceDN w:val="0"/>
        <w:adjustRightInd w:val="0"/>
        <w:spacing w:after="0" w:line="360" w:lineRule="auto"/>
        <w:jc w:val="both"/>
        <w:rPr>
          <w:rFonts w:ascii="*Microsoft Sans Serif-8903-Iden" w:hAnsi="*Microsoft Sans Serif-8903-Iden" w:cs="*Microsoft Sans Serif-8903-Iden"/>
          <w:color w:val="252425"/>
          <w:sz w:val="19"/>
          <w:szCs w:val="19"/>
        </w:rPr>
      </w:pPr>
    </w:p>
    <w:p w:rsidR="0005649A" w:rsidRDefault="0005649A" w:rsidP="009922C5">
      <w:pPr>
        <w:autoSpaceDE w:val="0"/>
        <w:autoSpaceDN w:val="0"/>
        <w:adjustRightInd w:val="0"/>
        <w:spacing w:after="0" w:line="360" w:lineRule="auto"/>
        <w:jc w:val="both"/>
        <w:rPr>
          <w:rFonts w:ascii="*Microsoft Sans Serif-8903-Iden" w:hAnsi="*Microsoft Sans Serif-8903-Iden" w:cs="*Microsoft Sans Serif-8903-Iden"/>
          <w:color w:val="252425"/>
          <w:sz w:val="19"/>
          <w:szCs w:val="19"/>
        </w:rPr>
      </w:pPr>
    </w:p>
    <w:p w:rsidR="009922C5" w:rsidRDefault="009922C5" w:rsidP="00BF087D">
      <w:pPr>
        <w:autoSpaceDE w:val="0"/>
        <w:autoSpaceDN w:val="0"/>
        <w:adjustRightInd w:val="0"/>
        <w:spacing w:after="0" w:line="360" w:lineRule="auto"/>
        <w:jc w:val="both"/>
        <w:rPr>
          <w:rFonts w:ascii="*Microsoft Sans Serif-8903-Iden" w:hAnsi="*Microsoft Sans Serif-8903-Iden" w:cs="*Microsoft Sans Serif-8903-Iden"/>
          <w:color w:val="252425"/>
          <w:sz w:val="19"/>
          <w:szCs w:val="19"/>
        </w:rPr>
      </w:pPr>
    </w:p>
    <w:p w:rsidR="009922C5" w:rsidRDefault="006C5020" w:rsidP="00BF087D">
      <w:pPr>
        <w:autoSpaceDE w:val="0"/>
        <w:autoSpaceDN w:val="0"/>
        <w:adjustRightInd w:val="0"/>
        <w:spacing w:after="0" w:line="360" w:lineRule="auto"/>
        <w:jc w:val="both"/>
        <w:rPr>
          <w:rFonts w:ascii="*Calibri-8355-Identity-H" w:hAnsi="*Calibri-8355-Identity-H" w:cs="*Calibri-8355-Identity-H"/>
          <w:color w:val="302D2E"/>
        </w:rPr>
      </w:pPr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29A7DE82" wp14:editId="280FEE2E">
                <wp:simplePos x="0" y="0"/>
                <wp:positionH relativeFrom="margin">
                  <wp:align>left</wp:align>
                </wp:positionH>
                <wp:positionV relativeFrom="paragraph">
                  <wp:posOffset>12065</wp:posOffset>
                </wp:positionV>
                <wp:extent cx="5722620" cy="314325"/>
                <wp:effectExtent l="0" t="0" r="11430" b="28575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5A54" w:rsidRPr="0091321C" w:rsidRDefault="00565A54" w:rsidP="00565A5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UNIDAD DE ACCESO A LA INFORMACIÓN  PÚBLICA (UAIP)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45505125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0;margin-top:.95pt;width:450.6pt;height:24.75pt;z-index:-2516561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6i6QwIAAIcEAAAOAAAAZHJzL2Uyb0RvYy54bWysVNtu2zAMfR+wfxD0vjh2k2414hRdugwD&#10;ugvQ7gNkWbaFSaImKbGzry8lp2m6vg3zgyCR1CF5jujV9agV2QvnJZiK5rM5JcJwaKTpKvrzYfvu&#10;AyU+MNMwBUZU9CA8vV6/fbMabCkK6EE1whEEMb4cbEX7EGyZZZ73QjM/AysMOltwmgU8ui5rHBsQ&#10;XausmM8vswFcYx1w4T1abycnXSf8thU8fG9bLwJRFcXaQlpdWuu4ZusVKzvHbC/5sQz2D1VoJg0m&#10;PUHdssDIzslXUFpyBx7aMOOgM2hbyUXqAbvJ5391c98zK1IvSI63J5r8/4Pl3/Y/HJFNRVEowzRK&#10;9CDGQD7CSBaRncH6EoPuLYaFEc2ocurU2zvgvzwxsOmZ6cSNczD0gjVYXR5vZmdXJxwfQerhKzSY&#10;hu0CJKCxdTpSh2QQREeVDidlYikcjcv3RXFZoIuj7yJfXBTLlIKVT7et8+GzAE3ipqIOlU/obH/n&#10;Q6yGlU8hMZkHJZutVCodXFdvlCN7hq9km74j+oswZchQ0asl5n4NER+sOIHU3USS2mnsdgLO5/GL&#10;wKxEO77LyZ5MWF568xEiFfsis5YBp0RJjTKdoUS2P5kmIQYm1bRHKGWO9EfGJ+7DWI8YGDWpoTmg&#10;EA6macDpxU0P7g8lA05CRf3vHXOCEvXFoJhX+WIRRycdFqgEHty5pz73MMMRqqKBkmm7CdO47ayT&#10;XY+ZJmYM3OADaGXS5rmqY9342hMLx8mM43R+TlHP/4/1IwAAAP//AwBQSwMEFAAGAAgAAAAhAPAC&#10;SUvcAAAABQEAAA8AAABkcnMvZG93bnJldi54bWxMj8FOwzAQRO9I/QdrK3GjdqpSNSFOhUD0hhAp&#10;KhydeEki4nUUu23g61lO5bgzo5m3+XZyvTjhGDpPGpKFAoFUe9tRo+Ft/3SzARGiIWt6T6jhGwNs&#10;i9lVbjLrz/SKpzI2gksoZEZDG+OQSRnqFp0JCz8gsffpR2cin2Mj7WjOXO56uVRqLZ3piBdaM+BD&#10;i/VXeXQaQq3Wh5dVeXiv5A5/UmsfP3bPWl/Pp/s7EBGneAnDHz6jQ8FMlT+SDaLXwI9EVlMQbKYq&#10;WYKoNNwmK5BFLv/TF78AAAD//wMAUEsBAi0AFAAGAAgAAAAhALaDOJL+AAAA4QEAABMAAAAAAAAA&#10;AAAAAAAAAAAAAFtDb250ZW50X1R5cGVzXS54bWxQSwECLQAUAAYACAAAACEAOP0h/9YAAACUAQAA&#10;CwAAAAAAAAAAAAAAAAAvAQAAX3JlbHMvLnJlbHNQSwECLQAUAAYACAAAACEA74uoukMCAACHBAAA&#10;DgAAAAAAAAAAAAAAAAAuAgAAZHJzL2Uyb0RvYy54bWxQSwECLQAUAAYACAAAACEA8AJJS9wAAAAF&#10;AQAADwAAAAAAAAAAAAAAAACdBAAAZHJzL2Rvd25yZXYueG1sUEsFBgAAAAAEAAQA8wAAAKYFAAAA&#10;AA==&#10;" strokecolor="white [3212]">
                <v:textbox>
                  <w:txbxContent>
                    <w:p w:rsidR="00565A54" w:rsidRPr="0091321C" w:rsidRDefault="00565A54" w:rsidP="00565A5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UNIDAD DE ACCESO A LA INFORMACIÓN  PÚBLICA (UAIP)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B1817" w:rsidRDefault="000B1817" w:rsidP="00BF087D">
      <w:pPr>
        <w:autoSpaceDE w:val="0"/>
        <w:autoSpaceDN w:val="0"/>
        <w:adjustRightInd w:val="0"/>
        <w:spacing w:after="0" w:line="360" w:lineRule="auto"/>
        <w:jc w:val="both"/>
        <w:rPr>
          <w:rFonts w:ascii="*Calibri-8355-Identity-H" w:hAnsi="*Calibri-8355-Identity-H" w:cs="*Calibri-8355-Identity-H"/>
          <w:color w:val="302D2E"/>
        </w:rPr>
      </w:pPr>
    </w:p>
    <w:p w:rsidR="008271FD" w:rsidRDefault="008271FD" w:rsidP="00BF087D">
      <w:pPr>
        <w:autoSpaceDE w:val="0"/>
        <w:autoSpaceDN w:val="0"/>
        <w:adjustRightInd w:val="0"/>
        <w:spacing w:after="0" w:line="360" w:lineRule="auto"/>
        <w:jc w:val="both"/>
        <w:rPr>
          <w:rFonts w:ascii="*Cambria-8251-Identity-H" w:hAnsi="*Cambria-8251-Identity-H" w:cs="*Cambria-8251-Identity-H"/>
          <w:color w:val="393838"/>
        </w:rPr>
      </w:pPr>
    </w:p>
    <w:p w:rsidR="00654A5E" w:rsidRDefault="00654A5E" w:rsidP="00654A5E">
      <w:pPr>
        <w:autoSpaceDE w:val="0"/>
        <w:autoSpaceDN w:val="0"/>
        <w:adjustRightInd w:val="0"/>
        <w:spacing w:after="0" w:line="360" w:lineRule="auto"/>
        <w:jc w:val="both"/>
        <w:rPr>
          <w:rFonts w:ascii="*Calibri-7672-Identity-H" w:hAnsi="*Calibri-7672-Identity-H" w:cs="*Calibri-7672-Identity-H"/>
          <w:color w:val="29282B"/>
        </w:rPr>
      </w:pPr>
    </w:p>
    <w:p w:rsidR="004A2161" w:rsidRDefault="004A2161" w:rsidP="004A2161">
      <w:pPr>
        <w:autoSpaceDE w:val="0"/>
        <w:autoSpaceDN w:val="0"/>
        <w:adjustRightInd w:val="0"/>
        <w:spacing w:after="0" w:line="360" w:lineRule="auto"/>
        <w:rPr>
          <w:rFonts w:ascii="*Calibri-7341-Identity-H" w:hAnsi="*Calibri-7341-Identity-H" w:cs="*Calibri-7341-Identity-H"/>
          <w:color w:val="242226"/>
        </w:rPr>
      </w:pPr>
      <w:r>
        <w:rPr>
          <w:rFonts w:ascii="*Calibri-7341-Identity-H" w:hAnsi="*Calibri-7341-Identity-H" w:cs="*Calibri-7341-Identity-H"/>
          <w:color w:val="242226"/>
        </w:rPr>
        <w:t>L</w:t>
      </w:r>
      <w:r>
        <w:rPr>
          <w:rFonts w:ascii="*Calibri-7341-Identity-H" w:hAnsi="*Calibri-7341-Identity-H" w:cs="*Calibri-7341-Identity-H"/>
          <w:color w:val="242226"/>
        </w:rPr>
        <w:t xml:space="preserve">a </w:t>
      </w:r>
      <w:r>
        <w:rPr>
          <w:rFonts w:ascii="*Calibri-Bold-7342-Identity-H" w:hAnsi="*Calibri-Bold-7342-Identity-H" w:cs="*Calibri-Bold-7342-Identity-H"/>
          <w:b/>
          <w:bCs/>
          <w:color w:val="242226"/>
        </w:rPr>
        <w:t xml:space="preserve">Dirección General de Estadísticas y Censos (DOIGESTYC) del MINEC, </w:t>
      </w:r>
      <w:r>
        <w:rPr>
          <w:rFonts w:ascii="*Calibri-7341-Identity-H" w:hAnsi="*Calibri-7341-Identity-H" w:cs="*Calibri-7341-Identity-H"/>
          <w:color w:val="242226"/>
        </w:rPr>
        <w:t>en atenció</w:t>
      </w:r>
      <w:r>
        <w:rPr>
          <w:rFonts w:ascii="*Calibri-7341-Identity-H" w:hAnsi="*Calibri-7341-Identity-H" w:cs="*Calibri-7341-Identity-H"/>
          <w:color w:val="242226"/>
        </w:rPr>
        <w:t xml:space="preserve">n </w:t>
      </w:r>
      <w:r>
        <w:rPr>
          <w:rFonts w:ascii="*Calibri-7341-Identity-H" w:hAnsi="*Calibri-7341-Identity-H" w:cs="*Calibri-7341-Identity-H"/>
          <w:color w:val="242226"/>
        </w:rPr>
        <w:t>y respuesta al requerimiento de información, responde por medio de correo electrónic</w:t>
      </w:r>
      <w:r>
        <w:rPr>
          <w:rFonts w:ascii="*Calibri-7341-Identity-H" w:hAnsi="*Calibri-7341-Identity-H" w:cs="*Calibri-7341-Identity-H"/>
          <w:color w:val="242226"/>
        </w:rPr>
        <w:t xml:space="preserve">o </w:t>
      </w:r>
      <w:r>
        <w:rPr>
          <w:rFonts w:ascii="*Calibri-7341-Identity-H" w:hAnsi="*Calibri-7341-Identity-H" w:cs="*Calibri-7341-Identity-H"/>
          <w:color w:val="242226"/>
        </w:rPr>
        <w:t>informando que fue elaborada y entregada la información, en formato Excel.</w:t>
      </w:r>
    </w:p>
    <w:p w:rsidR="00BF087D" w:rsidRDefault="004A2161" w:rsidP="004A2161">
      <w:pPr>
        <w:autoSpaceDE w:val="0"/>
        <w:autoSpaceDN w:val="0"/>
        <w:adjustRightInd w:val="0"/>
        <w:spacing w:after="0" w:line="360" w:lineRule="auto"/>
        <w:jc w:val="both"/>
        <w:rPr>
          <w:rFonts w:ascii="*Cambria-8251-Identity-H" w:hAnsi="*Cambria-8251-Identity-H" w:cs="*Cambria-8251-Identity-H"/>
          <w:color w:val="393838"/>
        </w:rPr>
      </w:pPr>
      <w:r>
        <w:rPr>
          <w:rFonts w:ascii="*Calibri-Bold-7342-Identity-H" w:hAnsi="*Calibri-Bold-7342-Identity-H" w:cs="*Calibri-Bold-7342-Identity-H"/>
          <w:b/>
          <w:bCs/>
          <w:color w:val="252428"/>
        </w:rPr>
        <w:t xml:space="preserve">Fuente de información: </w:t>
      </w:r>
      <w:r>
        <w:rPr>
          <w:rFonts w:ascii="*Calibri-7341-Identity-H" w:hAnsi="*Calibri-7341-Identity-H" w:cs="*Calibri-7341-Identity-H"/>
          <w:color w:val="252428"/>
        </w:rPr>
        <w:t>Registro Administrativo de empresas formales año 2020.</w:t>
      </w:r>
    </w:p>
    <w:p w:rsidR="005112BC" w:rsidRDefault="005112BC" w:rsidP="00B02920">
      <w:pPr>
        <w:autoSpaceDE w:val="0"/>
        <w:autoSpaceDN w:val="0"/>
        <w:adjustRightInd w:val="0"/>
        <w:spacing w:after="0" w:line="360" w:lineRule="auto"/>
        <w:jc w:val="both"/>
        <w:rPr>
          <w:rFonts w:ascii="*Cambria-8251-Identity-H" w:hAnsi="*Cambria-8251-Identity-H" w:cs="*Cambria-8251-Identity-H"/>
          <w:color w:val="393838"/>
        </w:rPr>
      </w:pPr>
    </w:p>
    <w:p w:rsidR="00654A5E" w:rsidRDefault="00654A5E" w:rsidP="00B02920">
      <w:pPr>
        <w:autoSpaceDE w:val="0"/>
        <w:autoSpaceDN w:val="0"/>
        <w:adjustRightInd w:val="0"/>
        <w:spacing w:after="0" w:line="360" w:lineRule="auto"/>
        <w:jc w:val="both"/>
        <w:rPr>
          <w:rFonts w:ascii="*Cambria-8251-Identity-H" w:hAnsi="*Cambria-8251-Identity-H" w:cs="*Cambria-8251-Identity-H"/>
          <w:color w:val="393838"/>
        </w:rPr>
      </w:pPr>
    </w:p>
    <w:p w:rsidR="004A2161" w:rsidRDefault="004A2161" w:rsidP="00B02920">
      <w:pPr>
        <w:autoSpaceDE w:val="0"/>
        <w:autoSpaceDN w:val="0"/>
        <w:adjustRightInd w:val="0"/>
        <w:spacing w:after="0" w:line="360" w:lineRule="auto"/>
        <w:jc w:val="both"/>
        <w:rPr>
          <w:rFonts w:ascii="*Cambria-8251-Identity-H" w:hAnsi="*Cambria-8251-Identity-H" w:cs="*Cambria-8251-Identity-H"/>
          <w:color w:val="393838"/>
        </w:rPr>
      </w:pPr>
    </w:p>
    <w:p w:rsidR="004A2161" w:rsidRDefault="004A2161" w:rsidP="00B02920">
      <w:pPr>
        <w:autoSpaceDE w:val="0"/>
        <w:autoSpaceDN w:val="0"/>
        <w:adjustRightInd w:val="0"/>
        <w:spacing w:after="0" w:line="360" w:lineRule="auto"/>
        <w:jc w:val="both"/>
        <w:rPr>
          <w:rFonts w:ascii="*Cambria-8251-Identity-H" w:hAnsi="*Cambria-8251-Identity-H" w:cs="*Cambria-8251-Identity-H"/>
          <w:color w:val="393838"/>
        </w:rPr>
      </w:pPr>
      <w:bookmarkStart w:id="0" w:name="_GoBack"/>
      <w:bookmarkEnd w:id="0"/>
    </w:p>
    <w:p w:rsidR="00605D98" w:rsidRPr="00FF6D7F" w:rsidRDefault="00605D98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Lic. Laura Quintanilla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Oficial de Información</w:t>
      </w:r>
    </w:p>
    <w:p w:rsidR="00565A54" w:rsidRPr="00713CC9" w:rsidRDefault="00565A54" w:rsidP="00565A54">
      <w:pPr>
        <w:rPr>
          <w:rFonts w:cstheme="minorHAnsi"/>
          <w:sz w:val="24"/>
          <w:szCs w:val="24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MINISTERIO DE ECONOMÍA REPÚBLICA DE EL SALVADOR, C.A.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Alameda Juan Pablo II y Calle Guadalupe Edificio Cl - C2, Centro de Gobierno. San Salvador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Teléfonos (PBX): (503) 2590-5600</w:t>
      </w:r>
    </w:p>
    <w:p w:rsidR="00622705" w:rsidRPr="00E46298" w:rsidRDefault="00565A54" w:rsidP="00E46298">
      <w:pPr>
        <w:spacing w:after="0" w:line="240" w:lineRule="auto"/>
        <w:jc w:val="center"/>
        <w:rPr>
          <w:rFonts w:cstheme="minorHAnsi"/>
          <w:color w:val="0070C0"/>
        </w:rPr>
      </w:pPr>
      <w:r w:rsidRPr="00684805">
        <w:rPr>
          <w:rFonts w:cstheme="minorHAnsi"/>
          <w:color w:val="0070C0"/>
        </w:rPr>
        <w:t>www.minec.gob.sv</w:t>
      </w:r>
    </w:p>
    <w:sectPr w:rsidR="00622705" w:rsidRPr="00E46298" w:rsidSect="00065BDB">
      <w:headerReference w:type="default" r:id="rId9"/>
      <w:pgSz w:w="12240" w:h="15840"/>
      <w:pgMar w:top="226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06B1F" w:rsidRDefault="00706B1F">
      <w:pPr>
        <w:spacing w:after="0" w:line="240" w:lineRule="auto"/>
      </w:pPr>
      <w:r>
        <w:separator/>
      </w:r>
    </w:p>
  </w:endnote>
  <w:endnote w:type="continuationSeparator" w:id="0">
    <w:p w:rsidR="00706B1F" w:rsidRDefault="00706B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*Microsoft Sans Serif-8903-Iden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8355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mbria-8251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7672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7341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Bold-7342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Verdana-9982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06B1F" w:rsidRDefault="00706B1F">
      <w:pPr>
        <w:spacing w:after="0" w:line="240" w:lineRule="auto"/>
      </w:pPr>
      <w:r>
        <w:separator/>
      </w:r>
    </w:p>
  </w:footnote>
  <w:footnote w:type="continuationSeparator" w:id="0">
    <w:p w:rsidR="00706B1F" w:rsidRDefault="00706B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5BDB" w:rsidRDefault="007E3351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59264" behindDoc="1" locked="0" layoutInCell="1" allowOverlap="1" wp14:anchorId="1ED8AFE0" wp14:editId="79DFD54D">
          <wp:simplePos x="0" y="0"/>
          <wp:positionH relativeFrom="column">
            <wp:posOffset>-1070610</wp:posOffset>
          </wp:positionH>
          <wp:positionV relativeFrom="paragraph">
            <wp:posOffset>807085</wp:posOffset>
          </wp:positionV>
          <wp:extent cx="7772400" cy="794385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 membrete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500" b="8522"/>
                  <a:stretch/>
                </pic:blipFill>
                <pic:spPr bwMode="auto">
                  <a:xfrm>
                    <a:off x="0" y="0"/>
                    <a:ext cx="7772400" cy="79438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0B5981"/>
    <w:multiLevelType w:val="hybridMultilevel"/>
    <w:tmpl w:val="FC669EEC"/>
    <w:lvl w:ilvl="0" w:tplc="3EA00F9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5A54"/>
    <w:rsid w:val="0005649A"/>
    <w:rsid w:val="000B1817"/>
    <w:rsid w:val="000E4A60"/>
    <w:rsid w:val="00102194"/>
    <w:rsid w:val="001F11E4"/>
    <w:rsid w:val="001F66A8"/>
    <w:rsid w:val="0025212F"/>
    <w:rsid w:val="002578A5"/>
    <w:rsid w:val="002A2D81"/>
    <w:rsid w:val="00372CAC"/>
    <w:rsid w:val="003E3F3A"/>
    <w:rsid w:val="00401390"/>
    <w:rsid w:val="0046042A"/>
    <w:rsid w:val="004725CA"/>
    <w:rsid w:val="004A2161"/>
    <w:rsid w:val="004F42BA"/>
    <w:rsid w:val="005112BC"/>
    <w:rsid w:val="00565A54"/>
    <w:rsid w:val="005964F8"/>
    <w:rsid w:val="00605D98"/>
    <w:rsid w:val="0060635D"/>
    <w:rsid w:val="006100E0"/>
    <w:rsid w:val="00622705"/>
    <w:rsid w:val="00636CFA"/>
    <w:rsid w:val="006478B5"/>
    <w:rsid w:val="00654A5E"/>
    <w:rsid w:val="00684358"/>
    <w:rsid w:val="006A1B11"/>
    <w:rsid w:val="006C5020"/>
    <w:rsid w:val="00706B1F"/>
    <w:rsid w:val="00772187"/>
    <w:rsid w:val="00782D85"/>
    <w:rsid w:val="007E2A36"/>
    <w:rsid w:val="007E3351"/>
    <w:rsid w:val="008271FD"/>
    <w:rsid w:val="00893003"/>
    <w:rsid w:val="009306A7"/>
    <w:rsid w:val="009922C5"/>
    <w:rsid w:val="009D3ED7"/>
    <w:rsid w:val="00A12BA2"/>
    <w:rsid w:val="00A15EAE"/>
    <w:rsid w:val="00B0018C"/>
    <w:rsid w:val="00B02920"/>
    <w:rsid w:val="00B22BA4"/>
    <w:rsid w:val="00BF087D"/>
    <w:rsid w:val="00C9375C"/>
    <w:rsid w:val="00CC05DC"/>
    <w:rsid w:val="00D23055"/>
    <w:rsid w:val="00D55035"/>
    <w:rsid w:val="00D86FD3"/>
    <w:rsid w:val="00DE4577"/>
    <w:rsid w:val="00E1140A"/>
    <w:rsid w:val="00E46298"/>
    <w:rsid w:val="00E96DAB"/>
    <w:rsid w:val="00EC1E60"/>
    <w:rsid w:val="00EC6598"/>
    <w:rsid w:val="00EC743F"/>
    <w:rsid w:val="00F00277"/>
    <w:rsid w:val="00F52377"/>
    <w:rsid w:val="00FD2815"/>
    <w:rsid w:val="00FF6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D86FD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D86FD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88</Words>
  <Characters>490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mbachez</dc:creator>
  <cp:lastModifiedBy>Maria Blanca Bachez Hernandez</cp:lastModifiedBy>
  <cp:revision>2</cp:revision>
  <dcterms:created xsi:type="dcterms:W3CDTF">2021-09-27T20:17:00Z</dcterms:created>
  <dcterms:modified xsi:type="dcterms:W3CDTF">2021-09-27T20:17:00Z</dcterms:modified>
</cp:coreProperties>
</file>