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1888490</wp:posOffset>
            </wp:positionH>
            <wp:positionV relativeFrom="paragraph">
              <wp:posOffset>-276225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45D41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B006ED" wp14:editId="5B06912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1A363C" w:rsidRPr="00545D41" w:rsidRDefault="001A363C" w:rsidP="00545D4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545D41" w:rsidRPr="00545D41" w:rsidRDefault="00545D41" w:rsidP="00545D41">
      <w:pPr>
        <w:autoSpaceDE w:val="0"/>
        <w:autoSpaceDN w:val="0"/>
        <w:adjustRightInd w:val="0"/>
        <w:spacing w:before="240" w:after="0" w:line="360" w:lineRule="auto"/>
        <w:jc w:val="both"/>
        <w:rPr>
          <w:rFonts w:cs="*Calibri-7822-Identity-H"/>
          <w:color w:val="201F24"/>
          <w:sz w:val="24"/>
          <w:szCs w:val="24"/>
        </w:rPr>
      </w:pPr>
      <w:r w:rsidRPr="00545D41">
        <w:rPr>
          <w:rFonts w:cs="*Calibri-7822-Identity-H"/>
          <w:color w:val="201F24"/>
          <w:sz w:val="24"/>
          <w:szCs w:val="24"/>
        </w:rPr>
        <w:t>L</w:t>
      </w:r>
      <w:r w:rsidRPr="00545D41">
        <w:rPr>
          <w:rFonts w:cs="*Calibri-7822-Identity-H"/>
          <w:color w:val="201F24"/>
          <w:sz w:val="24"/>
          <w:szCs w:val="24"/>
        </w:rPr>
        <w:t xml:space="preserve">a </w:t>
      </w:r>
      <w:r w:rsidRPr="00545D41">
        <w:rPr>
          <w:rFonts w:cs="*Calibri-Bold-7823-Identity-H"/>
          <w:b/>
          <w:bCs/>
          <w:color w:val="201F24"/>
          <w:sz w:val="24"/>
          <w:szCs w:val="24"/>
        </w:rPr>
        <w:t xml:space="preserve">Dirección de Hidrocarburos </w:t>
      </w:r>
      <w:r w:rsidRPr="00545D41">
        <w:rPr>
          <w:rFonts w:cs="*Calibri-7822-Identity-H"/>
          <w:color w:val="201F24"/>
          <w:sz w:val="24"/>
          <w:szCs w:val="24"/>
        </w:rPr>
        <w:t xml:space="preserve">y </w:t>
      </w:r>
      <w:r w:rsidRPr="00545D41">
        <w:rPr>
          <w:rFonts w:cs="*Calibri-Bold-7823-Identity-H"/>
          <w:b/>
          <w:bCs/>
          <w:color w:val="201F24"/>
          <w:sz w:val="24"/>
          <w:szCs w:val="24"/>
        </w:rPr>
        <w:t xml:space="preserve">Minas {DHYM), </w:t>
      </w:r>
      <w:r w:rsidRPr="00545D41">
        <w:rPr>
          <w:rFonts w:cs="*Calibri-7822-Identity-H"/>
          <w:color w:val="201F24"/>
          <w:sz w:val="24"/>
          <w:szCs w:val="24"/>
        </w:rPr>
        <w:t>en atenció</w:t>
      </w:r>
      <w:r w:rsidRPr="00545D41">
        <w:rPr>
          <w:rFonts w:cs="*Calibri-7822-Identity-H"/>
          <w:color w:val="201F24"/>
          <w:sz w:val="24"/>
          <w:szCs w:val="24"/>
        </w:rPr>
        <w:t xml:space="preserve">n y respuesta al </w:t>
      </w:r>
      <w:r w:rsidRPr="00545D41">
        <w:rPr>
          <w:rFonts w:cs="*Calibri-7822-Identity-H"/>
          <w:color w:val="201F24"/>
          <w:sz w:val="24"/>
          <w:szCs w:val="24"/>
        </w:rPr>
        <w:t>requerimiento de información, responde por medi</w:t>
      </w:r>
      <w:bookmarkStart w:id="0" w:name="_GoBack"/>
      <w:bookmarkEnd w:id="0"/>
      <w:r w:rsidRPr="00545D41">
        <w:rPr>
          <w:rFonts w:cs="*Calibri-7822-Identity-H"/>
          <w:color w:val="201F24"/>
          <w:sz w:val="24"/>
          <w:szCs w:val="24"/>
        </w:rPr>
        <w:t>o de correo electrónico, lo siguiente:</w:t>
      </w:r>
    </w:p>
    <w:p w:rsidR="00545D41" w:rsidRPr="00545D41" w:rsidRDefault="00545D41" w:rsidP="00545D41">
      <w:pPr>
        <w:autoSpaceDE w:val="0"/>
        <w:autoSpaceDN w:val="0"/>
        <w:adjustRightInd w:val="0"/>
        <w:spacing w:before="240" w:after="0" w:line="360" w:lineRule="auto"/>
        <w:jc w:val="both"/>
        <w:rPr>
          <w:rFonts w:cs="*Calibri-7822-Identity-H"/>
          <w:color w:val="252428"/>
          <w:sz w:val="24"/>
          <w:szCs w:val="24"/>
        </w:rPr>
      </w:pPr>
      <w:r w:rsidRPr="00545D41">
        <w:rPr>
          <w:rFonts w:cs="*Calibri-7822-Identity-H"/>
          <w:color w:val="252428"/>
          <w:sz w:val="24"/>
          <w:szCs w:val="24"/>
        </w:rPr>
        <w:t>"El motivo del presente es para proporcionar la informació</w:t>
      </w:r>
      <w:r w:rsidRPr="00545D41">
        <w:rPr>
          <w:rFonts w:cs="*Calibri-7822-Identity-H"/>
          <w:color w:val="252428"/>
          <w:sz w:val="24"/>
          <w:szCs w:val="24"/>
        </w:rPr>
        <w:t xml:space="preserve">n solicitada por medio de </w:t>
      </w:r>
      <w:r w:rsidRPr="00545D41">
        <w:rPr>
          <w:rFonts w:cs="*Calibri-7822-Identity-H"/>
          <w:color w:val="252428"/>
          <w:sz w:val="24"/>
          <w:szCs w:val="24"/>
        </w:rPr>
        <w:t xml:space="preserve">correo de este día el cual pregunta "Cuál es el contenido </w:t>
      </w:r>
      <w:r w:rsidRPr="00545D41">
        <w:rPr>
          <w:rFonts w:cs="*Calibri-7822-Identity-H"/>
          <w:color w:val="252428"/>
          <w:sz w:val="24"/>
          <w:szCs w:val="24"/>
        </w:rPr>
        <w:t xml:space="preserve">de azufre en el Diesel y Bunker </w:t>
      </w:r>
      <w:r w:rsidRPr="00545D41">
        <w:rPr>
          <w:rFonts w:cs="*Calibri-7822-Identity-H"/>
          <w:color w:val="252428"/>
          <w:sz w:val="24"/>
          <w:szCs w:val="24"/>
        </w:rPr>
        <w:t>vendidos en El Salvador." (Sic).</w:t>
      </w:r>
    </w:p>
    <w:p w:rsidR="00410A81" w:rsidRPr="00545D41" w:rsidRDefault="00545D41" w:rsidP="00545D41">
      <w:pPr>
        <w:autoSpaceDE w:val="0"/>
        <w:autoSpaceDN w:val="0"/>
        <w:adjustRightInd w:val="0"/>
        <w:spacing w:before="240" w:after="0" w:line="360" w:lineRule="auto"/>
        <w:jc w:val="both"/>
        <w:rPr>
          <w:rFonts w:cs="*Calibri-5475-Identity-H"/>
          <w:color w:val="232327"/>
          <w:sz w:val="24"/>
          <w:szCs w:val="24"/>
        </w:rPr>
      </w:pPr>
      <w:r w:rsidRPr="00545D41">
        <w:rPr>
          <w:rFonts w:cs="*Calibri-Bold-7823-Identity-H"/>
          <w:b/>
          <w:bCs/>
          <w:color w:val="212025"/>
          <w:sz w:val="24"/>
          <w:szCs w:val="24"/>
        </w:rPr>
        <w:t xml:space="preserve">Respuesta generada por nuestro departamento técnico: </w:t>
      </w:r>
      <w:r w:rsidRPr="00545D41">
        <w:rPr>
          <w:rFonts w:cs="*Calibri-7822-Identity-H"/>
          <w:color w:val="212025"/>
          <w:sz w:val="24"/>
          <w:szCs w:val="24"/>
        </w:rPr>
        <w:t>Actualmente, la especificació</w:t>
      </w:r>
      <w:r w:rsidRPr="00545D41">
        <w:rPr>
          <w:rFonts w:cs="*Calibri-7822-Identity-H"/>
          <w:color w:val="212025"/>
          <w:sz w:val="24"/>
          <w:szCs w:val="24"/>
        </w:rPr>
        <w:t xml:space="preserve">n </w:t>
      </w:r>
      <w:r w:rsidRPr="00545D41">
        <w:rPr>
          <w:rFonts w:cs="*Calibri-7822-Identity-H"/>
          <w:color w:val="212025"/>
          <w:sz w:val="24"/>
          <w:szCs w:val="24"/>
        </w:rPr>
        <w:t>del contenido de azufre en el aceite combustible diésel (</w:t>
      </w:r>
      <w:r w:rsidRPr="00545D41">
        <w:rPr>
          <w:rFonts w:cs="*Calibri-7822-Identity-H"/>
          <w:color w:val="212025"/>
          <w:sz w:val="24"/>
          <w:szCs w:val="24"/>
        </w:rPr>
        <w:t xml:space="preserve">automotriz) que se comercializa </w:t>
      </w:r>
      <w:r w:rsidRPr="00545D41">
        <w:rPr>
          <w:rFonts w:cs="*Calibri-7822-Identity-H"/>
          <w:color w:val="212025"/>
          <w:sz w:val="24"/>
          <w:szCs w:val="24"/>
        </w:rPr>
        <w:t>en el país es 500 partes por millón en peso (</w:t>
      </w:r>
      <w:proofErr w:type="spellStart"/>
      <w:r w:rsidRPr="00545D41">
        <w:rPr>
          <w:rFonts w:cs="*Calibri-7822-Identity-H"/>
          <w:color w:val="212025"/>
          <w:sz w:val="24"/>
          <w:szCs w:val="24"/>
        </w:rPr>
        <w:t>ppmw</w:t>
      </w:r>
      <w:proofErr w:type="spellEnd"/>
      <w:r w:rsidRPr="00545D41">
        <w:rPr>
          <w:rFonts w:cs="*Calibri-7822-Identity-H"/>
          <w:color w:val="212025"/>
          <w:sz w:val="24"/>
          <w:szCs w:val="24"/>
        </w:rPr>
        <w:t>, por sus siglas en inglés), equivalentes</w:t>
      </w:r>
      <w:r w:rsidRPr="00545D41">
        <w:rPr>
          <w:rFonts w:cs="*Calibri-7822-Identity-H"/>
          <w:color w:val="212025"/>
          <w:sz w:val="24"/>
          <w:szCs w:val="24"/>
        </w:rPr>
        <w:t xml:space="preserve"> </w:t>
      </w:r>
      <w:r w:rsidRPr="00545D41">
        <w:rPr>
          <w:rFonts w:cs="*Calibri-5475-Identity-H"/>
          <w:color w:val="232327"/>
          <w:sz w:val="24"/>
          <w:szCs w:val="24"/>
        </w:rPr>
        <w:t>a 0,05 % masa / masa, como máximo, que fue establecido en el reglamento té</w:t>
      </w:r>
      <w:r w:rsidRPr="00545D41">
        <w:rPr>
          <w:rFonts w:cs="*Calibri-5475-Identity-H"/>
          <w:color w:val="232327"/>
          <w:sz w:val="24"/>
          <w:szCs w:val="24"/>
        </w:rPr>
        <w:t xml:space="preserve">cnico </w:t>
      </w:r>
      <w:r w:rsidRPr="00545D41">
        <w:rPr>
          <w:rFonts w:cs="*Calibri-5475-Identity-H"/>
          <w:color w:val="232327"/>
          <w:sz w:val="24"/>
          <w:szCs w:val="24"/>
        </w:rPr>
        <w:t>centroamericano RTC 75.02.17:19 y para el aceite combustible industrial N</w:t>
      </w:r>
      <w:r w:rsidRPr="00545D41">
        <w:rPr>
          <w:rFonts w:cs="*Calibri-5476-Identity-H"/>
          <w:color w:val="232327"/>
          <w:sz w:val="24"/>
          <w:szCs w:val="24"/>
        </w:rPr>
        <w:t xml:space="preserve">° </w:t>
      </w:r>
      <w:r w:rsidRPr="00545D41">
        <w:rPr>
          <w:rFonts w:cs="*Calibri-5475-Identity-H"/>
          <w:color w:val="232327"/>
          <w:sz w:val="24"/>
          <w:szCs w:val="24"/>
        </w:rPr>
        <w:t xml:space="preserve">6 (bunker C) </w:t>
      </w:r>
      <w:r w:rsidRPr="00545D41">
        <w:rPr>
          <w:rFonts w:cs="*Calibri-5475-Identity-H"/>
          <w:color w:val="232327"/>
          <w:sz w:val="24"/>
          <w:szCs w:val="24"/>
        </w:rPr>
        <w:t xml:space="preserve">es 30 000 </w:t>
      </w:r>
      <w:proofErr w:type="spellStart"/>
      <w:r w:rsidRPr="00545D41">
        <w:rPr>
          <w:rFonts w:cs="*Calibri-5475-Identity-H"/>
          <w:color w:val="232327"/>
          <w:sz w:val="24"/>
          <w:szCs w:val="24"/>
        </w:rPr>
        <w:t>ppmw</w:t>
      </w:r>
      <w:proofErr w:type="spellEnd"/>
      <w:r w:rsidRPr="00545D41">
        <w:rPr>
          <w:rFonts w:cs="*Calibri-5475-Identity-H"/>
          <w:color w:val="232327"/>
          <w:sz w:val="24"/>
          <w:szCs w:val="24"/>
        </w:rPr>
        <w:t>, equivalentes a 3% masa / masa, como má</w:t>
      </w:r>
      <w:r w:rsidRPr="00545D41">
        <w:rPr>
          <w:rFonts w:cs="*Calibri-5475-Identity-H"/>
          <w:color w:val="232327"/>
          <w:sz w:val="24"/>
          <w:szCs w:val="24"/>
        </w:rPr>
        <w:t xml:space="preserve">ximo, establecido en la </w:t>
      </w:r>
      <w:r w:rsidRPr="00545D41">
        <w:rPr>
          <w:rFonts w:cs="*Calibri-5475-Identity-H"/>
          <w:color w:val="232327"/>
          <w:sz w:val="24"/>
          <w:szCs w:val="24"/>
        </w:rPr>
        <w:t>norma salvadoreña obligatoria NSO 75.04.07:97.</w:t>
      </w:r>
    </w:p>
    <w:p w:rsidR="00545D41" w:rsidRPr="00545D41" w:rsidRDefault="00545D41" w:rsidP="00545D41">
      <w:pPr>
        <w:autoSpaceDE w:val="0"/>
        <w:autoSpaceDN w:val="0"/>
        <w:adjustRightInd w:val="0"/>
        <w:spacing w:after="0" w:line="240" w:lineRule="auto"/>
        <w:rPr>
          <w:rFonts w:ascii="*Calibri-7822-Identity-H" w:hAnsi="*Calibri-7822-Identity-H" w:cs="*Calibri-7822-Identity-H"/>
          <w:color w:val="212025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DA7" w:rsidRDefault="00283DA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DA7" w:rsidRDefault="00283DA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2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4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4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83DA7"/>
    <w:rsid w:val="002D59AF"/>
    <w:rsid w:val="00322090"/>
    <w:rsid w:val="003E3F3A"/>
    <w:rsid w:val="00410A81"/>
    <w:rsid w:val="00545D41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9848E6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2021-08-31T16:58:00Z</dcterms:created>
  <dcterms:modified xsi:type="dcterms:W3CDTF">2021-08-31T16:58:00Z</dcterms:modified>
</cp:coreProperties>
</file>