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1813560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926BA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D35A65" wp14:editId="0D3FD499">
                <wp:simplePos x="0" y="0"/>
                <wp:positionH relativeFrom="margin">
                  <wp:posOffset>0</wp:posOffset>
                </wp:positionH>
                <wp:positionV relativeFrom="paragraph">
                  <wp:posOffset>240030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35A6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8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D68L5DdAAAA&#10;Bg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918" w:rsidRDefault="005C2918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926BAA" w:rsidRDefault="00926BAA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212124"/>
        </w:rPr>
      </w:pPr>
    </w:p>
    <w:p w:rsidR="00926BAA" w:rsidRDefault="00926BAA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212124"/>
        </w:rPr>
      </w:pP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212124"/>
        </w:rPr>
      </w:pPr>
      <w:r>
        <w:rPr>
          <w:rFonts w:ascii="*Calibri-6984-Identity-H" w:hAnsi="*Calibri-6984-Identity-H" w:cs="*Calibri-6984-Identity-H"/>
          <w:color w:val="212124"/>
        </w:rPr>
        <w:t>L</w:t>
      </w:r>
      <w:r>
        <w:rPr>
          <w:rFonts w:ascii="*Calibri-6984-Identity-H" w:hAnsi="*Calibri-6984-Identity-H" w:cs="*Calibri-6984-Identity-H"/>
          <w:color w:val="212124"/>
        </w:rPr>
        <w:t xml:space="preserve">a </w:t>
      </w:r>
      <w:r>
        <w:rPr>
          <w:rFonts w:ascii="*Calibri-BoldItalic-6986-Identi" w:hAnsi="*Calibri-BoldItalic-6986-Identi" w:cs="*Calibri-BoldItalic-6986-Identi"/>
          <w:b/>
          <w:bCs/>
          <w:i/>
          <w:iCs/>
          <w:color w:val="212124"/>
        </w:rPr>
        <w:t>Direcció</w:t>
      </w:r>
      <w:r w:rsidR="00926BAA">
        <w:rPr>
          <w:rFonts w:ascii="*Calibri-BoldItalic-6986-Identi" w:hAnsi="*Calibri-BoldItalic-6986-Identi" w:cs="*Calibri-BoldItalic-6986-Identi"/>
          <w:b/>
          <w:bCs/>
          <w:i/>
          <w:iCs/>
          <w:color w:val="212124"/>
        </w:rPr>
        <w:t>n de Inversiones (DI)</w:t>
      </w:r>
      <w:r>
        <w:rPr>
          <w:rFonts w:ascii="*Calibri-BoldItalic-6986-Identi" w:hAnsi="*Calibri-BoldItalic-6986-Identi" w:cs="*Calibri-BoldItalic-6986-Identi"/>
          <w:b/>
          <w:bCs/>
          <w:i/>
          <w:iCs/>
          <w:color w:val="212124"/>
        </w:rPr>
        <w:t xml:space="preserve">, </w:t>
      </w:r>
      <w:r>
        <w:rPr>
          <w:rFonts w:ascii="*Calibri-6984-Identity-H" w:hAnsi="*Calibri-6984-Identity-H" w:cs="*Calibri-6984-Identity-H"/>
          <w:color w:val="212124"/>
        </w:rPr>
        <w:t>en atención y re</w:t>
      </w:r>
      <w:r>
        <w:rPr>
          <w:rFonts w:ascii="*Calibri-6984-Identity-H" w:hAnsi="*Calibri-6984-Identity-H" w:cs="*Calibri-6984-Identity-H"/>
          <w:color w:val="212124"/>
        </w:rPr>
        <w:t xml:space="preserve">spuesta a los requerimientos de </w:t>
      </w:r>
      <w:r>
        <w:rPr>
          <w:rFonts w:ascii="*Calibri-6984-Identity-H" w:hAnsi="*Calibri-6984-Identity-H" w:cs="*Calibri-6984-Identity-H"/>
          <w:color w:val="212124"/>
        </w:rPr>
        <w:t>información, responde por medio de correo electrónico, de la manera siguiente: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A3B3C"/>
        </w:rPr>
      </w:pPr>
      <w:r>
        <w:rPr>
          <w:rFonts w:ascii="*Calibri-6984-Identity-H" w:hAnsi="*Calibri-6984-Identity-H" w:cs="*Calibri-6984-Identity-H"/>
          <w:color w:val="3A3B3C"/>
        </w:rPr>
        <w:t>A continuación envío respuesta a las preguntas formuladas.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A3B3C"/>
        </w:rPr>
      </w:pP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9393A"/>
        </w:rPr>
      </w:pPr>
      <w:r>
        <w:rPr>
          <w:rFonts w:ascii="*Calibri-6984-Identity-H" w:hAnsi="*Calibri-6984-Identity-H" w:cs="*Calibri-6984-Identity-H"/>
          <w:color w:val="39393A"/>
        </w:rPr>
        <w:t xml:space="preserve">l. ¿Cuáles son los requisitos para constituir en El </w:t>
      </w:r>
      <w:r>
        <w:rPr>
          <w:rFonts w:ascii="*Calibri-6984-Identity-H" w:hAnsi="*Calibri-6984-Identity-H" w:cs="*Calibri-6984-Identity-H"/>
          <w:color w:val="39393A"/>
        </w:rPr>
        <w:t xml:space="preserve">Salvador una empresa dedicada a </w:t>
      </w:r>
      <w:r>
        <w:rPr>
          <w:rFonts w:ascii="*Calibri-6984-Identity-H" w:hAnsi="*Calibri-6984-Identity-H" w:cs="*Calibri-6984-Identity-H"/>
          <w:color w:val="39393A"/>
        </w:rPr>
        <w:t>prestar servicios internacionales en "Procesos empresariales"?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323236"/>
        </w:rPr>
      </w:pPr>
      <w:r>
        <w:rPr>
          <w:rFonts w:ascii="*Calibri-Bold-6985-Identity-H" w:hAnsi="*Calibri-Bold-6985-Identity-H" w:cs="*Calibri-Bold-6985-Identity-H"/>
          <w:b/>
          <w:bCs/>
          <w:color w:val="323236"/>
        </w:rPr>
        <w:t xml:space="preserve">Para obtener los requisitos para constituir en El 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 xml:space="preserve">Salvador una empresa dedicada a 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>prestar servicios internacionales en "procesos empresariales", deberá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 xml:space="preserve"> formalizar con 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>notario Escritura de Constitución de Sociedad con todas sus formalidad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 xml:space="preserve">es legales de 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 xml:space="preserve">una Sociedad, y deberá establecer que e l </w:t>
      </w:r>
      <w:r w:rsidR="00926BAA">
        <w:rPr>
          <w:rFonts w:ascii="*Calibri-Bold-6985-Identity-H" w:hAnsi="*Calibri-Bold-6985-Identity-H" w:cs="*Calibri-Bold-6985-Identity-H"/>
          <w:b/>
          <w:bCs/>
          <w:color w:val="323236"/>
        </w:rPr>
        <w:t>objeto de l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 xml:space="preserve">a Sociedad es el de "Procesos </w:t>
      </w:r>
      <w:r>
        <w:rPr>
          <w:rFonts w:ascii="*Calibri-Bold-6985-Identity-H" w:hAnsi="*Calibri-Bold-6985-Identity-H" w:cs="*Calibri-Bold-6985-Identity-H"/>
          <w:b/>
          <w:bCs/>
          <w:color w:val="323236"/>
        </w:rPr>
        <w:t>Empresariales" de conformidad con el Art. 5 letra h).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D3D40"/>
        </w:rPr>
      </w:pPr>
    </w:p>
    <w:p w:rsidR="00132341" w:rsidRP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D3D40"/>
        </w:rPr>
      </w:pPr>
      <w:r>
        <w:rPr>
          <w:rFonts w:ascii="*Calibri-6984-Identity-H" w:hAnsi="*Calibri-6984-Identity-H" w:cs="*Calibri-6984-Identity-H"/>
          <w:color w:val="3D3D40"/>
        </w:rPr>
        <w:t xml:space="preserve">2. ¿Es necesario que este tipo de empresas operen dentro </w:t>
      </w:r>
      <w:r>
        <w:rPr>
          <w:rFonts w:ascii="*Calibri-6984-Identity-H" w:hAnsi="*Calibri-6984-Identity-H" w:cs="*Calibri-6984-Identity-H"/>
          <w:color w:val="3D3D40"/>
        </w:rPr>
        <w:t xml:space="preserve">un parque o centro de servicios </w:t>
      </w:r>
      <w:r>
        <w:rPr>
          <w:rFonts w:ascii="*Calibri-6984-Identity-H" w:hAnsi="*Calibri-6984-Identity-H" w:cs="*Calibri-6984-Identity-H"/>
          <w:color w:val="3D3D40"/>
        </w:rPr>
        <w:t>o pueden fun</w:t>
      </w:r>
      <w:r>
        <w:rPr>
          <w:rFonts w:ascii="*Calibri-6984-Identity-H" w:hAnsi="*Calibri-6984-Identity-H" w:cs="*Calibri-6984-Identity-H"/>
          <w:color w:val="3D3D40"/>
        </w:rPr>
        <w:t xml:space="preserve">cionar fuera de </w:t>
      </w:r>
      <w:r>
        <w:rPr>
          <w:rFonts w:ascii="*Calibri-6984-Identity-H" w:hAnsi="*Calibri-6984-Identity-H" w:cs="*Calibri-6984-Identity-H"/>
          <w:color w:val="3E3E41"/>
        </w:rPr>
        <w:t>estos?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35353B"/>
        </w:rPr>
      </w:pPr>
      <w:r>
        <w:rPr>
          <w:rFonts w:ascii="*Calibri-Bold-6985-Identity-H" w:hAnsi="*Calibri-Bold-6985-Identity-H" w:cs="*Calibri-Bold-6985-Identity-H"/>
          <w:b/>
          <w:bCs/>
          <w:color w:val="35353B"/>
        </w:rPr>
        <w:t xml:space="preserve">Las empresas que presten </w:t>
      </w:r>
      <w:bookmarkStart w:id="0" w:name="_GoBack"/>
      <w:bookmarkEnd w:id="0"/>
      <w:r w:rsidR="00814DAA">
        <w:rPr>
          <w:rFonts w:ascii="*Calibri-Bold-6985-Identity-H" w:hAnsi="*Calibri-Bold-6985-Identity-H" w:cs="*Calibri-Bold-6985-Identity-H"/>
          <w:b/>
          <w:bCs/>
          <w:color w:val="35353B"/>
        </w:rPr>
        <w:t>los servicios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 xml:space="preserve"> de BPO 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 xml:space="preserve">pueden instalarse, dentro de un 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>parque de servicios según lo dispone el Art. 20 y 23 de la Ley de Servicios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35353B"/>
        </w:rPr>
      </w:pPr>
      <w:r>
        <w:rPr>
          <w:rFonts w:ascii="*Calibri-Bold-6985-Identity-H" w:hAnsi="*Calibri-Bold-6985-Identity-H" w:cs="*Calibri-Bold-6985-Identity-H"/>
          <w:b/>
          <w:bCs/>
          <w:color w:val="35353B"/>
        </w:rPr>
        <w:t xml:space="preserve">Internacionales, o puede operar como centro de servicios en cualquier ubicación 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 xml:space="preserve">que 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>desee según lo dispone el Art. 24-A de la misma L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 xml:space="preserve">ey, siempre y cuando se cumplan </w:t>
      </w:r>
      <w:r>
        <w:rPr>
          <w:rFonts w:ascii="*Calibri-Bold-6985-Identity-H" w:hAnsi="*Calibri-Bold-6985-Identity-H" w:cs="*Calibri-Bold-6985-Identity-H"/>
          <w:b/>
          <w:bCs/>
          <w:color w:val="35353B"/>
        </w:rPr>
        <w:t>los requisitos de la Ley.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D3D40"/>
        </w:rPr>
      </w:pPr>
    </w:p>
    <w:p w:rsidR="005C2918" w:rsidRP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3F3E42"/>
        </w:rPr>
      </w:pPr>
      <w:r>
        <w:rPr>
          <w:rFonts w:ascii="*Calibri-6984-Identity-H" w:hAnsi="*Calibri-6984-Identity-H" w:cs="*Calibri-6984-Identity-H"/>
          <w:color w:val="3D3D40"/>
        </w:rPr>
        <w:t xml:space="preserve">3. </w:t>
      </w:r>
      <w:r>
        <w:rPr>
          <w:rFonts w:ascii="*Calibri-6984-Identity-H" w:hAnsi="*Calibri-6984-Identity-H" w:cs="*Calibri-6984-Identity-H"/>
          <w:color w:val="3F3E42"/>
        </w:rPr>
        <w:t>¿Cuál es el proceso para constituir una socied</w:t>
      </w:r>
      <w:r>
        <w:rPr>
          <w:rFonts w:ascii="*Calibri-6984-Identity-H" w:hAnsi="*Calibri-6984-Identity-H" w:cs="*Calibri-6984-Identity-H"/>
          <w:color w:val="3F3E42"/>
        </w:rPr>
        <w:t xml:space="preserve">ad dedicada a prestar servicios </w:t>
      </w:r>
      <w:r>
        <w:rPr>
          <w:rFonts w:ascii="*Calibri-6984-Identity-H" w:hAnsi="*Calibri-6984-Identity-H" w:cs="*Calibri-6984-Identity-H"/>
          <w:color w:val="3F3E42"/>
        </w:rPr>
        <w:t>internacionales en "</w:t>
      </w:r>
      <w:r>
        <w:rPr>
          <w:rFonts w:ascii="*Calibri-6984-Identity-H" w:hAnsi="*Calibri-6984-Identity-H" w:cs="*Calibri-6984-Identity-H"/>
          <w:color w:val="3F3E42"/>
        </w:rPr>
        <w:t xml:space="preserve">Procesos empresariales?" (SIC}. </w:t>
      </w:r>
      <w:r>
        <w:rPr>
          <w:rFonts w:ascii="*Calibri-6984-Identity-H" w:hAnsi="*Calibri-6984-Identity-H" w:cs="*Calibri-6984-Identity-H"/>
          <w:color w:val="414144"/>
        </w:rPr>
        <w:t>Deberá aclarar a que se refiere.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36353B"/>
        </w:rPr>
      </w:pPr>
      <w:r>
        <w:rPr>
          <w:rFonts w:ascii="*Calibri-Bold-6985-Identity-H" w:hAnsi="*Calibri-Bold-6985-Identity-H" w:cs="*Calibri-Bold-6985-Identity-H"/>
          <w:b/>
          <w:bCs/>
          <w:color w:val="36353B"/>
        </w:rPr>
        <w:t>La primera y la tercera pregunta no están muy cla</w:t>
      </w:r>
      <w:r>
        <w:rPr>
          <w:rFonts w:ascii="*Calibri-Bold-6985-Identity-H" w:hAnsi="*Calibri-Bold-6985-Identity-H" w:cs="*Calibri-Bold-6985-Identity-H"/>
          <w:b/>
          <w:bCs/>
          <w:color w:val="36353B"/>
        </w:rPr>
        <w:t xml:space="preserve">ras, al parecer entiendo que la </w:t>
      </w:r>
      <w:r>
        <w:rPr>
          <w:rFonts w:ascii="*Calibri-Bold-6985-Identity-H" w:hAnsi="*Calibri-Bold-6985-Identity-H" w:cs="*Calibri-Bold-6985-Identity-H"/>
          <w:b/>
          <w:bCs/>
          <w:color w:val="36353B"/>
        </w:rPr>
        <w:t>primera es la constitución de la sociedad y la tercera el proceso de calificació</w:t>
      </w:r>
      <w:r>
        <w:rPr>
          <w:rFonts w:ascii="*Calibri-Bold-6985-Identity-H" w:hAnsi="*Calibri-Bold-6985-Identity-H" w:cs="*Calibri-Bold-6985-Identity-H"/>
          <w:b/>
          <w:bCs/>
          <w:color w:val="36353B"/>
        </w:rPr>
        <w:t xml:space="preserve">n, </w:t>
      </w:r>
      <w:r>
        <w:rPr>
          <w:rFonts w:ascii="*Calibri-Bold-6985-Identity-H" w:hAnsi="*Calibri-Bold-6985-Identity-H" w:cs="*Calibri-Bold-6985-Identity-H"/>
          <w:b/>
          <w:bCs/>
          <w:color w:val="36353B"/>
        </w:rPr>
        <w:t>deberá aclarar en todo caso.</w:t>
      </w:r>
    </w:p>
    <w:p w:rsid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39393C"/>
        </w:rPr>
      </w:pPr>
      <w:r>
        <w:rPr>
          <w:rFonts w:ascii="*Calibri-Bold-6985-Identity-H" w:hAnsi="*Calibri-Bold-6985-Identity-H" w:cs="*Calibri-Bold-6985-Identity-H"/>
          <w:b/>
          <w:bCs/>
          <w:color w:val="39393C"/>
        </w:rPr>
        <w:lastRenderedPageBreak/>
        <w:t>Si desean obtener una asesoría de nuestra parte favor comunicarse con la</w:t>
      </w:r>
    </w:p>
    <w:p w:rsidR="00132341" w:rsidRPr="00132341" w:rsidRDefault="00132341" w:rsidP="00132341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39393C"/>
        </w:rPr>
      </w:pPr>
      <w:r>
        <w:rPr>
          <w:rFonts w:ascii="*Calibri-Bold-6985-Identity-H" w:hAnsi="*Calibri-Bold-6985-Identity-H" w:cs="*Calibri-Bold-6985-Identity-H"/>
          <w:b/>
          <w:bCs/>
          <w:color w:val="39393C"/>
        </w:rPr>
        <w:t>Subdirectora de Facilitación de Inversió</w:t>
      </w:r>
      <w:r>
        <w:rPr>
          <w:rFonts w:ascii="*Calibri-Bold-6985-Identity-H" w:hAnsi="*Calibri-Bold-6985-Identity-H" w:cs="*Calibri-Bold-6985-Identity-H"/>
          <w:b/>
          <w:bCs/>
          <w:color w:val="39393C"/>
        </w:rPr>
        <w:t xml:space="preserve">n ___________________Valiente al </w:t>
      </w:r>
      <w:r>
        <w:rPr>
          <w:rFonts w:ascii="*Calibri-Bold-6985-Identity-H" w:hAnsi="*Calibri-Bold-6985-Identity-H" w:cs="*Calibri-Bold-6985-Identity-H"/>
          <w:b/>
          <w:bCs/>
          <w:color w:val="39393C"/>
        </w:rPr>
        <w:t xml:space="preserve">correo </w:t>
      </w:r>
      <w:r>
        <w:rPr>
          <w:rFonts w:ascii="*Calibri-Identity-H" w:hAnsi="*Calibri-Identity-H" w:cs="*Calibri-Identity-H"/>
          <w:color w:val="39393C"/>
        </w:rPr>
        <w:t xml:space="preserve">_______________ </w:t>
      </w:r>
      <w:r>
        <w:rPr>
          <w:rFonts w:ascii="*Calibri-6984-Identity-H" w:hAnsi="*Calibri-6984-Identity-H" w:cs="*Calibri-6984-Identity-H"/>
          <w:color w:val="39393C"/>
        </w:rPr>
        <w:t xml:space="preserve">o llamando al teléfono </w:t>
      </w:r>
      <w:r>
        <w:rPr>
          <w:rFonts w:ascii="*Calibri-Identity-H" w:hAnsi="*Calibri-Identity-H" w:cs="*Calibri-Identity-H"/>
          <w:color w:val="39393C"/>
        </w:rPr>
        <w:t>____________</w:t>
      </w: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132341" w:rsidRDefault="00132341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132341" w:rsidRPr="00CC05DC" w:rsidRDefault="00132341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002" w:rsidRDefault="009B0002">
      <w:pPr>
        <w:spacing w:after="0" w:line="240" w:lineRule="auto"/>
      </w:pPr>
      <w:r>
        <w:separator/>
      </w:r>
    </w:p>
  </w:endnote>
  <w:endnote w:type="continuationSeparator" w:id="0">
    <w:p w:rsidR="009B0002" w:rsidRDefault="009B0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698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9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002" w:rsidRDefault="009B0002">
      <w:pPr>
        <w:spacing w:after="0" w:line="240" w:lineRule="auto"/>
      </w:pPr>
      <w:r>
        <w:separator/>
      </w:r>
    </w:p>
  </w:footnote>
  <w:footnote w:type="continuationSeparator" w:id="0">
    <w:p w:rsidR="009B0002" w:rsidRDefault="009B0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102194"/>
    <w:rsid w:val="00132341"/>
    <w:rsid w:val="001F66A8"/>
    <w:rsid w:val="002578A5"/>
    <w:rsid w:val="003E3F3A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14DAA"/>
    <w:rsid w:val="00926BAA"/>
    <w:rsid w:val="009B0002"/>
    <w:rsid w:val="00B0018C"/>
    <w:rsid w:val="00B22BA4"/>
    <w:rsid w:val="00B83A9A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69CB39-53E8-455D-ADAF-5C91ADF1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7</cp:revision>
  <dcterms:created xsi:type="dcterms:W3CDTF">2021-07-15T20:37:00Z</dcterms:created>
  <dcterms:modified xsi:type="dcterms:W3CDTF">2021-07-15T20:43:00Z</dcterms:modified>
</cp:coreProperties>
</file>