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8B250E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8B250E" w:rsidRDefault="008B250E" w:rsidP="008B250E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8B250E" w:rsidRDefault="008B250E" w:rsidP="00A9582D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9D55B5" w:rsidRDefault="009D55B5" w:rsidP="009D55B5">
      <w:pPr>
        <w:pStyle w:val="Default"/>
      </w:pPr>
    </w:p>
    <w:p w:rsidR="009D55B5" w:rsidRDefault="009D55B5" w:rsidP="009D55B5">
      <w:pPr>
        <w:pStyle w:val="Default"/>
        <w:spacing w:line="360" w:lineRule="auto"/>
        <w:jc w:val="both"/>
      </w:pPr>
      <w:r>
        <w:t xml:space="preserve"> </w:t>
      </w:r>
    </w:p>
    <w:p w:rsidR="009D55B5" w:rsidRDefault="009D55B5" w:rsidP="009D55B5">
      <w:pPr>
        <w:pStyle w:val="Defaul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La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Dirección General de Estadísticas y Censos, DIGESTYC, </w:t>
      </w:r>
      <w:r>
        <w:rPr>
          <w:sz w:val="22"/>
          <w:szCs w:val="22"/>
        </w:rPr>
        <w:t xml:space="preserve">en atención y respuesta al requerimiento de información, hace de su conocimiento e </w:t>
      </w:r>
      <w:r>
        <w:rPr>
          <w:b/>
          <w:bCs/>
          <w:i/>
          <w:iCs/>
          <w:sz w:val="22"/>
          <w:szCs w:val="22"/>
        </w:rPr>
        <w:t>“Informo que fue enviada la base del Registro Administrativo de Empresas año 2019, en formato EXCEL.</w:t>
      </w:r>
      <w:r>
        <w:rPr>
          <w:sz w:val="22"/>
          <w:szCs w:val="22"/>
        </w:rPr>
        <w:t xml:space="preserve">” (SIC). </w:t>
      </w:r>
    </w:p>
    <w:p w:rsidR="009D55B5" w:rsidRDefault="009D55B5" w:rsidP="009D55B5">
      <w:pPr>
        <w:pStyle w:val="Default"/>
        <w:spacing w:line="360" w:lineRule="auto"/>
        <w:jc w:val="both"/>
        <w:rPr>
          <w:sz w:val="22"/>
          <w:szCs w:val="22"/>
        </w:rPr>
      </w:pPr>
    </w:p>
    <w:p w:rsidR="009D55B5" w:rsidRDefault="009D55B5" w:rsidP="009D55B5">
      <w:pPr>
        <w:pStyle w:val="Default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• Que debido a la E</w:t>
      </w:r>
      <w:bookmarkStart w:id="0" w:name="_GoBack"/>
      <w:bookmarkEnd w:id="0"/>
      <w:r>
        <w:rPr>
          <w:sz w:val="22"/>
          <w:szCs w:val="22"/>
        </w:rPr>
        <w:t xml:space="preserve">mergencia decretada por el Órgano Ejecutivo por la Pandemia COVID-19, los plazos administrativos (LPA) se suspendieron, por lo tanto retomando el proceso establecido en la LAIP, se envía la resolución correspondiente. </w:t>
      </w: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A9582D" w:rsidRDefault="00A9582D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626" w:rsidRDefault="00985626">
      <w:pPr>
        <w:spacing w:after="0" w:line="240" w:lineRule="auto"/>
      </w:pPr>
      <w:r>
        <w:separator/>
      </w:r>
    </w:p>
  </w:endnote>
  <w:endnote w:type="continuationSeparator" w:id="0">
    <w:p w:rsidR="00985626" w:rsidRDefault="00985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Arial-97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626" w:rsidRDefault="00985626">
      <w:pPr>
        <w:spacing w:after="0" w:line="240" w:lineRule="auto"/>
      </w:pPr>
      <w:r>
        <w:separator/>
      </w:r>
    </w:p>
  </w:footnote>
  <w:footnote w:type="continuationSeparator" w:id="0">
    <w:p w:rsidR="00985626" w:rsidRDefault="009856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E249E"/>
    <w:rsid w:val="00102194"/>
    <w:rsid w:val="001F66A8"/>
    <w:rsid w:val="002578A5"/>
    <w:rsid w:val="003E3F3A"/>
    <w:rsid w:val="00565A54"/>
    <w:rsid w:val="00605D98"/>
    <w:rsid w:val="00622705"/>
    <w:rsid w:val="00684358"/>
    <w:rsid w:val="00772187"/>
    <w:rsid w:val="007E3351"/>
    <w:rsid w:val="008B250E"/>
    <w:rsid w:val="00985626"/>
    <w:rsid w:val="009A61D2"/>
    <w:rsid w:val="009D55B5"/>
    <w:rsid w:val="00A9582D"/>
    <w:rsid w:val="00B0018C"/>
    <w:rsid w:val="00D55035"/>
    <w:rsid w:val="00DA1EBF"/>
    <w:rsid w:val="00E1140A"/>
    <w:rsid w:val="00E24C0C"/>
    <w:rsid w:val="00E46298"/>
    <w:rsid w:val="00EC743F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2021-02-02T16:42:00Z</dcterms:created>
  <dcterms:modified xsi:type="dcterms:W3CDTF">2021-02-02T16:42:00Z</dcterms:modified>
</cp:coreProperties>
</file>