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217805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7.1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bookmarkStart w:id="0" w:name="_GoBack"/>
      <w:bookmarkEnd w:id="0"/>
    </w:p>
    <w:p w:rsidR="000C5231" w:rsidRPr="00B31DFF" w:rsidRDefault="00B31DFF" w:rsidP="00B31DF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sz w:val="19"/>
          <w:szCs w:val="19"/>
        </w:rPr>
      </w:pPr>
      <w:r>
        <w:rPr>
          <w:rFonts w:cstheme="minorHAnsi"/>
          <w:sz w:val="24"/>
          <w:szCs w:val="24"/>
        </w:rPr>
        <w:t>L</w:t>
      </w:r>
      <w:r w:rsidRPr="00B31DFF">
        <w:rPr>
          <w:rFonts w:cstheme="minorHAnsi"/>
          <w:sz w:val="24"/>
          <w:szCs w:val="24"/>
        </w:rPr>
        <w:t xml:space="preserve">a </w:t>
      </w:r>
      <w:r w:rsidRPr="00B31DFF">
        <w:rPr>
          <w:rFonts w:cstheme="minorHAnsi"/>
          <w:b/>
          <w:sz w:val="24"/>
          <w:szCs w:val="24"/>
        </w:rPr>
        <w:t>Unidad de Firma Electrónica (UFE)</w:t>
      </w:r>
      <w:r w:rsidRPr="00B31DFF">
        <w:rPr>
          <w:rFonts w:cstheme="minorHAnsi"/>
          <w:sz w:val="24"/>
          <w:szCs w:val="24"/>
        </w:rPr>
        <w:t xml:space="preserve">, en atención y respuesta al requerimiento de información, responde lo siguiente: "Sírvase de encontrar en este documento, un link de </w:t>
      </w:r>
      <w:proofErr w:type="spellStart"/>
      <w:r w:rsidRPr="00B31DFF">
        <w:rPr>
          <w:rFonts w:cstheme="minorHAnsi"/>
          <w:sz w:val="24"/>
          <w:szCs w:val="24"/>
        </w:rPr>
        <w:t>Sharepoint</w:t>
      </w:r>
      <w:proofErr w:type="spellEnd"/>
      <w:r w:rsidRPr="00B31DFF">
        <w:rPr>
          <w:rFonts w:cstheme="minorHAnsi"/>
          <w:sz w:val="24"/>
          <w:szCs w:val="24"/>
        </w:rPr>
        <w:t xml:space="preserve"> para poder descargar las actas del Comité Técnico Consultivo de Firma Electrónica; dentro de la carpeta se encuentras las actas de sesiones ordinarias como extraordinarias que han sido firmadas.</w:t>
      </w:r>
    </w:p>
    <w:p w:rsidR="000C5231" w:rsidRPr="00B31DFF" w:rsidRDefault="000C5231" w:rsidP="00B31DFF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sz w:val="19"/>
          <w:szCs w:val="19"/>
        </w:rPr>
      </w:pPr>
    </w:p>
    <w:p w:rsidR="00B31DFF" w:rsidRPr="00B31DFF" w:rsidRDefault="00B31DFF" w:rsidP="00B31DFF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sz w:val="19"/>
          <w:szCs w:val="19"/>
        </w:rPr>
      </w:pPr>
      <w:r w:rsidRPr="00B31DFF">
        <w:rPr>
          <w:rFonts w:ascii="*Verdana-9982-Identity-H" w:hAnsi="*Verdana-9982-Identity-H" w:cs="*Verdana-9982-Identity-H"/>
          <w:sz w:val="19"/>
          <w:szCs w:val="19"/>
        </w:rPr>
        <w:t>https://minecbisv-</w:t>
      </w:r>
      <w:r w:rsidRPr="00B31DFF">
        <w:rPr>
          <w:rFonts w:ascii="*Verdana-9982-Identity-H" w:hAnsi="*Verdana-9982-Identity-H" w:cs="*Verdana-9982-Identity-H"/>
          <w:sz w:val="19"/>
          <w:szCs w:val="19"/>
        </w:rPr>
        <w:t xml:space="preserve">my.sharepoint.com/:f:/g/personal/oscar_cruz_minec_gob_sv/Ei1sN_6pT8lLucBTQFgE </w:t>
      </w:r>
      <w:proofErr w:type="spellStart"/>
      <w:r w:rsidRPr="00B31DFF">
        <w:rPr>
          <w:rFonts w:ascii="*Verdana-9982-Identity-H" w:hAnsi="*Verdana-9982-Identity-H" w:cs="*Verdana-9982-Identity-H"/>
          <w:sz w:val="19"/>
          <w:szCs w:val="19"/>
        </w:rPr>
        <w:t>lxIBqh</w:t>
      </w:r>
      <w:r w:rsidRPr="00B31DFF">
        <w:rPr>
          <w:rFonts w:ascii="*Verdana-9982-Identity-H" w:hAnsi="*Verdana-9982-Identity-H" w:cs="*Verdana-9982-Identity-H"/>
          <w:sz w:val="19"/>
          <w:szCs w:val="19"/>
        </w:rPr>
        <w:t>_CuNwgn_hCvSL_agm-kg?e</w:t>
      </w:r>
      <w:proofErr w:type="spellEnd"/>
      <w:r w:rsidRPr="00B31DFF">
        <w:rPr>
          <w:rFonts w:ascii="*Verdana-9982-Identity-H" w:hAnsi="*Verdana-9982-Identity-H" w:cs="*Verdana-9982-Identity-H"/>
          <w:sz w:val="19"/>
          <w:szCs w:val="19"/>
        </w:rPr>
        <w:t>=</w:t>
      </w:r>
      <w:proofErr w:type="spellStart"/>
      <w:r w:rsidRPr="00B31DFF">
        <w:rPr>
          <w:rFonts w:ascii="*Verdana-9982-Identity-H" w:hAnsi="*Verdana-9982-Identity-H" w:cs="*Verdana-9982-Identity-H"/>
          <w:sz w:val="19"/>
          <w:szCs w:val="19"/>
        </w:rPr>
        <w:t>tLVRhj</w:t>
      </w:r>
      <w:proofErr w:type="spellEnd"/>
    </w:p>
    <w:p w:rsidR="00B31DFF" w:rsidRDefault="00B31DF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B31DFF" w:rsidRDefault="00B31DF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31DFF" w:rsidRDefault="00B31DF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FF" w:rsidRDefault="000161FF" w:rsidP="00065BDB">
      <w:pPr>
        <w:spacing w:after="0" w:line="240" w:lineRule="auto"/>
      </w:pPr>
      <w:r>
        <w:separator/>
      </w:r>
    </w:p>
  </w:endnote>
  <w:end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FF" w:rsidRDefault="000161FF" w:rsidP="00065BDB">
      <w:pPr>
        <w:spacing w:after="0" w:line="240" w:lineRule="auto"/>
      </w:pPr>
      <w:r>
        <w:separator/>
      </w:r>
    </w:p>
  </w:footnote>
  <w:foot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0499B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3</cp:revision>
  <cp:lastPrinted>2019-06-14T17:42:00Z</cp:lastPrinted>
  <dcterms:created xsi:type="dcterms:W3CDTF">2020-09-04T16:57:00Z</dcterms:created>
  <dcterms:modified xsi:type="dcterms:W3CDTF">2020-09-04T16:57:00Z</dcterms:modified>
</cp:coreProperties>
</file>