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59DF836" wp14:editId="1847E844">
            <wp:simplePos x="0" y="0"/>
            <wp:positionH relativeFrom="column">
              <wp:posOffset>1796415</wp:posOffset>
            </wp:positionH>
            <wp:positionV relativeFrom="paragraph">
              <wp:posOffset>-363855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B220EC" w:rsidRDefault="00901305" w:rsidP="00B220EC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76EA540" wp14:editId="4AC667EF">
                <wp:simplePos x="0" y="0"/>
                <wp:positionH relativeFrom="column">
                  <wp:posOffset>-108585</wp:posOffset>
                </wp:positionH>
                <wp:positionV relativeFrom="paragraph">
                  <wp:posOffset>265430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.55pt;margin-top:20.9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NxCQF3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5F5DF9" w:rsidRDefault="005F5DF9" w:rsidP="00B220EC"/>
    <w:p w:rsidR="00BC2E23" w:rsidRDefault="00BC2E23" w:rsidP="00B220EC"/>
    <w:p w:rsidR="00BC2E23" w:rsidRDefault="00BC2E23" w:rsidP="00B220EC"/>
    <w:p w:rsidR="00901305" w:rsidRDefault="00901305" w:rsidP="00B220EC"/>
    <w:p w:rsidR="00901305" w:rsidRPr="005F5DF9" w:rsidRDefault="00901305" w:rsidP="00B220EC"/>
    <w:p w:rsidR="005F5DF9" w:rsidRDefault="00901305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r w:rsidRPr="00901305">
        <w:rPr>
          <w:rFonts w:cstheme="minorHAnsi"/>
          <w:color w:val="161918"/>
          <w:sz w:val="24"/>
          <w:szCs w:val="24"/>
        </w:rPr>
        <w:t xml:space="preserve">La </w:t>
      </w:r>
      <w:r w:rsidRPr="00901305">
        <w:rPr>
          <w:rFonts w:cstheme="minorHAnsi"/>
          <w:b/>
          <w:color w:val="161918"/>
          <w:sz w:val="24"/>
          <w:szCs w:val="24"/>
        </w:rPr>
        <w:t>Gerencia de Comunicaciones del MINEC</w:t>
      </w:r>
      <w:r w:rsidRPr="00901305">
        <w:rPr>
          <w:rFonts w:cstheme="minorHAnsi"/>
          <w:color w:val="161918"/>
          <w:sz w:val="24"/>
          <w:szCs w:val="24"/>
        </w:rPr>
        <w:t xml:space="preserve">, en atención y respuesta al requerimiento de información, responde adjuntando el video de la intervención de la Ministra de Economía en el evento que se llevó a cabo el 14 de febrero de 2020, en relación a la presentación de </w:t>
      </w:r>
      <w:proofErr w:type="gramStart"/>
      <w:r w:rsidRPr="00901305">
        <w:rPr>
          <w:rFonts w:cstheme="minorHAnsi"/>
          <w:color w:val="161918"/>
          <w:sz w:val="24"/>
          <w:szCs w:val="24"/>
        </w:rPr>
        <w:t>la</w:t>
      </w:r>
      <w:proofErr w:type="gramEnd"/>
      <w:r w:rsidRPr="00901305">
        <w:rPr>
          <w:rFonts w:cstheme="minorHAnsi"/>
          <w:color w:val="161918"/>
          <w:sz w:val="24"/>
          <w:szCs w:val="24"/>
        </w:rPr>
        <w:t xml:space="preserve"> eliminación de los aranceles a los vehículos eléctricos en el país.</w:t>
      </w:r>
    </w:p>
    <w:p w:rsidR="005F5DF9" w:rsidRDefault="005F5DF9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8F4AE7" w:rsidRDefault="008F4AE7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901305" w:rsidRDefault="00901305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  <w:bookmarkStart w:id="0" w:name="_GoBack"/>
      <w:bookmarkEnd w:id="0"/>
    </w:p>
    <w:p w:rsidR="00901305" w:rsidRDefault="00901305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901305" w:rsidRPr="008F4AE7" w:rsidRDefault="00901305" w:rsidP="008F4AE7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272928"/>
          <w:sz w:val="24"/>
          <w:szCs w:val="24"/>
        </w:rPr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517E" w:rsidRDefault="0031517E" w:rsidP="00065BDB">
      <w:pPr>
        <w:spacing w:after="0" w:line="240" w:lineRule="auto"/>
      </w:pPr>
      <w:r>
        <w:separator/>
      </w:r>
    </w:p>
  </w:endnote>
  <w:end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517E" w:rsidRDefault="0031517E" w:rsidP="00065BDB">
      <w:pPr>
        <w:spacing w:after="0" w:line="240" w:lineRule="auto"/>
      </w:pPr>
      <w:r>
        <w:separator/>
      </w:r>
    </w:p>
  </w:footnote>
  <w:footnote w:type="continuationSeparator" w:id="0">
    <w:p w:rsidR="0031517E" w:rsidRDefault="0031517E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A09BB"/>
    <w:rsid w:val="001F04A3"/>
    <w:rsid w:val="00204153"/>
    <w:rsid w:val="00235F5C"/>
    <w:rsid w:val="00245025"/>
    <w:rsid w:val="00260FB6"/>
    <w:rsid w:val="002D3506"/>
    <w:rsid w:val="0031517E"/>
    <w:rsid w:val="00320824"/>
    <w:rsid w:val="00323C91"/>
    <w:rsid w:val="00324F88"/>
    <w:rsid w:val="00326F25"/>
    <w:rsid w:val="00380366"/>
    <w:rsid w:val="003C0B54"/>
    <w:rsid w:val="00466B29"/>
    <w:rsid w:val="00485B47"/>
    <w:rsid w:val="004A5C0A"/>
    <w:rsid w:val="00552BA4"/>
    <w:rsid w:val="00553D9D"/>
    <w:rsid w:val="005552F2"/>
    <w:rsid w:val="005F5DF9"/>
    <w:rsid w:val="00632563"/>
    <w:rsid w:val="006D5F22"/>
    <w:rsid w:val="006F3EB7"/>
    <w:rsid w:val="0070551E"/>
    <w:rsid w:val="00751AAD"/>
    <w:rsid w:val="00780DA8"/>
    <w:rsid w:val="007F5D97"/>
    <w:rsid w:val="00870364"/>
    <w:rsid w:val="00877391"/>
    <w:rsid w:val="00890B14"/>
    <w:rsid w:val="008F4AE7"/>
    <w:rsid w:val="00901305"/>
    <w:rsid w:val="0099287A"/>
    <w:rsid w:val="009F0630"/>
    <w:rsid w:val="00A40768"/>
    <w:rsid w:val="00A84AD9"/>
    <w:rsid w:val="00AA70C7"/>
    <w:rsid w:val="00B10E46"/>
    <w:rsid w:val="00B220EC"/>
    <w:rsid w:val="00B27CC3"/>
    <w:rsid w:val="00B84EBA"/>
    <w:rsid w:val="00BC2E23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E3A22"/>
    <w:rsid w:val="00EF30F0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luis gustavo garcia diaz</cp:lastModifiedBy>
  <cp:revision>2</cp:revision>
  <cp:lastPrinted>2019-06-14T17:42:00Z</cp:lastPrinted>
  <dcterms:created xsi:type="dcterms:W3CDTF">2020-03-25T14:20:00Z</dcterms:created>
  <dcterms:modified xsi:type="dcterms:W3CDTF">2020-03-25T14:20:00Z</dcterms:modified>
</cp:coreProperties>
</file>