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Default="0078744F" w:rsidP="008C215B">
      <w:pPr>
        <w:spacing w:after="0" w:line="360" w:lineRule="auto"/>
        <w:jc w:val="both"/>
      </w:pPr>
    </w:p>
    <w:p w:rsidR="008C215B" w:rsidRDefault="008C215B" w:rsidP="008C215B">
      <w:pPr>
        <w:spacing w:after="0" w:line="360" w:lineRule="auto"/>
        <w:jc w:val="both"/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</w:pPr>
    </w:p>
    <w:p w:rsidR="00FB5FD3" w:rsidRDefault="008C215B" w:rsidP="008C215B">
      <w:pPr>
        <w:spacing w:after="0" w:line="360" w:lineRule="auto"/>
        <w:jc w:val="both"/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</w:pPr>
      <w:r w:rsidRPr="008C215B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La</w:t>
      </w:r>
      <w:r w:rsidRPr="008C215B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 xml:space="preserve"> </w:t>
      </w:r>
      <w:r w:rsidRPr="008C215B">
        <w:rPr>
          <w:rFonts w:asciiTheme="minorHAnsi" w:eastAsiaTheme="minorHAnsi" w:hAnsiTheme="minorHAnsi" w:cstheme="minorHAnsi"/>
          <w:b/>
          <w:color w:val="181A19"/>
          <w:sz w:val="24"/>
          <w:szCs w:val="24"/>
          <w:lang w:eastAsia="en-US"/>
        </w:rPr>
        <w:t>Dirección General de Estadísticas y Censos (DIGESTYC),</w:t>
      </w:r>
      <w:r w:rsidRPr="008C215B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 xml:space="preserve"> en atención a su</w:t>
      </w:r>
      <w:r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 xml:space="preserve"> r</w:t>
      </w:r>
      <w:r w:rsidRPr="008C215B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equerimiento</w:t>
      </w:r>
      <w:r w:rsidRPr="008C215B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, le entregó la información a la ciudadana en formato PDF, se le</w:t>
      </w:r>
      <w:r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 xml:space="preserve"> proporcionó</w:t>
      </w:r>
      <w:r w:rsidRPr="008C215B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: Guía para legalizar una empresa formal, y un ejemplo de la Solvencia</w:t>
      </w:r>
      <w:r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 xml:space="preserve"> </w:t>
      </w:r>
      <w:r w:rsidRPr="008C215B"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  <w:t>extendida en la DIGESTYC.</w:t>
      </w:r>
    </w:p>
    <w:p w:rsidR="008D0B4C" w:rsidRDefault="008D0B4C" w:rsidP="008C215B">
      <w:pPr>
        <w:spacing w:after="0" w:line="360" w:lineRule="auto"/>
        <w:jc w:val="both"/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</w:pPr>
    </w:p>
    <w:p w:rsidR="008D0B4C" w:rsidRPr="008C215B" w:rsidRDefault="008D0B4C" w:rsidP="008C215B">
      <w:pPr>
        <w:spacing w:after="0" w:line="360" w:lineRule="auto"/>
        <w:jc w:val="both"/>
        <w:rPr>
          <w:rFonts w:asciiTheme="minorHAnsi" w:eastAsiaTheme="minorHAnsi" w:hAnsiTheme="minorHAnsi" w:cstheme="minorHAnsi"/>
          <w:color w:val="181A19"/>
          <w:sz w:val="24"/>
          <w:szCs w:val="24"/>
          <w:lang w:eastAsia="en-US"/>
        </w:rPr>
      </w:pPr>
    </w:p>
    <w:sectPr w:rsidR="008D0B4C" w:rsidRPr="008C215B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C7" w:rsidRDefault="001941C7" w:rsidP="00F425A5">
      <w:pPr>
        <w:spacing w:after="0" w:line="240" w:lineRule="auto"/>
      </w:pPr>
      <w:r>
        <w:separator/>
      </w:r>
    </w:p>
  </w:endnote>
  <w:endnote w:type="continuationSeparator" w:id="0">
    <w:p w:rsidR="001941C7" w:rsidRDefault="001941C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6233D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C7" w:rsidRDefault="001941C7" w:rsidP="00F425A5">
      <w:pPr>
        <w:spacing w:after="0" w:line="240" w:lineRule="auto"/>
      </w:pPr>
      <w:r>
        <w:separator/>
      </w:r>
    </w:p>
  </w:footnote>
  <w:footnote w:type="continuationSeparator" w:id="0">
    <w:p w:rsidR="001941C7" w:rsidRDefault="001941C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4240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1C7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57A5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770"/>
    <w:rsid w:val="00610944"/>
    <w:rsid w:val="00611EA5"/>
    <w:rsid w:val="00620363"/>
    <w:rsid w:val="00622BF9"/>
    <w:rsid w:val="006233D5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C215B"/>
    <w:rsid w:val="008D0B4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822900-DD89-4CBD-8340-D0CD148B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3</cp:revision>
  <cp:lastPrinted>2019-06-14T15:51:00Z</cp:lastPrinted>
  <dcterms:created xsi:type="dcterms:W3CDTF">2019-08-07T20:51:00Z</dcterms:created>
  <dcterms:modified xsi:type="dcterms:W3CDTF">2019-08-07T20:51:00Z</dcterms:modified>
</cp:coreProperties>
</file>