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02" w:rsidRDefault="007B5E02" w:rsidP="007B5E0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51716"/>
          <w:sz w:val="24"/>
          <w:szCs w:val="24"/>
          <w:lang w:eastAsia="en-US"/>
        </w:rPr>
      </w:pPr>
    </w:p>
    <w:p w:rsidR="007B5E02" w:rsidRDefault="007B5E02" w:rsidP="007B5E0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51716"/>
          <w:sz w:val="24"/>
          <w:szCs w:val="24"/>
          <w:lang w:eastAsia="en-US"/>
        </w:rPr>
      </w:pPr>
    </w:p>
    <w:p w:rsidR="007B5E02" w:rsidRPr="007B5E02" w:rsidRDefault="007B5E02" w:rsidP="007B5E0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51716"/>
          <w:sz w:val="24"/>
          <w:szCs w:val="24"/>
          <w:lang w:eastAsia="en-US"/>
        </w:rPr>
      </w:pPr>
      <w:r w:rsidRPr="007B5E02">
        <w:rPr>
          <w:rFonts w:asciiTheme="minorHAnsi" w:eastAsiaTheme="minorHAnsi" w:hAnsiTheme="minorHAnsi" w:cstheme="minorHAnsi"/>
          <w:color w:val="151716"/>
          <w:sz w:val="24"/>
          <w:szCs w:val="24"/>
          <w:lang w:eastAsia="en-US"/>
        </w:rPr>
        <w:t xml:space="preserve">La </w:t>
      </w:r>
      <w:r w:rsidRPr="007B5E02">
        <w:rPr>
          <w:rFonts w:asciiTheme="minorHAnsi" w:eastAsiaTheme="minorHAnsi" w:hAnsiTheme="minorHAnsi" w:cstheme="minorHAnsi"/>
          <w:b/>
          <w:bCs/>
          <w:color w:val="151716"/>
          <w:sz w:val="24"/>
          <w:szCs w:val="24"/>
          <w:lang w:eastAsia="en-US"/>
        </w:rPr>
        <w:t xml:space="preserve">Dirección General de Estadísticas </w:t>
      </w:r>
      <w:r w:rsidRPr="007B5E02">
        <w:rPr>
          <w:rFonts w:asciiTheme="minorHAnsi" w:eastAsiaTheme="minorHAnsi" w:hAnsiTheme="minorHAnsi" w:cstheme="minorHAnsi"/>
          <w:color w:val="151716"/>
          <w:sz w:val="24"/>
          <w:szCs w:val="24"/>
          <w:lang w:eastAsia="en-US"/>
        </w:rPr>
        <w:t xml:space="preserve">y </w:t>
      </w:r>
      <w:r w:rsidRPr="007B5E02">
        <w:rPr>
          <w:rFonts w:asciiTheme="minorHAnsi" w:eastAsiaTheme="minorHAnsi" w:hAnsiTheme="minorHAnsi" w:cstheme="minorHAnsi"/>
          <w:b/>
          <w:bCs/>
          <w:color w:val="151716"/>
          <w:sz w:val="24"/>
          <w:szCs w:val="24"/>
          <w:lang w:eastAsia="en-US"/>
        </w:rPr>
        <w:t xml:space="preserve">Censos (DIGESTYC), </w:t>
      </w:r>
      <w:r w:rsidRPr="007B5E02">
        <w:rPr>
          <w:rFonts w:asciiTheme="minorHAnsi" w:eastAsiaTheme="minorHAnsi" w:hAnsiTheme="minorHAnsi" w:cstheme="minorHAnsi"/>
          <w:color w:val="151716"/>
          <w:sz w:val="24"/>
          <w:szCs w:val="24"/>
          <w:lang w:eastAsia="en-US"/>
        </w:rPr>
        <w:t>en atención a su requerimiento, fue elaborada y entregada la información al ciudadano.</w:t>
      </w:r>
    </w:p>
    <w:p w:rsidR="007B5E02" w:rsidRPr="007B5E02" w:rsidRDefault="007B5E02" w:rsidP="007B5E0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C1E1D"/>
          <w:sz w:val="24"/>
          <w:szCs w:val="24"/>
          <w:lang w:eastAsia="en-US"/>
        </w:rPr>
      </w:pPr>
    </w:p>
    <w:p w:rsidR="007B5E02" w:rsidRPr="007B5E02" w:rsidRDefault="007B5E02" w:rsidP="007B5E0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C1E1D"/>
          <w:sz w:val="24"/>
          <w:szCs w:val="24"/>
          <w:lang w:eastAsia="en-US"/>
        </w:rPr>
      </w:pPr>
      <w:r w:rsidRPr="007B5E02">
        <w:rPr>
          <w:rFonts w:asciiTheme="minorHAnsi" w:eastAsiaTheme="minorHAnsi" w:hAnsiTheme="minorHAnsi" w:cstheme="minorHAnsi"/>
          <w:color w:val="1C1E1D"/>
          <w:sz w:val="24"/>
          <w:szCs w:val="24"/>
          <w:lang w:eastAsia="en-US"/>
        </w:rPr>
        <w:t>Se entregó en formato EXCEL, y se extrajo de la base del Registro Administrativo de</w:t>
      </w:r>
    </w:p>
    <w:p w:rsidR="007B5E02" w:rsidRPr="007B5E02" w:rsidRDefault="007B5E02" w:rsidP="007B5E0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C1E1D"/>
          <w:sz w:val="24"/>
          <w:szCs w:val="24"/>
          <w:lang w:eastAsia="en-US"/>
        </w:rPr>
      </w:pPr>
      <w:r w:rsidRPr="007B5E02">
        <w:rPr>
          <w:rFonts w:asciiTheme="minorHAnsi" w:eastAsiaTheme="minorHAnsi" w:hAnsiTheme="minorHAnsi" w:cstheme="minorHAnsi"/>
          <w:color w:val="1C1E1D"/>
          <w:sz w:val="24"/>
          <w:szCs w:val="24"/>
          <w:lang w:eastAsia="en-US"/>
        </w:rPr>
        <w:t>Empresas año 2018, se le entregaron las variables:</w:t>
      </w:r>
    </w:p>
    <w:p w:rsidR="007B5E02" w:rsidRPr="007B5E02" w:rsidRDefault="007B5E02" w:rsidP="007B5E0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B1E1D"/>
          <w:sz w:val="24"/>
          <w:szCs w:val="24"/>
          <w:lang w:eastAsia="en-US"/>
        </w:rPr>
      </w:pPr>
      <w:r w:rsidRPr="007B5E02">
        <w:rPr>
          <w:rFonts w:asciiTheme="minorHAnsi" w:eastAsiaTheme="minorHAnsi" w:hAnsiTheme="minorHAnsi" w:cstheme="minorHAnsi"/>
          <w:color w:val="1B1E1D"/>
          <w:sz w:val="24"/>
          <w:szCs w:val="24"/>
          <w:lang w:eastAsia="en-US"/>
        </w:rPr>
        <w:t>l. Ubicación geográfica</w:t>
      </w:r>
    </w:p>
    <w:p w:rsidR="007B5E02" w:rsidRPr="007B5E02" w:rsidRDefault="007B5E02" w:rsidP="007B5E0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D1F1E"/>
          <w:sz w:val="24"/>
          <w:szCs w:val="24"/>
          <w:lang w:eastAsia="en-US"/>
        </w:rPr>
      </w:pPr>
      <w:r w:rsidRPr="007B5E02">
        <w:rPr>
          <w:rFonts w:asciiTheme="minorHAnsi" w:eastAsiaTheme="minorHAnsi" w:hAnsiTheme="minorHAnsi" w:cstheme="minorHAnsi"/>
          <w:color w:val="1D1F1E"/>
          <w:sz w:val="24"/>
          <w:szCs w:val="24"/>
          <w:lang w:eastAsia="en-US"/>
        </w:rPr>
        <w:t>2. Total país</w:t>
      </w:r>
    </w:p>
    <w:p w:rsidR="00FB5FD3" w:rsidRPr="007B5E02" w:rsidRDefault="007B5E02" w:rsidP="007B5E02">
      <w:pPr>
        <w:spacing w:after="0" w:line="360" w:lineRule="auto"/>
        <w:jc w:val="both"/>
        <w:rPr>
          <w:rFonts w:asciiTheme="minorHAnsi" w:eastAsiaTheme="minorHAnsi" w:hAnsiTheme="minorHAnsi" w:cstheme="minorHAnsi"/>
          <w:color w:val="1E201F"/>
          <w:sz w:val="24"/>
          <w:szCs w:val="24"/>
          <w:lang w:eastAsia="en-US"/>
        </w:rPr>
      </w:pPr>
      <w:r w:rsidRPr="007B5E02">
        <w:rPr>
          <w:rFonts w:asciiTheme="minorHAnsi" w:eastAsiaTheme="minorHAnsi" w:hAnsiTheme="minorHAnsi" w:cstheme="minorHAnsi"/>
          <w:color w:val="1E201F"/>
          <w:sz w:val="24"/>
          <w:szCs w:val="24"/>
          <w:lang w:eastAsia="en-US"/>
        </w:rPr>
        <w:t>3. generación de empleo</w:t>
      </w:r>
    </w:p>
    <w:p w:rsidR="007B5E02" w:rsidRPr="007B5E02" w:rsidRDefault="007B5E02" w:rsidP="007B5E02">
      <w:pPr>
        <w:spacing w:after="0"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7B5E02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 xml:space="preserve">4. CIIU </w:t>
      </w:r>
      <w:proofErr w:type="spellStart"/>
      <w:r w:rsidRPr="007B5E02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>rev</w:t>
      </w:r>
      <w:proofErr w:type="spellEnd"/>
      <w:r w:rsidRPr="007B5E02">
        <w:rPr>
          <w:rFonts w:asciiTheme="minorHAnsi" w:eastAsiaTheme="minorHAnsi" w:hAnsiTheme="minorHAnsi" w:cstheme="minorHAnsi"/>
          <w:color w:val="191B1A"/>
          <w:sz w:val="24"/>
          <w:szCs w:val="24"/>
          <w:lang w:eastAsia="en-US"/>
        </w:rPr>
        <w:t>. 4 (Actividad Económica)</w:t>
      </w:r>
    </w:p>
    <w:sectPr w:rsidR="007B5E02" w:rsidRPr="007B5E02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AF2" w:rsidRDefault="00383AF2" w:rsidP="00F425A5">
      <w:pPr>
        <w:spacing w:after="0" w:line="240" w:lineRule="auto"/>
      </w:pPr>
      <w:r>
        <w:separator/>
      </w:r>
    </w:p>
  </w:endnote>
  <w:endnote w:type="continuationSeparator" w:id="0">
    <w:p w:rsidR="00383AF2" w:rsidRDefault="00383AF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F393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AF2" w:rsidRDefault="00383AF2" w:rsidP="00F425A5">
      <w:pPr>
        <w:spacing w:after="0" w:line="240" w:lineRule="auto"/>
      </w:pPr>
      <w:r>
        <w:separator/>
      </w:r>
    </w:p>
  </w:footnote>
  <w:footnote w:type="continuationSeparator" w:id="0">
    <w:p w:rsidR="00383AF2" w:rsidRDefault="00383AF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4240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2F3931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AF2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57A5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770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5E02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C4FB80D-59ED-4731-AB2E-9EEF6121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2019-07-23T17:20:00Z</dcterms:created>
  <dcterms:modified xsi:type="dcterms:W3CDTF">2019-07-23T17:20:00Z</dcterms:modified>
</cp:coreProperties>
</file>