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E0" w:rsidRDefault="00850AE0" w:rsidP="00850AE0">
      <w:pPr>
        <w:spacing w:after="0" w:line="360" w:lineRule="auto"/>
        <w:jc w:val="both"/>
      </w:pPr>
    </w:p>
    <w:p w:rsidR="00850AE0" w:rsidRDefault="00850AE0" w:rsidP="00850AE0">
      <w:pPr>
        <w:spacing w:after="0" w:line="360" w:lineRule="auto"/>
        <w:jc w:val="both"/>
      </w:pPr>
    </w:p>
    <w:p w:rsidR="00850AE0" w:rsidRDefault="00850AE0" w:rsidP="00850AE0">
      <w:pPr>
        <w:spacing w:after="0" w:line="360" w:lineRule="auto"/>
        <w:jc w:val="both"/>
      </w:pPr>
      <w:r>
        <w:t>L</w:t>
      </w:r>
      <w:r>
        <w:t xml:space="preserve">a </w:t>
      </w:r>
      <w:r w:rsidRPr="00850AE0">
        <w:rPr>
          <w:b/>
        </w:rPr>
        <w:t>Dirección General de Estadísticas y Censos (DIGESTYC)</w:t>
      </w:r>
      <w:r>
        <w:t>, en atención a su</w:t>
      </w:r>
      <w:r>
        <w:t xml:space="preserve"> </w:t>
      </w:r>
      <w:r>
        <w:t>requerimiento fue elaborado el Mapa solicitado, con las principales capas:</w:t>
      </w:r>
      <w:r>
        <w:t xml:space="preserve"> </w:t>
      </w:r>
      <w:r>
        <w:t>Carreteras, líneas férreas, calles, ríos, lagos, etc.</w:t>
      </w:r>
    </w:p>
    <w:p w:rsidR="00FB5FD3" w:rsidRPr="00850AE0" w:rsidRDefault="00850AE0" w:rsidP="00850AE0">
      <w:pPr>
        <w:spacing w:after="0" w:line="360" w:lineRule="auto"/>
        <w:jc w:val="both"/>
      </w:pPr>
      <w:r>
        <w:t>Se le entregó en formato impreso, y el usuario canceló $44.85, en base a un Acuerdo</w:t>
      </w:r>
      <w:r>
        <w:t xml:space="preserve"> </w:t>
      </w:r>
      <w:r>
        <w:t>emitido por el Ministerio de Hacienda.</w:t>
      </w:r>
    </w:p>
    <w:sectPr w:rsidR="00FB5FD3" w:rsidRPr="00850AE0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323" w:rsidRDefault="002C7323" w:rsidP="00F425A5">
      <w:pPr>
        <w:spacing w:after="0" w:line="240" w:lineRule="auto"/>
      </w:pPr>
      <w:r>
        <w:separator/>
      </w:r>
    </w:p>
  </w:endnote>
  <w:endnote w:type="continuationSeparator" w:id="0">
    <w:p w:rsidR="002C7323" w:rsidRDefault="002C732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A35EE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323" w:rsidRDefault="002C7323" w:rsidP="00F425A5">
      <w:pPr>
        <w:spacing w:after="0" w:line="240" w:lineRule="auto"/>
      </w:pPr>
      <w:r>
        <w:separator/>
      </w:r>
    </w:p>
  </w:footnote>
  <w:footnote w:type="continuationSeparator" w:id="0">
    <w:p w:rsidR="002C7323" w:rsidRDefault="002C732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4240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C7323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57A5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770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0AE0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EE7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D3786D-7282-4A73-9752-1451CDD6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2019-07-23T17:12:00Z</dcterms:created>
  <dcterms:modified xsi:type="dcterms:W3CDTF">2019-07-23T17:12:00Z</dcterms:modified>
</cp:coreProperties>
</file>