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2F6ED7" w:rsidRDefault="002F6ED7" w:rsidP="002F6ED7">
      <w:pPr>
        <w:spacing w:after="160" w:line="360" w:lineRule="auto"/>
        <w:jc w:val="both"/>
        <w:rPr>
          <w:rFonts w:eastAsia="Calibri"/>
          <w:b/>
          <w:lang w:val="es-ES" w:eastAsia="en-US"/>
        </w:rPr>
      </w:pPr>
    </w:p>
    <w:p w:rsidR="002F6ED7" w:rsidRDefault="002F6ED7" w:rsidP="002F6ED7">
      <w:pPr>
        <w:spacing w:line="360" w:lineRule="auto"/>
        <w:jc w:val="both"/>
      </w:pPr>
      <w:r>
        <w:t xml:space="preserve">La </w:t>
      </w:r>
      <w:r w:rsidRPr="002F6ED7">
        <w:rPr>
          <w:b/>
        </w:rPr>
        <w:t>Dirección General de Estadísticas y Censos (DIGESTYC),</w:t>
      </w:r>
      <w:r w:rsidRPr="00070136">
        <w:t xml:space="preserve"> en atención a sus requerimientos, </w:t>
      </w:r>
      <w:r>
        <w:t>fue elaborada  y entregada</w:t>
      </w:r>
      <w:r w:rsidRPr="00070136">
        <w:t xml:space="preserve"> la información </w:t>
      </w:r>
      <w:r>
        <w:t xml:space="preserve"> año 2017 año 2018 (Sin nombres comerciales)  con las variables</w:t>
      </w:r>
      <w:bookmarkStart w:id="0" w:name="_GoBack"/>
      <w:bookmarkEnd w:id="0"/>
      <w:r>
        <w:t>:</w:t>
      </w:r>
    </w:p>
    <w:p w:rsidR="002F6ED7" w:rsidRDefault="002F6ED7" w:rsidP="002F6ED7"/>
    <w:p w:rsidR="002F6ED7" w:rsidRDefault="002F6ED7" w:rsidP="002F6ED7">
      <w:pPr>
        <w:pStyle w:val="Prrafodelista"/>
        <w:numPr>
          <w:ilvl w:val="0"/>
          <w:numId w:val="5"/>
        </w:numPr>
      </w:pPr>
      <w:r>
        <w:t>Departamento San Miguel</w:t>
      </w:r>
    </w:p>
    <w:p w:rsidR="002F6ED7" w:rsidRDefault="002F6ED7" w:rsidP="002F6ED7">
      <w:pPr>
        <w:pStyle w:val="Prrafodelista"/>
        <w:numPr>
          <w:ilvl w:val="0"/>
          <w:numId w:val="5"/>
        </w:numPr>
      </w:pPr>
      <w:r>
        <w:t xml:space="preserve">Nombre Comercial </w:t>
      </w:r>
    </w:p>
    <w:p w:rsidR="002F6ED7" w:rsidRDefault="002F6ED7" w:rsidP="002F6ED7">
      <w:pPr>
        <w:pStyle w:val="Prrafodelista"/>
        <w:numPr>
          <w:ilvl w:val="0"/>
          <w:numId w:val="5"/>
        </w:numPr>
      </w:pPr>
      <w:r>
        <w:t>Generación de Empleo</w:t>
      </w:r>
    </w:p>
    <w:p w:rsidR="002F6ED7" w:rsidRDefault="002F6ED7" w:rsidP="002F6ED7">
      <w:pPr>
        <w:pStyle w:val="Prrafodelista"/>
        <w:numPr>
          <w:ilvl w:val="0"/>
          <w:numId w:val="5"/>
        </w:numPr>
      </w:pPr>
      <w:r>
        <w:t>Actividad Económica</w:t>
      </w:r>
    </w:p>
    <w:p w:rsidR="002F6ED7" w:rsidRDefault="002F6ED7" w:rsidP="002F6ED7"/>
    <w:p w:rsidR="002F6ED7" w:rsidRPr="002F6ED7" w:rsidRDefault="002F6ED7" w:rsidP="00FB5FD3">
      <w:pPr>
        <w:spacing w:after="160" w:line="259" w:lineRule="auto"/>
        <w:rPr>
          <w:rFonts w:eastAsia="Calibri"/>
          <w:b/>
          <w:lang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6A" w:rsidRDefault="00D7026A" w:rsidP="00F425A5">
      <w:pPr>
        <w:spacing w:after="0" w:line="240" w:lineRule="auto"/>
      </w:pPr>
      <w:r>
        <w:separator/>
      </w:r>
    </w:p>
  </w:endnote>
  <w:endnote w:type="continuationSeparator" w:id="0">
    <w:p w:rsidR="00D7026A" w:rsidRDefault="00D7026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E45D0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6A" w:rsidRDefault="00D7026A" w:rsidP="00F425A5">
      <w:pPr>
        <w:spacing w:after="0" w:line="240" w:lineRule="auto"/>
      </w:pPr>
      <w:r>
        <w:separator/>
      </w:r>
    </w:p>
  </w:footnote>
  <w:footnote w:type="continuationSeparator" w:id="0">
    <w:p w:rsidR="00D7026A" w:rsidRDefault="00D7026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7C1C14"/>
    <w:multiLevelType w:val="hybridMultilevel"/>
    <w:tmpl w:val="224C1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2F6ED7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026A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45D0B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A0E7A9-A58E-488C-B2E6-80A0CC4D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2019-06-20T21:34:00Z</dcterms:created>
  <dcterms:modified xsi:type="dcterms:W3CDTF">2019-06-20T21:34:00Z</dcterms:modified>
</cp:coreProperties>
</file>