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0D4" w:rsidRDefault="00C560D4"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2223135</wp:posOffset>
            </wp:positionH>
            <wp:positionV relativeFrom="paragraph">
              <wp:posOffset>244475</wp:posOffset>
            </wp:positionV>
            <wp:extent cx="1417320" cy="732790"/>
            <wp:effectExtent l="190500" t="152400" r="163830" b="124460"/>
            <wp:wrapSquare wrapText="bothSides"/>
            <wp:docPr id="2" name="Imagen 1" descr="C:\Users\lquintanilla\AppData\Local\Microsoft\Windows\Temporary Internet Files\Content.Outlook\INPTHUBZ\Logo Gobier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quintanilla\AppData\Local\Microsoft\Windows\Temporary Internet Files\Content.Outlook\INPTHUBZ\Logo Gobier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732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560D4" w:rsidRDefault="00C560D4"/>
    <w:p w:rsidR="00C560D4" w:rsidRDefault="00C560D4"/>
    <w:p w:rsidR="00C560D4" w:rsidRPr="00C560D4" w:rsidRDefault="00C560D4" w:rsidP="00C560D4"/>
    <w:p w:rsidR="00C560D4" w:rsidRDefault="00C560D4" w:rsidP="00C560D4"/>
    <w:p w:rsidR="00C560D4" w:rsidRDefault="00C560D4" w:rsidP="00C560D4"/>
    <w:p w:rsidR="00C560D4" w:rsidRDefault="00C560D4" w:rsidP="00C560D4">
      <w:pPr>
        <w:contextualSpacing/>
        <w:jc w:val="both"/>
        <w:rPr>
          <w:rFonts w:ascii="Calibri" w:eastAsia="Calibri" w:hAnsi="Calibri"/>
          <w:lang w:eastAsia="es-SV"/>
        </w:rPr>
      </w:pPr>
      <w:r w:rsidRPr="00084D9E">
        <w:rPr>
          <w:rFonts w:ascii="Calibri" w:eastAsia="Calibri" w:hAnsi="Calibri" w:cs="Times New Roman"/>
          <w:lang w:val="es-ES" w:eastAsia="es-SV"/>
        </w:rPr>
        <w:t xml:space="preserve">La </w:t>
      </w:r>
      <w:r w:rsidRPr="00084D9E">
        <w:rPr>
          <w:rFonts w:ascii="Calibri" w:eastAsia="Calibri" w:hAnsi="Calibri" w:cs="Times New Roman"/>
          <w:b/>
          <w:lang w:val="es-ES" w:eastAsia="es-SV"/>
        </w:rPr>
        <w:t>Dirección General de Estadísticas y Censos (DIGESTYC),</w:t>
      </w:r>
      <w:r w:rsidRPr="00084D9E">
        <w:rPr>
          <w:rFonts w:ascii="Calibri" w:eastAsia="Calibri" w:hAnsi="Calibri" w:cs="Times New Roman"/>
          <w:lang w:val="es-ES" w:eastAsia="es-SV"/>
        </w:rPr>
        <w:t xml:space="preserve"> en atención  a su requerimiento, </w:t>
      </w:r>
      <w:r w:rsidRPr="00084D9E">
        <w:rPr>
          <w:rFonts w:ascii="Calibri" w:eastAsia="Calibri" w:hAnsi="Calibri" w:cs="Times New Roman"/>
          <w:lang w:eastAsia="es-SV"/>
        </w:rPr>
        <w:t> </w:t>
      </w:r>
      <w:r w:rsidRPr="002947FA">
        <w:rPr>
          <w:rFonts w:ascii="Calibri" w:eastAsia="Calibri" w:hAnsi="Calibri"/>
          <w:lang w:eastAsia="es-SV"/>
        </w:rPr>
        <w:t>adjunto</w:t>
      </w:r>
      <w:r>
        <w:rPr>
          <w:rFonts w:ascii="Calibri" w:eastAsia="Calibri" w:hAnsi="Calibri"/>
          <w:lang w:eastAsia="es-SV"/>
        </w:rPr>
        <w:t xml:space="preserve"> en cuadro Excel, </w:t>
      </w:r>
      <w:bookmarkStart w:id="0" w:name="_GoBack"/>
      <w:bookmarkEnd w:id="0"/>
      <w:r w:rsidRPr="002947FA">
        <w:rPr>
          <w:rFonts w:ascii="Calibri" w:eastAsia="Calibri" w:hAnsi="Calibri"/>
          <w:lang w:eastAsia="es-SV"/>
        </w:rPr>
        <w:t xml:space="preserve"> </w:t>
      </w:r>
      <w:r w:rsidRPr="00471829">
        <w:rPr>
          <w:rFonts w:ascii="Calibri" w:eastAsia="Calibri" w:hAnsi="Calibri"/>
          <w:lang w:eastAsia="es-SV"/>
        </w:rPr>
        <w:t>respuesta de</w:t>
      </w:r>
      <w:r>
        <w:rPr>
          <w:rFonts w:ascii="Calibri" w:eastAsia="Calibri" w:hAnsi="Calibri"/>
          <w:lang w:eastAsia="es-SV"/>
        </w:rPr>
        <w:t xml:space="preserve"> </w:t>
      </w:r>
      <w:r w:rsidRPr="00471829">
        <w:rPr>
          <w:rFonts w:ascii="Calibri" w:eastAsia="Calibri" w:hAnsi="Calibri"/>
          <w:lang w:eastAsia="es-SV"/>
        </w:rPr>
        <w:t>la Gerencia de Estadísticas Sociales</w:t>
      </w:r>
      <w:proofErr w:type="gramStart"/>
      <w:r w:rsidRPr="00471829">
        <w:rPr>
          <w:rFonts w:ascii="Calibri" w:eastAsia="Calibri" w:hAnsi="Calibri"/>
          <w:lang w:eastAsia="es-SV"/>
        </w:rPr>
        <w:t>:</w:t>
      </w:r>
      <w:r>
        <w:rPr>
          <w:rFonts w:ascii="Calibri" w:eastAsia="Calibri" w:hAnsi="Calibri"/>
          <w:lang w:eastAsia="es-SV"/>
        </w:rPr>
        <w:t xml:space="preserve"> </w:t>
      </w:r>
      <w:r w:rsidRPr="00471829">
        <w:rPr>
          <w:rFonts w:ascii="Calibri" w:eastAsia="Calibri" w:hAnsi="Calibri"/>
          <w:lang w:eastAsia="es-SV"/>
        </w:rPr>
        <w:t>”</w:t>
      </w:r>
      <w:proofErr w:type="gramEnd"/>
      <w:r w:rsidRPr="00471829">
        <w:rPr>
          <w:rFonts w:ascii="Calibri" w:eastAsia="Calibri" w:hAnsi="Calibri"/>
          <w:lang w:eastAsia="es-SV"/>
        </w:rPr>
        <w:t xml:space="preserve">Para el ingreso salarial está el cuadro C12 de la publicación de 2017. La canasta básica alimentaria per cápita utilizada en 2017 es de $53.08 para el área urbana y $32.73 para el área rural y esos datos están en la publicación. </w:t>
      </w:r>
    </w:p>
    <w:p w:rsidR="00C560D4" w:rsidRPr="002947FA" w:rsidRDefault="00C560D4" w:rsidP="00C560D4">
      <w:pPr>
        <w:contextualSpacing/>
        <w:jc w:val="both"/>
        <w:rPr>
          <w:rFonts w:ascii="Calibri" w:eastAsia="Calibri" w:hAnsi="Calibri"/>
          <w:lang w:eastAsia="es-SV"/>
        </w:rPr>
      </w:pPr>
    </w:p>
    <w:p w:rsidR="00C560D4" w:rsidRPr="002947FA" w:rsidRDefault="00C560D4" w:rsidP="00C560D4">
      <w:pPr>
        <w:ind w:left="709"/>
        <w:contextualSpacing/>
        <w:jc w:val="both"/>
        <w:rPr>
          <w:rFonts w:ascii="Calibri" w:eastAsia="Calibri" w:hAnsi="Calibri"/>
          <w:lang w:eastAsia="es-SV"/>
        </w:rPr>
      </w:pPr>
      <w:r w:rsidRPr="002947FA">
        <w:rPr>
          <w:rFonts w:ascii="Calibri" w:eastAsia="Calibri" w:hAnsi="Calibri"/>
          <w:lang w:eastAsia="es-SV"/>
        </w:rPr>
        <w:t>Variables a entregar:</w:t>
      </w:r>
    </w:p>
    <w:p w:rsidR="00C560D4" w:rsidRPr="002947FA" w:rsidRDefault="00C560D4" w:rsidP="00C560D4">
      <w:pPr>
        <w:ind w:left="709"/>
        <w:contextualSpacing/>
        <w:jc w:val="both"/>
        <w:rPr>
          <w:rFonts w:ascii="Calibri" w:eastAsia="Calibri" w:hAnsi="Calibri"/>
          <w:lang w:eastAsia="es-SV"/>
        </w:rPr>
      </w:pPr>
      <w:r w:rsidRPr="002947FA">
        <w:rPr>
          <w:rFonts w:ascii="Calibri" w:eastAsia="Calibri" w:hAnsi="Calibri"/>
          <w:lang w:eastAsia="es-SV"/>
        </w:rPr>
        <w:t>1.     Ubicación</w:t>
      </w:r>
    </w:p>
    <w:p w:rsidR="00C560D4" w:rsidRPr="002947FA" w:rsidRDefault="00C560D4" w:rsidP="00C560D4">
      <w:pPr>
        <w:ind w:left="709"/>
        <w:contextualSpacing/>
        <w:jc w:val="both"/>
        <w:rPr>
          <w:rFonts w:ascii="Calibri" w:eastAsia="Calibri" w:hAnsi="Calibri"/>
          <w:lang w:eastAsia="es-SV"/>
        </w:rPr>
      </w:pPr>
      <w:r w:rsidRPr="002947FA">
        <w:rPr>
          <w:rFonts w:ascii="Calibri" w:eastAsia="Calibri" w:hAnsi="Calibri"/>
          <w:lang w:eastAsia="es-SV"/>
        </w:rPr>
        <w:t>2.     Actividad Económica</w:t>
      </w:r>
    </w:p>
    <w:p w:rsidR="00C560D4" w:rsidRPr="002947FA" w:rsidRDefault="00C560D4" w:rsidP="00C560D4">
      <w:pPr>
        <w:ind w:left="709"/>
        <w:contextualSpacing/>
        <w:jc w:val="both"/>
        <w:rPr>
          <w:rFonts w:ascii="Calibri" w:eastAsia="Calibri" w:hAnsi="Calibri"/>
          <w:lang w:eastAsia="es-SV"/>
        </w:rPr>
      </w:pPr>
      <w:r w:rsidRPr="002947FA">
        <w:rPr>
          <w:rFonts w:ascii="Calibri" w:eastAsia="Calibri" w:hAnsi="Calibri"/>
          <w:lang w:eastAsia="es-SV"/>
        </w:rPr>
        <w:t>3.     Generación de Empleo</w:t>
      </w:r>
    </w:p>
    <w:p w:rsidR="00C560D4" w:rsidRPr="002947FA" w:rsidRDefault="00C560D4" w:rsidP="00C560D4">
      <w:pPr>
        <w:ind w:left="709"/>
        <w:contextualSpacing/>
        <w:jc w:val="both"/>
        <w:rPr>
          <w:rFonts w:ascii="Calibri" w:eastAsia="Calibri" w:hAnsi="Calibri"/>
          <w:lang w:eastAsia="es-SV"/>
        </w:rPr>
      </w:pPr>
      <w:r w:rsidRPr="002947FA">
        <w:rPr>
          <w:rFonts w:ascii="Calibri" w:eastAsia="Calibri" w:hAnsi="Calibri"/>
          <w:lang w:eastAsia="es-SV"/>
        </w:rPr>
        <w:t>4.     Número de Hombres y Mujeres</w:t>
      </w:r>
    </w:p>
    <w:p w:rsidR="00994C25" w:rsidRDefault="00C560D4" w:rsidP="00C560D4"/>
    <w:p w:rsidR="00C560D4" w:rsidRPr="00C560D4" w:rsidRDefault="00C560D4" w:rsidP="00C560D4">
      <w:pPr>
        <w:rPr>
          <w:lang w:val="en-US"/>
        </w:rPr>
      </w:pPr>
      <w:r w:rsidRPr="00C560D4">
        <w:rPr>
          <w:lang w:val="en-US"/>
        </w:rPr>
        <w:t xml:space="preserve">Link:  </w:t>
      </w:r>
      <w:hyperlink r:id="rId6" w:history="1">
        <w:r w:rsidRPr="00C560D4">
          <w:rPr>
            <w:rStyle w:val="Hipervnculo"/>
            <w:lang w:val="en-US"/>
          </w:rPr>
          <w:t>http://www.digestyc.gob.sv/index.php/temas.html</w:t>
        </w:r>
      </w:hyperlink>
    </w:p>
    <w:p w:rsidR="00C560D4" w:rsidRPr="00C560D4" w:rsidRDefault="00C560D4" w:rsidP="00C560D4">
      <w:pPr>
        <w:rPr>
          <w:lang w:val="en-US"/>
        </w:rPr>
      </w:pPr>
    </w:p>
    <w:sectPr w:rsidR="00C560D4" w:rsidRPr="00C560D4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1774"/>
    <w:multiLevelType w:val="hybridMultilevel"/>
    <w:tmpl w:val="F398C476"/>
    <w:lvl w:ilvl="0" w:tplc="994A2C7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i w:val="0"/>
        <w:sz w:val="18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C560D4"/>
    <w:rsid w:val="00232442"/>
    <w:rsid w:val="004A4482"/>
    <w:rsid w:val="004F579D"/>
    <w:rsid w:val="00C56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7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560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gestyc.gob.sv/index.php/temas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556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1</cp:revision>
  <dcterms:created xsi:type="dcterms:W3CDTF">2019-06-19T16:24:00Z</dcterms:created>
  <dcterms:modified xsi:type="dcterms:W3CDTF">2019-06-19T16:28:00Z</dcterms:modified>
</cp:coreProperties>
</file>