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AF" w:rsidRDefault="00124FAF" w:rsidP="00B13B85">
      <w:pPr>
        <w:rPr>
          <w:rFonts w:ascii="Calibri" w:eastAsia="Calibri" w:hAnsi="Calibri" w:cs="Times New Roman"/>
          <w:b/>
          <w:lang w:val="es-ES" w:eastAsia="es-SV"/>
        </w:rPr>
      </w:pPr>
    </w:p>
    <w:p w:rsidR="00124FAF" w:rsidRDefault="00124FAF" w:rsidP="00B13B85">
      <w:pPr>
        <w:rPr>
          <w:rFonts w:ascii="Calibri" w:eastAsia="Calibri" w:hAnsi="Calibri" w:cs="Times New Roman"/>
          <w:b/>
          <w:lang w:val="es-ES" w:eastAsia="es-SV"/>
        </w:rPr>
      </w:pPr>
    </w:p>
    <w:p w:rsidR="00124FAF" w:rsidRDefault="00124FAF" w:rsidP="00B13B85">
      <w:pPr>
        <w:rPr>
          <w:rFonts w:ascii="Calibri" w:eastAsia="Calibri" w:hAnsi="Calibri" w:cs="Times New Roman"/>
          <w:b/>
          <w:lang w:val="es-ES" w:eastAsia="es-SV"/>
        </w:rPr>
      </w:pPr>
    </w:p>
    <w:p w:rsidR="00B13B85" w:rsidRPr="00B13B85" w:rsidRDefault="00124FA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24FAF" w:rsidRPr="00292810" w:rsidRDefault="00124FAF" w:rsidP="00124FA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24FAF" w:rsidRDefault="00124FAF" w:rsidP="00124FAF"/>
              </w:txbxContent>
            </v:textbox>
          </v:rect>
        </w:pict>
      </w:r>
      <w:r w:rsidR="00091BF8" w:rsidRPr="00091BF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231A0">
                    <w:rPr>
                      <w:sz w:val="24"/>
                      <w:szCs w:val="24"/>
                    </w:rPr>
                    <w:t>30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343DA">
        <w:rPr>
          <w:rFonts w:ascii="Calibri" w:eastAsia="Calibri" w:hAnsi="Calibri" w:cs="Times New Roman"/>
          <w:u w:val="single"/>
          <w:lang w:val="es-ES" w:eastAsia="es-SV"/>
        </w:rPr>
        <w:t>nueve</w:t>
      </w:r>
      <w:bookmarkStart w:id="0" w:name="_GoBack"/>
      <w:bookmarkEnd w:id="0"/>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231A0" w:rsidRPr="003231A0" w:rsidRDefault="00B13B85" w:rsidP="003231A0">
      <w:pPr>
        <w:spacing w:after="0"/>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3231A0" w:rsidRPr="003231A0">
        <w:rPr>
          <w:rFonts w:ascii="Calibri" w:eastAsia="Times New Roman" w:hAnsi="Calibri" w:cs="Times New Roman"/>
          <w:b/>
          <w:bCs/>
          <w:lang w:eastAsia="es-SV"/>
        </w:rPr>
        <w:t>MINEC-2019-0138</w:t>
      </w:r>
      <w:r w:rsidR="003231A0" w:rsidRPr="003231A0">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3231A0">
        <w:rPr>
          <w:rFonts w:ascii="Calibri" w:eastAsia="Calibri" w:hAnsi="Calibri" w:cs="Times New Roman"/>
          <w:lang w:val="es-ES" w:eastAsia="es-SV"/>
        </w:rPr>
        <w:t>veintisiete</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231A0">
        <w:rPr>
          <w:rFonts w:ascii="Calibri" w:eastAsia="Calibri" w:hAnsi="Calibri" w:cs="Times New Roman"/>
          <w:lang w:val="es-ES" w:eastAsia="es-SV"/>
        </w:rPr>
        <w:t xml:space="preserve">marzo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24FAF">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24FAF">
        <w:t>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3231A0" w:rsidRPr="003231A0">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3231A0" w:rsidRPr="003231A0">
        <w:rPr>
          <w:rFonts w:ascii="Calibri" w:eastAsia="Calibri" w:hAnsi="Calibri"/>
          <w:b/>
          <w:bCs/>
          <w:u w:val="single"/>
          <w:lang w:eastAsia="es-SV"/>
        </w:rPr>
        <w:t>¿Cómo conceptualización El Comercio Electrónico?</w:t>
      </w:r>
    </w:p>
    <w:p w:rsidR="003231A0" w:rsidRPr="003231A0" w:rsidRDefault="003231A0" w:rsidP="003231A0">
      <w:pPr>
        <w:spacing w:after="0"/>
        <w:jc w:val="both"/>
        <w:rPr>
          <w:rFonts w:ascii="Calibri" w:eastAsia="Calibri" w:hAnsi="Calibri"/>
          <w:b/>
          <w:bCs/>
          <w:u w:val="single"/>
          <w:lang w:eastAsia="es-SV"/>
        </w:rPr>
      </w:pPr>
      <w:r w:rsidRPr="003231A0">
        <w:rPr>
          <w:rFonts w:ascii="Calibri" w:eastAsia="Calibri" w:hAnsi="Calibri"/>
          <w:b/>
          <w:bCs/>
          <w:u w:val="single"/>
          <w:lang w:eastAsia="es-SV"/>
        </w:rPr>
        <w:t>¿Qué políticas del Comercio Electrónico para la protección de los usuarios se han  desarrollado?</w:t>
      </w:r>
    </w:p>
    <w:p w:rsidR="003231A0" w:rsidRPr="003231A0" w:rsidRDefault="003231A0" w:rsidP="003231A0">
      <w:pPr>
        <w:spacing w:after="0"/>
        <w:jc w:val="both"/>
        <w:rPr>
          <w:rFonts w:ascii="Calibri" w:eastAsia="Calibri" w:hAnsi="Calibri"/>
          <w:b/>
          <w:bCs/>
          <w:u w:val="single"/>
          <w:lang w:eastAsia="es-SV"/>
        </w:rPr>
      </w:pPr>
      <w:r w:rsidRPr="003231A0">
        <w:rPr>
          <w:rFonts w:ascii="Calibri" w:eastAsia="Calibri" w:hAnsi="Calibri"/>
          <w:b/>
          <w:bCs/>
          <w:u w:val="single"/>
          <w:lang w:eastAsia="es-SV"/>
        </w:rPr>
        <w:t>¿Cuáles son las modalidades y tipos de Comercio Electrónico que vigilan?</w:t>
      </w:r>
    </w:p>
    <w:p w:rsidR="003231A0" w:rsidRPr="003231A0" w:rsidRDefault="003231A0" w:rsidP="003231A0">
      <w:pPr>
        <w:spacing w:after="0"/>
        <w:jc w:val="both"/>
        <w:rPr>
          <w:rFonts w:ascii="Calibri" w:eastAsia="Calibri" w:hAnsi="Calibri"/>
          <w:b/>
          <w:bCs/>
          <w:u w:val="single"/>
          <w:lang w:eastAsia="es-SV"/>
        </w:rPr>
      </w:pPr>
      <w:r w:rsidRPr="003231A0">
        <w:rPr>
          <w:rFonts w:ascii="Calibri" w:eastAsia="Calibri" w:hAnsi="Calibri"/>
          <w:b/>
          <w:bCs/>
          <w:u w:val="single"/>
          <w:lang w:eastAsia="es-SV"/>
        </w:rPr>
        <w:t xml:space="preserve">¿Cuáles es el procedimiento de la subasta en línea de vehículos automotores / datos estadísticos? </w:t>
      </w:r>
    </w:p>
    <w:p w:rsidR="003231A0" w:rsidRPr="003231A0" w:rsidRDefault="003231A0" w:rsidP="003231A0">
      <w:pPr>
        <w:spacing w:after="0"/>
        <w:jc w:val="both"/>
        <w:rPr>
          <w:rFonts w:ascii="Calibri" w:eastAsia="Calibri" w:hAnsi="Calibri"/>
          <w:b/>
          <w:bCs/>
          <w:u w:val="single"/>
          <w:lang w:eastAsia="es-SV"/>
        </w:rPr>
      </w:pPr>
      <w:r w:rsidRPr="003231A0">
        <w:rPr>
          <w:rFonts w:ascii="Calibri" w:eastAsia="Calibri" w:hAnsi="Calibri"/>
          <w:b/>
          <w:bCs/>
          <w:u w:val="single"/>
          <w:lang w:eastAsia="es-SV"/>
        </w:rPr>
        <w:t>¿Qué motivo la creación del Anteproyecto de Ley y en qué etapa o fase se encuentra el Anteproyecto de Ley respecto del Comercio Electrónico?</w:t>
      </w:r>
    </w:p>
    <w:p w:rsidR="003231A0" w:rsidRPr="003231A0" w:rsidRDefault="003231A0" w:rsidP="003231A0">
      <w:pPr>
        <w:spacing w:after="0"/>
        <w:jc w:val="both"/>
        <w:rPr>
          <w:rFonts w:ascii="Calibri" w:eastAsia="Calibri" w:hAnsi="Calibri"/>
          <w:b/>
          <w:bCs/>
          <w:u w:val="single"/>
          <w:lang w:eastAsia="es-SV"/>
        </w:rPr>
      </w:pPr>
      <w:r w:rsidRPr="003231A0">
        <w:rPr>
          <w:rFonts w:ascii="Calibri" w:eastAsia="Calibri" w:hAnsi="Calibri"/>
          <w:b/>
          <w:bCs/>
          <w:u w:val="single"/>
          <w:lang w:eastAsia="es-SV"/>
        </w:rPr>
        <w:t>¿Actividad Económica de la importación de vehículos, benéficos de esta al Comercio Electrónico?</w:t>
      </w:r>
    </w:p>
    <w:p w:rsidR="00374CBD" w:rsidRDefault="003231A0" w:rsidP="003231A0">
      <w:pPr>
        <w:jc w:val="both"/>
      </w:pPr>
      <w:r w:rsidRPr="003231A0">
        <w:rPr>
          <w:rFonts w:ascii="Calibri" w:eastAsia="Calibri" w:hAnsi="Calibri"/>
          <w:b/>
          <w:bCs/>
          <w:u w:val="single"/>
          <w:lang w:eastAsia="es-SV"/>
        </w:rPr>
        <w:t>Somos estudiantes de la Universidad de El Salvador y solicitamos por favor conceder Entrevista con personas encargadas de</w:t>
      </w:r>
      <w:r>
        <w:rPr>
          <w:rFonts w:ascii="Calibri" w:eastAsia="Calibri" w:hAnsi="Calibri"/>
          <w:b/>
          <w:bCs/>
          <w:u w:val="single"/>
          <w:lang w:eastAsia="es-SV"/>
        </w:rPr>
        <w:t xml:space="preserve">l tema de Comercio </w:t>
      </w:r>
      <w:proofErr w:type="spellStart"/>
      <w:r>
        <w:rPr>
          <w:rFonts w:ascii="Calibri" w:eastAsia="Calibri" w:hAnsi="Calibri"/>
          <w:b/>
          <w:bCs/>
          <w:u w:val="single"/>
          <w:lang w:eastAsia="es-SV"/>
        </w:rPr>
        <w:t>Electronico</w:t>
      </w:r>
      <w:proofErr w:type="spellEnd"/>
      <w:r w:rsidR="000327B0" w:rsidRPr="000327B0">
        <w:rPr>
          <w:rFonts w:ascii="Calibri" w:eastAsia="Calibri" w:hAnsi="Calibri"/>
          <w:b/>
          <w:bCs/>
          <w:u w:val="single"/>
          <w:lang w:eastAsia="es-SV"/>
        </w:rPr>
        <w:t>.</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124FAF">
        <w:rPr>
          <w:rFonts w:ascii="Calibri" w:eastAsia="Calibri" w:hAnsi="Calibri" w:cs="Times New Roman"/>
          <w:lang w:val="es-ES" w:eastAsia="es-SV"/>
        </w:rPr>
        <w:t xml:space="preserve"> 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124FAF">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12F88" w:rsidRPr="00B17224" w:rsidRDefault="008E1354" w:rsidP="00162030">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162030">
        <w:rPr>
          <w:rFonts w:ascii="Calibri" w:eastAsia="Calibri" w:hAnsi="Calibri" w:cs="Times New Roman"/>
          <w:b/>
          <w:lang w:val="es-ES" w:eastAsia="es-SV"/>
        </w:rPr>
        <w:t>de Política Comercial</w:t>
      </w:r>
      <w:r w:rsidR="00374CBD">
        <w:rPr>
          <w:rFonts w:ascii="Calibri" w:eastAsia="Calibri" w:hAnsi="Calibri" w:cs="Times New Roman"/>
          <w:b/>
          <w:lang w:val="es-ES" w:eastAsia="es-SV"/>
        </w:rPr>
        <w:t xml:space="preserve">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162030">
        <w:rPr>
          <w:rFonts w:ascii="Calibri" w:eastAsia="Calibri" w:hAnsi="Calibri" w:cs="Times New Roman"/>
          <w:b/>
          <w:lang w:val="es-ES" w:eastAsia="es-SV"/>
        </w:rPr>
        <w:t>IPOC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327B0">
        <w:rPr>
          <w:rFonts w:ascii="Calibri" w:eastAsia="Calibri" w:hAnsi="Calibri" w:cs="Times New Roman"/>
          <w:bCs/>
          <w:lang w:eastAsia="es-SV"/>
        </w:rPr>
        <w:t xml:space="preserve">, le informa a la ciudadana </w:t>
      </w:r>
      <w:r w:rsidR="00162030">
        <w:rPr>
          <w:rFonts w:ascii="Calibri" w:eastAsia="Calibri" w:hAnsi="Calibri" w:cs="Times New Roman"/>
          <w:bCs/>
          <w:lang w:eastAsia="es-SV"/>
        </w:rPr>
        <w:t>que concederá la entrevista para tratar el tema de</w:t>
      </w:r>
      <w:r w:rsidR="00162030" w:rsidRPr="00162030">
        <w:t xml:space="preserve"> </w:t>
      </w:r>
      <w:r w:rsidR="00162030" w:rsidRPr="00162030">
        <w:rPr>
          <w:rFonts w:ascii="Calibri" w:eastAsia="Calibri" w:hAnsi="Calibri" w:cs="Times New Roman"/>
          <w:bCs/>
          <w:lang w:eastAsia="es-SV"/>
        </w:rPr>
        <w:t>Comercio Electrónico</w:t>
      </w:r>
      <w:r w:rsidR="00162030">
        <w:rPr>
          <w:rFonts w:ascii="Calibri" w:eastAsia="Calibri" w:hAnsi="Calibri" w:cs="Times New Roman"/>
          <w:bCs/>
          <w:lang w:eastAsia="es-SV"/>
        </w:rPr>
        <w:t>, las interrogantes detalladas en la solicitud</w:t>
      </w:r>
      <w:r w:rsidR="004946FE">
        <w:rPr>
          <w:rFonts w:ascii="Calibri" w:eastAsia="Calibri" w:hAnsi="Calibri" w:cs="Times New Roman"/>
          <w:bCs/>
          <w:lang w:eastAsia="es-SV"/>
        </w:rPr>
        <w:t>.</w:t>
      </w: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24FAF">
        <w:rPr>
          <w:rFonts w:ascii="Calibri" w:eastAsia="Calibri" w:hAnsi="Calibri" w:cs="Times New Roman"/>
          <w:lang w:eastAsia="es-SV"/>
        </w:rPr>
        <w:t>________ 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B82" w:rsidRDefault="002F5B82">
      <w:pPr>
        <w:spacing w:after="0" w:line="240" w:lineRule="auto"/>
      </w:pPr>
      <w:r>
        <w:separator/>
      </w:r>
    </w:p>
  </w:endnote>
  <w:endnote w:type="continuationSeparator" w:id="0">
    <w:p w:rsidR="002F5B82" w:rsidRDefault="002F5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091BF8">
    <w:pPr>
      <w:pStyle w:val="Piedepgina"/>
      <w:jc w:val="right"/>
      <w:rPr>
        <w:noProof/>
        <w:lang w:val="es-ES"/>
      </w:rPr>
    </w:pPr>
    <w:r w:rsidRPr="00091BF8">
      <w:fldChar w:fldCharType="begin"/>
    </w:r>
    <w:r w:rsidR="00F6461C">
      <w:instrText>PAGE   \* MERGEFORMAT</w:instrText>
    </w:r>
    <w:r w:rsidRPr="00091BF8">
      <w:fldChar w:fldCharType="separate"/>
    </w:r>
    <w:r w:rsidR="00124FAF" w:rsidRPr="00124FA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B82" w:rsidRDefault="002F5B82">
      <w:pPr>
        <w:spacing w:after="0" w:line="240" w:lineRule="auto"/>
      </w:pPr>
      <w:r>
        <w:separator/>
      </w:r>
    </w:p>
  </w:footnote>
  <w:footnote w:type="continuationSeparator" w:id="0">
    <w:p w:rsidR="002F5B82" w:rsidRDefault="002F5B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1BF8"/>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4FAF"/>
    <w:rsid w:val="00144234"/>
    <w:rsid w:val="00144893"/>
    <w:rsid w:val="0015207A"/>
    <w:rsid w:val="00160AD4"/>
    <w:rsid w:val="00161528"/>
    <w:rsid w:val="00162030"/>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5B82"/>
    <w:rsid w:val="002F754A"/>
    <w:rsid w:val="00312DA9"/>
    <w:rsid w:val="00312EB1"/>
    <w:rsid w:val="00322984"/>
    <w:rsid w:val="003231A0"/>
    <w:rsid w:val="00333DB3"/>
    <w:rsid w:val="003433FE"/>
    <w:rsid w:val="003573A6"/>
    <w:rsid w:val="00357635"/>
    <w:rsid w:val="00357BD5"/>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6540"/>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E03472-EDB8-4A19-BF2F-C81FCA9D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2019-04-09T18:10:00Z</cp:lastPrinted>
  <dcterms:created xsi:type="dcterms:W3CDTF">2019-05-14T17:07:00Z</dcterms:created>
  <dcterms:modified xsi:type="dcterms:W3CDTF">2019-05-14T17:07:00Z</dcterms:modified>
</cp:coreProperties>
</file>