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E8" w:rsidRDefault="00B778E8" w:rsidP="00B13B85">
      <w:pPr>
        <w:rPr>
          <w:rFonts w:ascii="Calibri" w:eastAsia="Calibri" w:hAnsi="Calibri" w:cs="Times New Roman"/>
          <w:b/>
          <w:lang w:val="es-ES" w:eastAsia="es-SV"/>
        </w:rPr>
      </w:pPr>
    </w:p>
    <w:p w:rsidR="00B778E8" w:rsidRDefault="00B778E8" w:rsidP="00B13B85">
      <w:pPr>
        <w:rPr>
          <w:rFonts w:ascii="Calibri" w:eastAsia="Calibri" w:hAnsi="Calibri" w:cs="Times New Roman"/>
          <w:b/>
          <w:lang w:val="es-ES" w:eastAsia="es-SV"/>
        </w:rPr>
      </w:pPr>
    </w:p>
    <w:p w:rsidR="00B778E8" w:rsidRDefault="00B778E8" w:rsidP="00B13B85">
      <w:pPr>
        <w:rPr>
          <w:rFonts w:ascii="Calibri" w:eastAsia="Calibri" w:hAnsi="Calibri" w:cs="Times New Roman"/>
          <w:b/>
          <w:lang w:val="es-ES" w:eastAsia="es-SV"/>
        </w:rPr>
      </w:pPr>
    </w:p>
    <w:p w:rsidR="00B13B85" w:rsidRPr="00B13B85" w:rsidRDefault="00B778E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778E8" w:rsidRPr="00292810" w:rsidRDefault="00B778E8" w:rsidP="00B778E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778E8" w:rsidRDefault="00B778E8" w:rsidP="00B778E8"/>
              </w:txbxContent>
            </v:textbox>
          </v:rect>
        </w:pict>
      </w:r>
      <w:r w:rsidR="003F4ED4" w:rsidRPr="003F4ED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ED0D74">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D0D74">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ED0D74" w:rsidRPr="00ED0D74" w:rsidRDefault="00B13B85" w:rsidP="00ED0D74">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ED0D74" w:rsidRPr="00ED0D74">
        <w:rPr>
          <w:rFonts w:ascii="Calibri" w:eastAsia="Times New Roman" w:hAnsi="Calibri" w:cs="Times New Roman"/>
          <w:b/>
          <w:bCs/>
          <w:lang w:eastAsia="es-SV"/>
        </w:rPr>
        <w:t>MINEC-2019-0119</w:t>
      </w:r>
      <w:r w:rsidR="002629FB">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F349D">
        <w:rPr>
          <w:rFonts w:ascii="Calibri" w:eastAsia="Calibri" w:hAnsi="Calibri" w:cs="Times New Roman"/>
          <w:lang w:val="es-ES" w:eastAsia="es-SV"/>
        </w:rPr>
        <w:t>veinte</w:t>
      </w:r>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778E8">
        <w:rPr>
          <w:rFonts w:ascii="Calibri" w:eastAsia="Calibri" w:hAnsi="Calibri" w:cs="Times New Roman"/>
          <w:b/>
          <w:lang w:eastAsia="es-SV"/>
        </w:rPr>
        <w:t>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778E8">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D0D74" w:rsidRPr="00ED0D74">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D0D74" w:rsidRPr="00ED0D74">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D0D74" w:rsidRPr="00ED0D74">
        <w:rPr>
          <w:rFonts w:ascii="Calibri" w:eastAsia="Calibri" w:hAnsi="Calibri"/>
          <w:b/>
          <w:bCs/>
          <w:u w:val="single"/>
          <w:lang w:val="es-MX" w:eastAsia="es-SV"/>
        </w:rPr>
        <w:t xml:space="preserve">De los años 2013, 2014, 2015, 2016 y 2017 en relación a los “Registros de Empresa Activa” gestionados  por la Dirección General de Estadísticas y Censos, requiero documento en formato  seleccionable que contenga: Nombre comercial, departamento, razón social, actividad económica principal, fecha de inicio de operaciones y cuadro de personal registrado; </w:t>
      </w:r>
    </w:p>
    <w:p w:rsidR="00ED0D74" w:rsidRPr="00ED0D74" w:rsidRDefault="00ED0D74" w:rsidP="00ED0D74">
      <w:pPr>
        <w:jc w:val="both"/>
        <w:rPr>
          <w:rFonts w:ascii="Calibri" w:eastAsia="Calibri" w:hAnsi="Calibri"/>
          <w:b/>
          <w:bCs/>
          <w:u w:val="single"/>
          <w:lang w:eastAsia="es-SV"/>
        </w:rPr>
      </w:pPr>
      <w:r w:rsidRPr="00ED0D74">
        <w:rPr>
          <w:rFonts w:ascii="Calibri" w:eastAsia="Calibri" w:hAnsi="Calibri"/>
          <w:b/>
          <w:bCs/>
          <w:u w:val="single"/>
          <w:lang w:val="es-MX" w:eastAsia="es-SV"/>
        </w:rPr>
        <w:t xml:space="preserve">Esto de cada una de las empresas registradas bajo los siguientes códigos de Clasificación de Actividades Económicas de El Salvador  (CLAEES, Base CIIU 4.0):  </w:t>
      </w:r>
    </w:p>
    <w:p w:rsidR="00ED0D74" w:rsidRPr="00ED0D74" w:rsidRDefault="00ED0D74" w:rsidP="00ED0D74">
      <w:pPr>
        <w:jc w:val="both"/>
        <w:rPr>
          <w:rFonts w:ascii="Calibri" w:eastAsia="Calibri" w:hAnsi="Calibri"/>
          <w:b/>
          <w:bCs/>
          <w:u w:val="single"/>
          <w:lang w:eastAsia="es-SV"/>
        </w:rPr>
      </w:pPr>
      <w:r w:rsidRPr="00ED0D74">
        <w:rPr>
          <w:rFonts w:ascii="Calibri" w:eastAsia="Calibri" w:hAnsi="Calibri"/>
          <w:b/>
          <w:bCs/>
          <w:lang w:val="es-MX" w:eastAsia="es-SV"/>
        </w:rPr>
        <w:t>·        </w:t>
      </w:r>
      <w:r w:rsidRPr="00ED0D74">
        <w:rPr>
          <w:rFonts w:ascii="Calibri" w:eastAsia="Calibri" w:hAnsi="Calibri"/>
          <w:b/>
          <w:bCs/>
          <w:u w:val="single"/>
          <w:lang w:val="es-MX" w:eastAsia="es-SV"/>
        </w:rPr>
        <w:t xml:space="preserve"> División 81, grupo </w:t>
      </w:r>
      <w:proofErr w:type="gramStart"/>
      <w:r w:rsidRPr="00ED0D74">
        <w:rPr>
          <w:rFonts w:ascii="Calibri" w:eastAsia="Calibri" w:hAnsi="Calibri"/>
          <w:b/>
          <w:bCs/>
          <w:u w:val="single"/>
          <w:lang w:val="es-MX" w:eastAsia="es-SV"/>
        </w:rPr>
        <w:t>812 ,</w:t>
      </w:r>
      <w:proofErr w:type="gramEnd"/>
      <w:r w:rsidRPr="00ED0D74">
        <w:rPr>
          <w:rFonts w:ascii="Calibri" w:eastAsia="Calibri" w:hAnsi="Calibri"/>
          <w:b/>
          <w:bCs/>
          <w:u w:val="single"/>
          <w:lang w:val="es-MX" w:eastAsia="es-SV"/>
        </w:rPr>
        <w:t xml:space="preserve"> clase 8121;</w:t>
      </w:r>
    </w:p>
    <w:p w:rsidR="00ED0D74" w:rsidRPr="00ED0D74" w:rsidRDefault="00ED0D74" w:rsidP="00ED0D74">
      <w:pPr>
        <w:jc w:val="both"/>
        <w:rPr>
          <w:rFonts w:ascii="Calibri" w:eastAsia="Calibri" w:hAnsi="Calibri"/>
          <w:b/>
          <w:bCs/>
          <w:u w:val="single"/>
          <w:lang w:eastAsia="es-SV"/>
        </w:rPr>
      </w:pPr>
      <w:r w:rsidRPr="00ED0D74">
        <w:rPr>
          <w:rFonts w:ascii="Calibri" w:eastAsia="Calibri" w:hAnsi="Calibri"/>
          <w:b/>
          <w:bCs/>
          <w:lang w:val="es-MX" w:eastAsia="es-SV"/>
        </w:rPr>
        <w:t>·        </w:t>
      </w:r>
      <w:r w:rsidRPr="00ED0D74">
        <w:rPr>
          <w:rFonts w:ascii="Calibri" w:eastAsia="Calibri" w:hAnsi="Calibri"/>
          <w:b/>
          <w:bCs/>
          <w:u w:val="single"/>
          <w:lang w:val="es-MX" w:eastAsia="es-SV"/>
        </w:rPr>
        <w:t xml:space="preserve"> División 13, 14 y 15;</w:t>
      </w:r>
    </w:p>
    <w:p w:rsidR="00ED0D74" w:rsidRPr="00ED0D74" w:rsidRDefault="00ED0D74" w:rsidP="00ED0D74">
      <w:pPr>
        <w:jc w:val="both"/>
        <w:rPr>
          <w:rFonts w:ascii="Calibri" w:eastAsia="Calibri" w:hAnsi="Calibri"/>
          <w:b/>
          <w:bCs/>
          <w:u w:val="single"/>
          <w:lang w:eastAsia="es-SV"/>
        </w:rPr>
      </w:pPr>
      <w:r w:rsidRPr="00ED0D74">
        <w:rPr>
          <w:rFonts w:ascii="Calibri" w:eastAsia="Calibri" w:hAnsi="Calibri"/>
          <w:b/>
          <w:bCs/>
          <w:lang w:val="es-MX" w:eastAsia="es-SV"/>
        </w:rPr>
        <w:t>·       </w:t>
      </w:r>
      <w:r w:rsidRPr="00ED0D74">
        <w:rPr>
          <w:rFonts w:ascii="Calibri" w:eastAsia="Calibri" w:hAnsi="Calibri"/>
          <w:b/>
          <w:bCs/>
          <w:u w:val="single"/>
          <w:lang w:val="es-MX" w:eastAsia="es-SV"/>
        </w:rPr>
        <w:t>  División 82, grupo 822, clase 8220;</w:t>
      </w:r>
    </w:p>
    <w:p w:rsidR="00773CDB" w:rsidRDefault="00ED0D74" w:rsidP="00ED0D74">
      <w:pPr>
        <w:jc w:val="both"/>
      </w:pPr>
      <w:r w:rsidRPr="00ED0D74">
        <w:rPr>
          <w:rFonts w:ascii="Calibri" w:eastAsia="Calibri" w:hAnsi="Calibri"/>
          <w:b/>
          <w:bCs/>
          <w:lang w:val="es-MX" w:eastAsia="es-SV"/>
        </w:rPr>
        <w:t>·       </w:t>
      </w:r>
      <w:r w:rsidRPr="00ED0D74">
        <w:rPr>
          <w:rFonts w:ascii="Calibri" w:eastAsia="Calibri" w:hAnsi="Calibri"/>
          <w:b/>
          <w:bCs/>
          <w:u w:val="single"/>
          <w:lang w:val="es-MX" w:eastAsia="es-SV"/>
        </w:rPr>
        <w:t>  División 80, grupo 801, clase 8010.</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B778E8">
        <w:rPr>
          <w:rFonts w:ascii="Calibri" w:eastAsia="Calibri" w:hAnsi="Calibri" w:cs="Times New Roman"/>
          <w:lang w:val="es-ES" w:eastAsia="es-SV"/>
        </w:rPr>
        <w:t xml:space="preserve"> _______________________</w:t>
      </w:r>
      <w:r w:rsidR="00B778E8">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778E8">
        <w:rPr>
          <w:rFonts w:ascii="Calibri" w:eastAsia="Calibri" w:hAnsi="Calibri" w:cs="Times New Roman"/>
          <w:b/>
          <w:lang w:eastAsia="es-SV"/>
        </w:rPr>
        <w:t>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D0D74" w:rsidRPr="00ED0D74" w:rsidRDefault="008E1354" w:rsidP="00ED0D7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2629FB" w:rsidRPr="00ED0D74">
        <w:rPr>
          <w:rFonts w:ascii="Calibri" w:eastAsia="Calibri" w:hAnsi="Calibri" w:cs="Times New Roman"/>
          <w:b/>
          <w:lang w:val="es-ES" w:eastAsia="es-SV"/>
        </w:rPr>
        <w:t xml:space="preserve">Dirección </w:t>
      </w:r>
      <w:r w:rsidR="00A54E1C" w:rsidRPr="00ED0D74">
        <w:rPr>
          <w:rFonts w:ascii="Calibri" w:eastAsia="Calibri" w:hAnsi="Calibri" w:cs="Times New Roman"/>
          <w:b/>
          <w:lang w:val="es-ES" w:eastAsia="es-SV"/>
        </w:rPr>
        <w:t xml:space="preserve">General de </w:t>
      </w:r>
      <w:r w:rsidR="00291446" w:rsidRPr="00ED0D74">
        <w:rPr>
          <w:rFonts w:ascii="Calibri" w:eastAsia="Calibri" w:hAnsi="Calibri" w:cs="Times New Roman"/>
          <w:b/>
          <w:lang w:val="es-ES" w:eastAsia="es-SV"/>
        </w:rPr>
        <w:t>Estadísticas</w:t>
      </w:r>
      <w:r w:rsidR="00A54E1C" w:rsidRPr="00ED0D74">
        <w:rPr>
          <w:rFonts w:ascii="Calibri" w:eastAsia="Calibri" w:hAnsi="Calibri" w:cs="Times New Roman"/>
          <w:b/>
          <w:lang w:val="es-ES" w:eastAsia="es-SV"/>
        </w:rPr>
        <w:t xml:space="preserve"> y Censos </w:t>
      </w:r>
      <w:r w:rsidR="003C126A" w:rsidRPr="00ED0D74">
        <w:rPr>
          <w:rFonts w:ascii="Calibri" w:eastAsia="Calibri" w:hAnsi="Calibri" w:cs="Times New Roman"/>
          <w:b/>
          <w:lang w:val="es-ES" w:eastAsia="es-SV"/>
        </w:rPr>
        <w:t>(</w:t>
      </w:r>
      <w:r w:rsidR="002629FB" w:rsidRPr="00ED0D74">
        <w:rPr>
          <w:rFonts w:ascii="Calibri" w:eastAsia="Calibri" w:hAnsi="Calibri" w:cs="Times New Roman"/>
          <w:b/>
          <w:lang w:val="es-ES" w:eastAsia="es-SV"/>
        </w:rPr>
        <w:t>D</w:t>
      </w:r>
      <w:r w:rsidR="00A54E1C" w:rsidRPr="00ED0D74">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da respuesta de la solicitud de información</w:t>
      </w:r>
      <w:r w:rsidR="00ED0D74" w:rsidRPr="00ED0D74">
        <w:rPr>
          <w:rFonts w:ascii="Calibri" w:eastAsia="Calibri" w:hAnsi="Calibri" w:cs="Times New Roman"/>
          <w:lang w:eastAsia="es-SV"/>
        </w:rPr>
        <w:t>, se le envió los años solicitados con las variables públicas</w:t>
      </w:r>
      <w:r w:rsidR="006B68BE" w:rsidRPr="00ED0D74">
        <w:rPr>
          <w:rFonts w:ascii="Calibri" w:eastAsia="Calibri" w:hAnsi="Calibri" w:cs="Times New Roman"/>
          <w:lang w:eastAsia="es-SV"/>
        </w:rPr>
        <w:t>: departamento</w:t>
      </w:r>
      <w:r w:rsidR="00ED0D74" w:rsidRPr="00ED0D74">
        <w:rPr>
          <w:rFonts w:ascii="Calibri" w:eastAsia="Calibri" w:hAnsi="Calibri" w:cs="Times New Roman"/>
          <w:b/>
          <w:bCs/>
          <w:lang w:eastAsia="es-SV"/>
        </w:rPr>
        <w:t>, </w:t>
      </w:r>
      <w:r w:rsidR="00ED0D74" w:rsidRPr="00ED0D74">
        <w:rPr>
          <w:rFonts w:ascii="Calibri" w:eastAsia="Calibri" w:hAnsi="Calibri" w:cs="Times New Roman"/>
          <w:lang w:eastAsia="es-SV"/>
        </w:rPr>
        <w:t> </w:t>
      </w:r>
      <w:r w:rsidR="00ED0D74" w:rsidRPr="00ED0D74">
        <w:rPr>
          <w:rFonts w:ascii="Calibri" w:eastAsia="Calibri" w:hAnsi="Calibri" w:cs="Times New Roman"/>
          <w:b/>
          <w:bCs/>
          <w:lang w:eastAsia="es-SV"/>
        </w:rPr>
        <w:t xml:space="preserve">actividad económica </w:t>
      </w:r>
      <w:r w:rsidR="006B68BE" w:rsidRPr="00ED0D74">
        <w:rPr>
          <w:rFonts w:ascii="Calibri" w:eastAsia="Calibri" w:hAnsi="Calibri" w:cs="Times New Roman"/>
          <w:b/>
          <w:bCs/>
          <w:lang w:eastAsia="es-SV"/>
        </w:rPr>
        <w:t>principal</w:t>
      </w:r>
      <w:r w:rsidR="006B68BE" w:rsidRPr="00ED0D74">
        <w:rPr>
          <w:rFonts w:ascii="Calibri" w:eastAsia="Calibri" w:hAnsi="Calibri" w:cs="Times New Roman"/>
          <w:lang w:eastAsia="es-SV"/>
        </w:rPr>
        <w:t>,</w:t>
      </w:r>
      <w:r w:rsidR="00ED0D74" w:rsidRPr="00ED0D74">
        <w:rPr>
          <w:rFonts w:ascii="Calibri" w:eastAsia="Calibri" w:hAnsi="Calibri" w:cs="Times New Roman"/>
          <w:lang w:eastAsia="es-SV"/>
        </w:rPr>
        <w:t> </w:t>
      </w:r>
      <w:r w:rsidR="00ED0D74" w:rsidRPr="00ED0D74">
        <w:rPr>
          <w:rFonts w:ascii="Calibri" w:eastAsia="Calibri" w:hAnsi="Calibri" w:cs="Times New Roman"/>
          <w:b/>
          <w:bCs/>
          <w:lang w:eastAsia="es-SV"/>
        </w:rPr>
        <w:t xml:space="preserve">personal </w:t>
      </w:r>
      <w:r w:rsidR="006B68BE" w:rsidRPr="00ED0D74">
        <w:rPr>
          <w:rFonts w:ascii="Calibri" w:eastAsia="Calibri" w:hAnsi="Calibri" w:cs="Times New Roman"/>
          <w:b/>
          <w:bCs/>
          <w:lang w:eastAsia="es-SV"/>
        </w:rPr>
        <w:t>registrado</w:t>
      </w:r>
      <w:r w:rsidR="006B68BE" w:rsidRPr="00ED0D74">
        <w:rPr>
          <w:rFonts w:ascii="Calibri" w:eastAsia="Calibri" w:hAnsi="Calibri" w:cs="Times New Roman"/>
          <w:lang w:eastAsia="es-SV"/>
        </w:rPr>
        <w:t>, y</w:t>
      </w:r>
      <w:r w:rsidR="00ED0D74" w:rsidRPr="00ED0D74">
        <w:rPr>
          <w:rFonts w:ascii="Calibri" w:eastAsia="Calibri" w:hAnsi="Calibri" w:cs="Times New Roman"/>
          <w:b/>
          <w:bCs/>
          <w:lang w:eastAsia="es-SV"/>
        </w:rPr>
        <w:t xml:space="preserve"> los códigos solicitados</w:t>
      </w:r>
      <w:r w:rsidR="00ED0D74" w:rsidRPr="00ED0D74">
        <w:rPr>
          <w:rFonts w:ascii="Calibri" w:eastAsia="Calibri" w:hAnsi="Calibri" w:cs="Times New Roman"/>
          <w:lang w:eastAsia="es-SV"/>
        </w:rPr>
        <w:t xml:space="preserve">, HACIENDO EXCEPCIÓN DEL NOMBRE </w:t>
      </w:r>
      <w:r w:rsidR="006B68BE" w:rsidRPr="00ED0D74">
        <w:rPr>
          <w:rFonts w:ascii="Calibri" w:eastAsia="Calibri" w:hAnsi="Calibri" w:cs="Times New Roman"/>
          <w:lang w:eastAsia="es-SV"/>
        </w:rPr>
        <w:t>COMERCIAL,</w:t>
      </w:r>
      <w:r w:rsidR="00ED0D74" w:rsidRPr="00ED0D74">
        <w:rPr>
          <w:rFonts w:ascii="Calibri" w:eastAsia="Calibri" w:hAnsi="Calibri" w:cs="Times New Roman"/>
          <w:lang w:eastAsia="es-SV"/>
        </w:rPr>
        <w:t xml:space="preserve"> ya que </w:t>
      </w:r>
      <w:r w:rsidR="00ED0D74">
        <w:rPr>
          <w:rFonts w:ascii="Calibri" w:eastAsia="Calibri" w:hAnsi="Calibri" w:cs="Times New Roman"/>
          <w:lang w:eastAsia="es-SV"/>
        </w:rPr>
        <w:t xml:space="preserve">por instrucciones </w:t>
      </w:r>
      <w:r w:rsidR="00ED0D74" w:rsidRPr="00ED0D74">
        <w:rPr>
          <w:rFonts w:ascii="Calibri" w:eastAsia="Calibri" w:hAnsi="Calibri" w:cs="Times New Roman"/>
          <w:lang w:eastAsia="es-SV"/>
        </w:rPr>
        <w:t xml:space="preserve"> no se puede entregar  esta variable </w:t>
      </w:r>
      <w:r w:rsidR="006B68BE" w:rsidRPr="00ED0D74">
        <w:rPr>
          <w:rFonts w:ascii="Calibri" w:eastAsia="Calibri" w:hAnsi="Calibri" w:cs="Times New Roman"/>
          <w:lang w:eastAsia="es-SV"/>
        </w:rPr>
        <w:t>(Nombre</w:t>
      </w:r>
      <w:r w:rsidR="00ED0D74" w:rsidRPr="00ED0D74">
        <w:rPr>
          <w:rFonts w:ascii="Calibri" w:eastAsia="Calibri" w:hAnsi="Calibri" w:cs="Times New Roman"/>
          <w:b/>
          <w:bCs/>
          <w:lang w:eastAsia="es-SV"/>
        </w:rPr>
        <w:t xml:space="preserve"> comercial</w:t>
      </w:r>
      <w:r w:rsidR="00ED0D74" w:rsidRPr="00ED0D74">
        <w:rPr>
          <w:rFonts w:ascii="Calibri" w:eastAsia="Calibri" w:hAnsi="Calibri" w:cs="Times New Roman"/>
          <w:lang w:eastAsia="es-SV"/>
        </w:rPr>
        <w:t>).</w:t>
      </w:r>
    </w:p>
    <w:p w:rsidR="00291446" w:rsidRPr="00291446" w:rsidRDefault="00291446" w:rsidP="00773CDB">
      <w:pPr>
        <w:ind w:left="709"/>
        <w:contextualSpacing/>
        <w:jc w:val="both"/>
        <w:rPr>
          <w:rFonts w:ascii="Calibri" w:eastAsia="Calibri" w:hAnsi="Calibri" w:cs="Times New Roman"/>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D0D74">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B778E8">
        <w:rPr>
          <w:rFonts w:ascii="Calibri" w:eastAsia="Calibri" w:hAnsi="Calibri" w:cs="Times New Roman"/>
          <w:lang w:eastAsia="es-SV"/>
        </w:rPr>
        <w:t>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B48" w:rsidRDefault="002F3B48">
      <w:pPr>
        <w:spacing w:after="0" w:line="240" w:lineRule="auto"/>
      </w:pPr>
      <w:r>
        <w:separator/>
      </w:r>
    </w:p>
  </w:endnote>
  <w:endnote w:type="continuationSeparator" w:id="0">
    <w:p w:rsidR="002F3B48" w:rsidRDefault="002F3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F4ED4">
    <w:pPr>
      <w:pStyle w:val="Piedepgina"/>
      <w:jc w:val="right"/>
      <w:rPr>
        <w:noProof/>
        <w:lang w:val="es-ES"/>
      </w:rPr>
    </w:pPr>
    <w:r w:rsidRPr="003F4ED4">
      <w:fldChar w:fldCharType="begin"/>
    </w:r>
    <w:r w:rsidR="00F6461C">
      <w:instrText>PAGE   \* MERGEFORMAT</w:instrText>
    </w:r>
    <w:r w:rsidRPr="003F4ED4">
      <w:fldChar w:fldCharType="separate"/>
    </w:r>
    <w:r w:rsidR="00B778E8" w:rsidRPr="00B778E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B48" w:rsidRDefault="002F3B48">
      <w:pPr>
        <w:spacing w:after="0" w:line="240" w:lineRule="auto"/>
      </w:pPr>
      <w:r>
        <w:separator/>
      </w:r>
    </w:p>
  </w:footnote>
  <w:footnote w:type="continuationSeparator" w:id="0">
    <w:p w:rsidR="002F3B48" w:rsidRDefault="002F3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3B48"/>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4ED4"/>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216"/>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778E8"/>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703742-61A4-4569-90E6-53AC36F1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2019-03-29T17:31:00Z</cp:lastPrinted>
  <dcterms:created xsi:type="dcterms:W3CDTF">2019-05-14T16:46:00Z</dcterms:created>
  <dcterms:modified xsi:type="dcterms:W3CDTF">2019-05-14T16:46:00Z</dcterms:modified>
</cp:coreProperties>
</file>