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7A" w:rsidRDefault="000D487A" w:rsidP="00B13B85">
      <w:pPr>
        <w:rPr>
          <w:rFonts w:ascii="Calibri" w:eastAsia="Calibri" w:hAnsi="Calibri" w:cs="Times New Roman"/>
          <w:b/>
          <w:lang w:val="es-ES" w:eastAsia="es-SV"/>
        </w:rPr>
      </w:pPr>
    </w:p>
    <w:p w:rsidR="000D487A" w:rsidRDefault="000D487A" w:rsidP="00B13B85">
      <w:pPr>
        <w:rPr>
          <w:rFonts w:ascii="Calibri" w:eastAsia="Calibri" w:hAnsi="Calibri" w:cs="Times New Roman"/>
          <w:b/>
          <w:lang w:val="es-ES" w:eastAsia="es-SV"/>
        </w:rPr>
      </w:pPr>
    </w:p>
    <w:p w:rsidR="000D487A" w:rsidRDefault="000D487A" w:rsidP="00B13B85">
      <w:pPr>
        <w:rPr>
          <w:rFonts w:ascii="Calibri" w:eastAsia="Calibri" w:hAnsi="Calibri" w:cs="Times New Roman"/>
          <w:b/>
          <w:lang w:val="es-ES" w:eastAsia="es-SV"/>
        </w:rPr>
      </w:pPr>
    </w:p>
    <w:p w:rsidR="00B13B85" w:rsidRPr="00B13B85" w:rsidRDefault="000D487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D487A" w:rsidRPr="00292810" w:rsidRDefault="000D487A" w:rsidP="000D487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 2 y </w:t>
                  </w:r>
                  <w:r>
                    <w:rPr>
                      <w:color w:val="548DD4" w:themeColor="text2" w:themeTint="99"/>
                      <w:sz w:val="20"/>
                      <w:szCs w:val="20"/>
                    </w:rPr>
                    <w:t>3</w:t>
                  </w:r>
                  <w:r w:rsidRPr="00292810">
                    <w:rPr>
                      <w:color w:val="548DD4" w:themeColor="text2" w:themeTint="99"/>
                      <w:sz w:val="20"/>
                      <w:szCs w:val="20"/>
                    </w:rPr>
                    <w:t xml:space="preserve"> de la presente solicitud.</w:t>
                  </w:r>
                </w:p>
                <w:p w:rsidR="000D487A" w:rsidRDefault="000D487A" w:rsidP="000D487A"/>
              </w:txbxContent>
            </v:textbox>
          </v:rect>
        </w:pict>
      </w:r>
      <w:r w:rsidR="00F14351" w:rsidRPr="00F1435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DD711C">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D85824">
        <w:rPr>
          <w:rFonts w:ascii="Calibri" w:eastAsia="Calibri" w:hAnsi="Calibri" w:cs="Times New Roman"/>
          <w:u w:val="single"/>
          <w:lang w:val="es-ES" w:eastAsia="es-SV"/>
        </w:rPr>
        <w:t>quinc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DD711C" w:rsidRPr="00DD711C" w:rsidRDefault="00B13B85" w:rsidP="00DD711C">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DD711C" w:rsidRPr="00DD711C">
        <w:rPr>
          <w:rFonts w:ascii="Calibri" w:eastAsia="Times New Roman" w:hAnsi="Calibri" w:cs="Times New Roman"/>
          <w:b/>
          <w:bCs/>
          <w:lang w:eastAsia="es-SV"/>
        </w:rPr>
        <w:t>MINEC-2019-0050</w:t>
      </w:r>
      <w:r w:rsidR="00DD711C" w:rsidRPr="00DD711C">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DD711C">
        <w:rPr>
          <w:rFonts w:ascii="Calibri" w:eastAsia="Calibri" w:hAnsi="Calibri" w:cs="Times New Roman"/>
          <w:lang w:val="es-ES" w:eastAsia="es-SV"/>
        </w:rPr>
        <w:t>siete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D487A">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D487A">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D711C" w:rsidRPr="00DD711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461F0" w:rsidRPr="007461F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5824" w:rsidRPr="00D85824">
        <w:rPr>
          <w:rFonts w:ascii="Calibri" w:eastAsia="Calibri" w:hAnsi="Calibri"/>
          <w:b/>
          <w:bCs/>
          <w:u w:val="single"/>
          <w:lang w:eastAsia="es-SV"/>
        </w:rPr>
        <w:t>-</w:t>
      </w:r>
      <w:r w:rsidR="00DD711C" w:rsidRPr="00DD711C">
        <w:rPr>
          <w:rFonts w:ascii="Calibri" w:eastAsia="Calibri" w:hAnsi="Calibri"/>
          <w:b/>
          <w:bCs/>
          <w:u w:val="single"/>
          <w:lang w:eastAsia="es-SV"/>
        </w:rPr>
        <w:t xml:space="preserve">Con base en los insumos que provee la Encuesta de Hogares y Propósitos Múltiples, se solicita la siguiente información en formato Excel para los años 2015, 2016 y 2017, para los municipios de San Salvador, Soyapango, Mejicanos, Apopa, Santa Tecla, Ciudad Delgado, </w:t>
      </w:r>
      <w:proofErr w:type="spellStart"/>
      <w:r w:rsidR="00DD711C" w:rsidRPr="00DD711C">
        <w:rPr>
          <w:rFonts w:ascii="Calibri" w:eastAsia="Calibri" w:hAnsi="Calibri"/>
          <w:b/>
          <w:bCs/>
          <w:u w:val="single"/>
          <w:lang w:eastAsia="es-SV"/>
        </w:rPr>
        <w:t>Ilopango</w:t>
      </w:r>
      <w:proofErr w:type="spellEnd"/>
      <w:r w:rsidR="00DD711C" w:rsidRPr="00DD711C">
        <w:rPr>
          <w:rFonts w:ascii="Calibri" w:eastAsia="Calibri" w:hAnsi="Calibri"/>
          <w:b/>
          <w:bCs/>
          <w:u w:val="single"/>
          <w:lang w:eastAsia="es-SV"/>
        </w:rPr>
        <w:t xml:space="preserve">, </w:t>
      </w:r>
      <w:proofErr w:type="spellStart"/>
      <w:r w:rsidR="00DD711C" w:rsidRPr="00DD711C">
        <w:rPr>
          <w:rFonts w:ascii="Calibri" w:eastAsia="Calibri" w:hAnsi="Calibri"/>
          <w:b/>
          <w:bCs/>
          <w:u w:val="single"/>
          <w:lang w:eastAsia="es-SV"/>
        </w:rPr>
        <w:t>Tonacatepeque</w:t>
      </w:r>
      <w:proofErr w:type="spellEnd"/>
      <w:r w:rsidR="00DD711C" w:rsidRPr="00DD711C">
        <w:rPr>
          <w:rFonts w:ascii="Calibri" w:eastAsia="Calibri" w:hAnsi="Calibri"/>
          <w:b/>
          <w:bCs/>
          <w:u w:val="single"/>
          <w:lang w:eastAsia="es-SV"/>
        </w:rPr>
        <w:t xml:space="preserve">, San Martín, </w:t>
      </w:r>
      <w:proofErr w:type="spellStart"/>
      <w:r w:rsidR="00DD711C" w:rsidRPr="00DD711C">
        <w:rPr>
          <w:rFonts w:ascii="Calibri" w:eastAsia="Calibri" w:hAnsi="Calibri"/>
          <w:b/>
          <w:bCs/>
          <w:u w:val="single"/>
          <w:lang w:eastAsia="es-SV"/>
        </w:rPr>
        <w:t>Cuscatancingo</w:t>
      </w:r>
      <w:proofErr w:type="spellEnd"/>
      <w:r w:rsidR="00DD711C" w:rsidRPr="00DD711C">
        <w:rPr>
          <w:rFonts w:ascii="Calibri" w:eastAsia="Calibri" w:hAnsi="Calibri"/>
          <w:b/>
          <w:bCs/>
          <w:u w:val="single"/>
          <w:lang w:eastAsia="es-SV"/>
        </w:rPr>
        <w:t xml:space="preserve">, San Marcos, </w:t>
      </w:r>
      <w:proofErr w:type="spellStart"/>
      <w:r w:rsidR="00DD711C" w:rsidRPr="00DD711C">
        <w:rPr>
          <w:rFonts w:ascii="Calibri" w:eastAsia="Calibri" w:hAnsi="Calibri"/>
          <w:b/>
          <w:bCs/>
          <w:u w:val="single"/>
          <w:lang w:eastAsia="es-SV"/>
        </w:rPr>
        <w:t>Ayutuxtepeque</w:t>
      </w:r>
      <w:proofErr w:type="spellEnd"/>
      <w:r w:rsidR="00DD711C" w:rsidRPr="00DD711C">
        <w:rPr>
          <w:rFonts w:ascii="Calibri" w:eastAsia="Calibri" w:hAnsi="Calibri"/>
          <w:b/>
          <w:bCs/>
          <w:u w:val="single"/>
          <w:lang w:eastAsia="es-SV"/>
        </w:rPr>
        <w:t xml:space="preserve">, Antiguo Cuscatlán y </w:t>
      </w:r>
      <w:proofErr w:type="spellStart"/>
      <w:r w:rsidR="00DD711C" w:rsidRPr="00DD711C">
        <w:rPr>
          <w:rFonts w:ascii="Calibri" w:eastAsia="Calibri" w:hAnsi="Calibri"/>
          <w:b/>
          <w:bCs/>
          <w:u w:val="single"/>
          <w:lang w:eastAsia="es-SV"/>
        </w:rPr>
        <w:t>Nejapa</w:t>
      </w:r>
      <w:proofErr w:type="spellEnd"/>
      <w:r w:rsidR="00DD711C" w:rsidRPr="00DD711C">
        <w:rPr>
          <w:rFonts w:ascii="Calibri" w:eastAsia="Calibri" w:hAnsi="Calibri"/>
          <w:b/>
          <w:bCs/>
          <w:u w:val="single"/>
          <w:lang w:eastAsia="es-SV"/>
        </w:rPr>
        <w:t>, indicando la forma de cálculo de cada indicador (fórmulas y/o descripciones).</w:t>
      </w:r>
    </w:p>
    <w:p w:rsidR="00DD711C" w:rsidRPr="00DD711C" w:rsidRDefault="00DD711C" w:rsidP="00DD711C">
      <w:pPr>
        <w:jc w:val="both"/>
        <w:rPr>
          <w:rFonts w:ascii="Calibri" w:eastAsia="Calibri" w:hAnsi="Calibri"/>
          <w:b/>
          <w:bCs/>
          <w:u w:val="single"/>
          <w:lang w:eastAsia="es-SV"/>
        </w:rPr>
      </w:pPr>
      <w:r w:rsidRPr="00DD711C">
        <w:rPr>
          <w:rFonts w:ascii="Calibri" w:eastAsia="Calibri" w:hAnsi="Calibri"/>
          <w:b/>
          <w:bCs/>
          <w:u w:val="single"/>
          <w:lang w:eastAsia="es-SV"/>
        </w:rPr>
        <w:t>1.       Porcentaje de población en el área Urbana de cada municipio, desagregado por sexo.</w:t>
      </w:r>
    </w:p>
    <w:p w:rsidR="00DD711C" w:rsidRPr="00DD711C" w:rsidRDefault="00DD711C" w:rsidP="00DD711C">
      <w:pPr>
        <w:jc w:val="both"/>
        <w:rPr>
          <w:rFonts w:ascii="Calibri" w:eastAsia="Calibri" w:hAnsi="Calibri"/>
          <w:b/>
          <w:bCs/>
          <w:u w:val="single"/>
          <w:lang w:eastAsia="es-SV"/>
        </w:rPr>
      </w:pPr>
      <w:r w:rsidRPr="00DD711C">
        <w:rPr>
          <w:rFonts w:ascii="Calibri" w:eastAsia="Calibri" w:hAnsi="Calibri"/>
          <w:b/>
          <w:bCs/>
          <w:u w:val="single"/>
          <w:lang w:eastAsia="es-SV"/>
        </w:rPr>
        <w:t xml:space="preserve">2.       Coeficiente de </w:t>
      </w:r>
      <w:proofErr w:type="spellStart"/>
      <w:r w:rsidRPr="00DD711C">
        <w:rPr>
          <w:rFonts w:ascii="Calibri" w:eastAsia="Calibri" w:hAnsi="Calibri"/>
          <w:b/>
          <w:bCs/>
          <w:u w:val="single"/>
          <w:lang w:eastAsia="es-SV"/>
        </w:rPr>
        <w:t>Gini</w:t>
      </w:r>
      <w:proofErr w:type="spellEnd"/>
      <w:r w:rsidRPr="00DD711C">
        <w:rPr>
          <w:rFonts w:ascii="Calibri" w:eastAsia="Calibri" w:hAnsi="Calibri"/>
          <w:b/>
          <w:bCs/>
          <w:u w:val="single"/>
          <w:lang w:eastAsia="es-SV"/>
        </w:rPr>
        <w:t xml:space="preserve"> de los ingresos de cada municipio</w:t>
      </w:r>
    </w:p>
    <w:p w:rsidR="00DD711C" w:rsidRPr="00DD711C" w:rsidRDefault="00DD711C" w:rsidP="00DD711C">
      <w:pPr>
        <w:jc w:val="both"/>
        <w:rPr>
          <w:rFonts w:ascii="Calibri" w:eastAsia="Calibri" w:hAnsi="Calibri"/>
          <w:b/>
          <w:bCs/>
          <w:u w:val="single"/>
          <w:lang w:eastAsia="es-SV"/>
        </w:rPr>
      </w:pPr>
      <w:r w:rsidRPr="00DD711C">
        <w:rPr>
          <w:rFonts w:ascii="Calibri" w:eastAsia="Calibri" w:hAnsi="Calibri"/>
          <w:b/>
          <w:bCs/>
          <w:u w:val="single"/>
          <w:lang w:eastAsia="es-SV"/>
        </w:rPr>
        <w:t>3.       Porcentaje de hogares en situación de pobreza relativa en cada municipio</w:t>
      </w:r>
    </w:p>
    <w:p w:rsidR="00DD711C" w:rsidRPr="00DD711C" w:rsidRDefault="00DD711C" w:rsidP="00DD711C">
      <w:pPr>
        <w:jc w:val="both"/>
        <w:rPr>
          <w:rFonts w:ascii="Calibri" w:eastAsia="Calibri" w:hAnsi="Calibri"/>
          <w:b/>
          <w:bCs/>
          <w:u w:val="single"/>
          <w:lang w:eastAsia="es-SV"/>
        </w:rPr>
      </w:pPr>
      <w:r w:rsidRPr="00DD711C">
        <w:rPr>
          <w:rFonts w:ascii="Calibri" w:eastAsia="Calibri" w:hAnsi="Calibri"/>
          <w:b/>
          <w:bCs/>
          <w:u w:val="single"/>
          <w:lang w:eastAsia="es-SV"/>
        </w:rPr>
        <w:t>4.       Porcentaje de hogares en situación de pobreza extrema en cada municipio</w:t>
      </w:r>
    </w:p>
    <w:p w:rsidR="00DD711C" w:rsidRDefault="00DD711C" w:rsidP="00DD711C">
      <w:pPr>
        <w:jc w:val="both"/>
        <w:rPr>
          <w:rFonts w:ascii="Calibri" w:eastAsia="Calibri" w:hAnsi="Calibri"/>
          <w:b/>
          <w:bCs/>
          <w:u w:val="single"/>
          <w:lang w:eastAsia="es-SV"/>
        </w:rPr>
      </w:pPr>
      <w:r w:rsidRPr="00DD711C">
        <w:rPr>
          <w:rFonts w:ascii="Calibri" w:eastAsia="Calibri" w:hAnsi="Calibri"/>
          <w:b/>
          <w:bCs/>
          <w:u w:val="single"/>
          <w:lang w:eastAsia="es-SV"/>
        </w:rPr>
        <w:t>5.       Ingreso promedio del hogar en cada municipio</w:t>
      </w:r>
    </w:p>
    <w:p w:rsidR="007641B5" w:rsidRDefault="00DD711C" w:rsidP="00DD711C">
      <w:pPr>
        <w:jc w:val="both"/>
      </w:pPr>
      <w:r w:rsidRPr="00DD711C">
        <w:rPr>
          <w:rFonts w:ascii="Calibri" w:eastAsia="Calibri" w:hAnsi="Calibri"/>
          <w:b/>
          <w:bCs/>
          <w:u w:val="single"/>
          <w:lang w:eastAsia="es-SV"/>
        </w:rPr>
        <w:t>Proporcionar la fecha estimada de publicación de la Encuesta de Hogares y Propósitos Múltiples 2018</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D487A">
        <w:rPr>
          <w:rFonts w:ascii="Calibri" w:eastAsia="Calibri" w:hAnsi="Calibri" w:cs="Times New Roman"/>
          <w:lang w:val="es-ES" w:eastAsia="es-SV"/>
        </w:rPr>
        <w:t xml:space="preserve"> _____________________________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D487A">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DD711C" w:rsidRPr="00DD711C" w:rsidRDefault="008E1354" w:rsidP="001F2EBD">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DD711C">
        <w:rPr>
          <w:rFonts w:ascii="Calibri" w:eastAsia="Calibri" w:hAnsi="Calibri" w:cs="Times New Roman"/>
          <w:b/>
          <w:lang w:val="es-ES" w:eastAsia="es-SV"/>
        </w:rPr>
        <w:t xml:space="preserve">General de Estadísticas y Censos </w:t>
      </w:r>
      <w:r w:rsidR="00E425A6" w:rsidRPr="00B31B25">
        <w:rPr>
          <w:rFonts w:ascii="Calibri" w:eastAsia="Calibri" w:hAnsi="Calibri" w:cs="Times New Roman"/>
          <w:b/>
          <w:lang w:val="es-ES" w:eastAsia="es-SV"/>
        </w:rPr>
        <w:t>(</w:t>
      </w:r>
      <w:r w:rsidR="0008224D">
        <w:rPr>
          <w:rFonts w:ascii="Calibri" w:eastAsia="Calibri" w:hAnsi="Calibri" w:cs="Times New Roman"/>
          <w:b/>
          <w:lang w:val="es-ES" w:eastAsia="es-SV"/>
        </w:rPr>
        <w:t>D</w:t>
      </w:r>
      <w:r w:rsidR="00DD711C">
        <w:rPr>
          <w:rFonts w:ascii="Calibri" w:eastAsia="Calibri" w:hAnsi="Calibri" w:cs="Times New Roman"/>
          <w:b/>
          <w:lang w:val="es-ES" w:eastAsia="es-SV"/>
        </w:rPr>
        <w:t>IGESTYC</w:t>
      </w:r>
      <w:r w:rsidR="0008224D">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1F2EBD" w:rsidRPr="001F2EBD">
        <w:rPr>
          <w:rFonts w:ascii="Calibri" w:eastAsia="Calibri" w:hAnsi="Calibri" w:cs="Times New Roman"/>
          <w:lang w:val="es-ES" w:eastAsia="es-SV"/>
        </w:rPr>
        <w:t>Proporcionar la fecha estimada de publicación de la Encuesta de Hogares y Propósitos Múltiples 2018</w:t>
      </w:r>
      <w:r w:rsidR="001F2EBD">
        <w:rPr>
          <w:rFonts w:ascii="Calibri" w:eastAsia="Calibri" w:hAnsi="Calibri" w:cs="Times New Roman"/>
          <w:lang w:val="es-ES" w:eastAsia="es-SV"/>
        </w:rPr>
        <w:t xml:space="preserve">, </w:t>
      </w:r>
      <w:r w:rsidR="00DD711C">
        <w:rPr>
          <w:rFonts w:ascii="Calibri" w:eastAsia="Calibri" w:hAnsi="Calibri" w:cs="Times New Roman"/>
          <w:lang w:eastAsia="es-SV"/>
        </w:rPr>
        <w:t xml:space="preserve">hace de su conocimiento que </w:t>
      </w:r>
      <w:r w:rsidR="00DD711C" w:rsidRPr="00DD711C">
        <w:rPr>
          <w:rFonts w:ascii="Calibri" w:eastAsia="Calibri" w:hAnsi="Calibri" w:cs="Times New Roman"/>
          <w:lang w:eastAsia="es-SV"/>
        </w:rPr>
        <w:t>Considerando que durante el primer trimestre de 2019 se está cerrando la digitación de toda la muestra, queda el mes de abril y mayo para el control de calidad de la base de datos. Por tanto según nuestra  programación la base de datos la estaremos reportando a la Dirección al finalizar el mes mayo y el documento de la publicación de resultados durante el mes de julio.</w:t>
      </w:r>
    </w:p>
    <w:p w:rsidR="00DD711C" w:rsidRDefault="00DD711C" w:rsidP="00DD711C">
      <w:pPr>
        <w:spacing w:before="269" w:after="269"/>
        <w:ind w:left="709"/>
        <w:contextualSpacing/>
        <w:jc w:val="both"/>
        <w:rPr>
          <w:rFonts w:ascii="Calibri" w:eastAsia="Calibri" w:hAnsi="Calibri" w:cs="Times New Roman"/>
          <w:lang w:eastAsia="es-SV"/>
        </w:rPr>
      </w:pPr>
    </w:p>
    <w:p w:rsidR="00DD711C" w:rsidRDefault="00DD711C" w:rsidP="002F754A">
      <w:pPr>
        <w:pStyle w:val="Prrafodelista"/>
        <w:numPr>
          <w:ilvl w:val="0"/>
          <w:numId w:val="29"/>
        </w:numPr>
        <w:spacing w:before="269" w:after="269"/>
        <w:jc w:val="both"/>
        <w:rPr>
          <w:rFonts w:ascii="Calibri" w:eastAsia="Calibri" w:hAnsi="Calibri" w:cs="Times New Roman"/>
          <w:bCs/>
          <w:i/>
          <w:iCs/>
          <w:lang w:eastAsia="es-SV"/>
        </w:rPr>
      </w:pPr>
      <w:r w:rsidRPr="002F754A">
        <w:rPr>
          <w:rFonts w:ascii="Calibri" w:eastAsia="Calibri" w:hAnsi="Calibri" w:cs="Times New Roman"/>
          <w:i/>
          <w:lang w:eastAsia="es-SV"/>
        </w:rPr>
        <w:t>Ese es nuestro programa desde la parte técnica. </w:t>
      </w:r>
      <w:r w:rsidRPr="002F754A">
        <w:rPr>
          <w:rFonts w:ascii="Calibri" w:eastAsia="Calibri" w:hAnsi="Calibri" w:cs="Times New Roman"/>
          <w:bCs/>
          <w:i/>
          <w:iCs/>
          <w:lang w:eastAsia="es-SV"/>
        </w:rPr>
        <w:t>En qué momento se hacen públicos los datos depende de la decisión de los señores titulares”.</w:t>
      </w:r>
    </w:p>
    <w:p w:rsidR="002F754A" w:rsidRPr="002F754A" w:rsidRDefault="002F754A" w:rsidP="002F754A">
      <w:pPr>
        <w:pStyle w:val="Prrafodelista"/>
        <w:spacing w:before="269" w:after="269"/>
        <w:ind w:left="1429"/>
        <w:jc w:val="both"/>
        <w:rPr>
          <w:rFonts w:ascii="Calibri" w:eastAsia="Calibri" w:hAnsi="Calibri" w:cs="Times New Roman"/>
          <w:bCs/>
          <w:i/>
          <w:iCs/>
          <w:lang w:eastAsia="es-SV"/>
        </w:rPr>
      </w:pPr>
      <w:bookmarkStart w:id="0" w:name="_GoBack"/>
      <w:bookmarkEnd w:id="0"/>
    </w:p>
    <w:p w:rsidR="002F754A" w:rsidRPr="002F754A" w:rsidRDefault="001F2EBD" w:rsidP="002F754A">
      <w:pPr>
        <w:pStyle w:val="Prrafodelista"/>
        <w:numPr>
          <w:ilvl w:val="0"/>
          <w:numId w:val="29"/>
        </w:numPr>
        <w:spacing w:before="269" w:after="269"/>
        <w:jc w:val="both"/>
        <w:rPr>
          <w:rFonts w:ascii="Calibri" w:eastAsia="Calibri" w:hAnsi="Calibri" w:cs="Times New Roman"/>
          <w:bCs/>
          <w:i/>
          <w:iCs/>
          <w:lang w:eastAsia="es-SV"/>
        </w:rPr>
      </w:pPr>
      <w:r w:rsidRPr="002F754A">
        <w:rPr>
          <w:rFonts w:ascii="Calibri" w:eastAsia="Calibri" w:hAnsi="Calibri" w:cs="Times New Roman"/>
          <w:bCs/>
          <w:i/>
          <w:iCs/>
          <w:lang w:eastAsia="es-SV"/>
        </w:rPr>
        <w:t xml:space="preserve">Que con relación </w:t>
      </w:r>
      <w:r w:rsidR="002F754A" w:rsidRPr="002F754A">
        <w:rPr>
          <w:rFonts w:ascii="Calibri" w:eastAsia="Calibri" w:hAnsi="Calibri" w:cs="Times New Roman"/>
          <w:bCs/>
          <w:i/>
          <w:iCs/>
          <w:lang w:eastAsia="es-SV"/>
        </w:rPr>
        <w:t xml:space="preserve">el dato del Coeficiente de </w:t>
      </w:r>
      <w:proofErr w:type="spellStart"/>
      <w:r w:rsidR="002F754A" w:rsidRPr="002F754A">
        <w:rPr>
          <w:rFonts w:ascii="Calibri" w:eastAsia="Calibri" w:hAnsi="Calibri" w:cs="Times New Roman"/>
          <w:bCs/>
          <w:i/>
          <w:iCs/>
          <w:lang w:eastAsia="es-SV"/>
        </w:rPr>
        <w:t>Gini</w:t>
      </w:r>
      <w:proofErr w:type="spellEnd"/>
      <w:r w:rsidR="002F754A" w:rsidRPr="002F754A">
        <w:rPr>
          <w:rFonts w:ascii="Calibri" w:eastAsia="Calibri" w:hAnsi="Calibri" w:cs="Times New Roman"/>
          <w:bCs/>
          <w:i/>
          <w:iCs/>
          <w:lang w:eastAsia="es-SV"/>
        </w:rPr>
        <w:t xml:space="preserve"> no se puede desagregar a ese nivel AMSS.</w:t>
      </w:r>
    </w:p>
    <w:p w:rsidR="002F754A" w:rsidRDefault="002F754A" w:rsidP="001F2EBD">
      <w:pPr>
        <w:spacing w:before="269" w:after="269"/>
        <w:ind w:left="709"/>
        <w:contextualSpacing/>
        <w:jc w:val="both"/>
        <w:rPr>
          <w:rFonts w:ascii="Calibri" w:eastAsia="Calibri" w:hAnsi="Calibri" w:cs="Times New Roman"/>
          <w:bCs/>
          <w:i/>
          <w:iCs/>
          <w:lang w:eastAsia="es-SV"/>
        </w:rPr>
      </w:pPr>
    </w:p>
    <w:p w:rsidR="001F2EBD" w:rsidRPr="001F2EBD" w:rsidRDefault="001F2EBD" w:rsidP="001F2EBD">
      <w:pPr>
        <w:spacing w:before="269" w:after="269"/>
        <w:ind w:left="709"/>
        <w:contextualSpacing/>
        <w:jc w:val="both"/>
        <w:rPr>
          <w:rFonts w:ascii="Calibri" w:eastAsia="Calibri" w:hAnsi="Calibri" w:cs="Times New Roman"/>
          <w:bCs/>
          <w:i/>
          <w:iCs/>
          <w:lang w:eastAsia="es-SV"/>
        </w:rPr>
      </w:pPr>
      <w:r w:rsidRPr="001F2EBD">
        <w:rPr>
          <w:rFonts w:ascii="Calibri" w:eastAsia="Calibri" w:hAnsi="Calibri" w:cs="Times New Roman"/>
          <w:bCs/>
          <w:i/>
          <w:iCs/>
          <w:lang w:eastAsia="es-SV"/>
        </w:rPr>
        <w:t xml:space="preserve"> </w:t>
      </w:r>
    </w:p>
    <w:p w:rsidR="002F754A" w:rsidRDefault="002F754A" w:rsidP="00B13B85">
      <w:pPr>
        <w:spacing w:after="0"/>
        <w:contextualSpacing/>
        <w:jc w:val="both"/>
        <w:rPr>
          <w:rFonts w:ascii="Calibri" w:eastAsia="Calibri" w:hAnsi="Calibri" w:cs="Times New Roman"/>
          <w:b/>
          <w:lang w:val="es-ES" w:eastAsia="es-SV"/>
        </w:rPr>
      </w:pPr>
    </w:p>
    <w:p w:rsidR="002F754A" w:rsidRDefault="002F754A" w:rsidP="00B13B85">
      <w:pPr>
        <w:spacing w:after="0"/>
        <w:contextualSpacing/>
        <w:jc w:val="both"/>
        <w:rPr>
          <w:rFonts w:ascii="Calibri" w:eastAsia="Calibri" w:hAnsi="Calibri" w:cs="Times New Roman"/>
          <w:b/>
          <w:lang w:val="es-ES" w:eastAsia="es-SV"/>
        </w:rPr>
      </w:pPr>
    </w:p>
    <w:p w:rsidR="002F754A" w:rsidRDefault="002F754A"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B13B85">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1F2EBD">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D487A">
        <w:rPr>
          <w:rFonts w:ascii="Calibri" w:eastAsia="Calibri" w:hAnsi="Calibri" w:cs="Times New Roman"/>
          <w:lang w:eastAsia="es-SV"/>
        </w:rPr>
        <w:t>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953" w:rsidRDefault="002A1953">
      <w:pPr>
        <w:spacing w:after="0" w:line="240" w:lineRule="auto"/>
      </w:pPr>
      <w:r>
        <w:separator/>
      </w:r>
    </w:p>
  </w:endnote>
  <w:endnote w:type="continuationSeparator" w:id="0">
    <w:p w:rsidR="002A1953" w:rsidRDefault="002A1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14351">
    <w:pPr>
      <w:pStyle w:val="Piedepgina"/>
      <w:jc w:val="right"/>
      <w:rPr>
        <w:noProof/>
        <w:lang w:val="es-ES"/>
      </w:rPr>
    </w:pPr>
    <w:r w:rsidRPr="00F14351">
      <w:fldChar w:fldCharType="begin"/>
    </w:r>
    <w:r w:rsidR="00F6461C">
      <w:instrText>PAGE   \* MERGEFORMAT</w:instrText>
    </w:r>
    <w:r w:rsidRPr="00F14351">
      <w:fldChar w:fldCharType="separate"/>
    </w:r>
    <w:r w:rsidR="000D487A" w:rsidRPr="000D487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953" w:rsidRDefault="002A1953">
      <w:pPr>
        <w:spacing w:after="0" w:line="240" w:lineRule="auto"/>
      </w:pPr>
      <w:r>
        <w:separator/>
      </w:r>
    </w:p>
  </w:footnote>
  <w:footnote w:type="continuationSeparator" w:id="0">
    <w:p w:rsidR="002A1953" w:rsidRDefault="002A1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0">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8">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5"/>
  </w:num>
  <w:num w:numId="10">
    <w:abstractNumId w:val="24"/>
  </w:num>
  <w:num w:numId="11">
    <w:abstractNumId w:val="16"/>
  </w:num>
  <w:num w:numId="12">
    <w:abstractNumId w:val="14"/>
  </w:num>
  <w:num w:numId="13">
    <w:abstractNumId w:val="22"/>
  </w:num>
  <w:num w:numId="14">
    <w:abstractNumId w:val="19"/>
  </w:num>
  <w:num w:numId="15">
    <w:abstractNumId w:val="23"/>
  </w:num>
  <w:num w:numId="16">
    <w:abstractNumId w:val="2"/>
  </w:num>
  <w:num w:numId="17">
    <w:abstractNumId w:val="10"/>
  </w:num>
  <w:num w:numId="18">
    <w:abstractNumId w:val="3"/>
  </w:num>
  <w:num w:numId="19">
    <w:abstractNumId w:val="12"/>
  </w:num>
  <w:num w:numId="20">
    <w:abstractNumId w:val="8"/>
  </w:num>
  <w:num w:numId="21">
    <w:abstractNumId w:val="17"/>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8"/>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487A"/>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1953"/>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D6C72"/>
    <w:rsid w:val="00EE5FE3"/>
    <w:rsid w:val="00EF2051"/>
    <w:rsid w:val="00EF2C38"/>
    <w:rsid w:val="00EF3E31"/>
    <w:rsid w:val="00F01241"/>
    <w:rsid w:val="00F03820"/>
    <w:rsid w:val="00F047C0"/>
    <w:rsid w:val="00F05037"/>
    <w:rsid w:val="00F14351"/>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0A06F7-7329-4520-987B-0B122B81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2019-02-15T21:30:00Z</cp:lastPrinted>
  <dcterms:created xsi:type="dcterms:W3CDTF">2019-05-14T15:28:00Z</dcterms:created>
  <dcterms:modified xsi:type="dcterms:W3CDTF">2019-05-14T15:28:00Z</dcterms:modified>
</cp:coreProperties>
</file>