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1E5" w:rsidRDefault="00CA51E5"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577C9DC" wp14:editId="0F87EC45">
                <wp:simplePos x="0" y="0"/>
                <wp:positionH relativeFrom="column">
                  <wp:posOffset>85563</wp:posOffset>
                </wp:positionH>
                <wp:positionV relativeFrom="paragraph">
                  <wp:posOffset>-70485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A51E5" w:rsidRPr="00292810" w:rsidRDefault="00CA51E5" w:rsidP="00CA51E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w:t>
                            </w:r>
                            <w:r w:rsidRPr="00292810">
                              <w:rPr>
                                <w:color w:val="548DD4" w:themeColor="text2" w:themeTint="99"/>
                                <w:sz w:val="20"/>
                                <w:szCs w:val="20"/>
                              </w:rPr>
                              <w:t xml:space="preserve"> y </w:t>
                            </w:r>
                            <w:r>
                              <w:rPr>
                                <w:color w:val="548DD4" w:themeColor="text2" w:themeTint="99"/>
                                <w:sz w:val="20"/>
                                <w:szCs w:val="20"/>
                              </w:rPr>
                              <w:t>3</w:t>
                            </w:r>
                            <w:r w:rsidRPr="00292810">
                              <w:rPr>
                                <w:color w:val="548DD4" w:themeColor="text2" w:themeTint="99"/>
                                <w:sz w:val="20"/>
                                <w:szCs w:val="20"/>
                              </w:rPr>
                              <w:t xml:space="preserve"> de la presente solicitud.</w:t>
                            </w:r>
                          </w:p>
                          <w:p w:rsidR="00CA51E5" w:rsidRDefault="00CA51E5" w:rsidP="00CA51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6.75pt;margin-top:-5.5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QNLfD+MA&#10;AAAKAQAADwAAAGRycy9kb3ducmV2LnhtbEyPT0vDQBDF74LfYRnBi7SbtJqWmE2xikiRHvoH6XGb&#10;jElwdzZkt2nqp3c86W0e78eb97LFYI3osfONIwXxOAKBVLiyoUrBfvc6moPwQVOpjSNUcEEPi/z6&#10;KtNp6c60wX4bKsEh5FOtoA6hTaX0RY1W+7Frkdj7dJ3VgWVXybLTZw63Rk6iKJFWN8Qfat3ic43F&#10;1/ZkFfTrl9n3nZl8LPeX5Xsi14e3anVQ6vZmeHoEEXAIfzD81ufqkHOnoztR6YVhPX1gUsEojmMQ&#10;DMxnUz6O7NwnEcg8k/8n5D8AAAD//wMAUEsBAi0AFAAGAAgAAAAhALaDOJL+AAAA4QEAABMAAAAA&#10;AAAAAAAAAAAAAAAAAFtDb250ZW50X1R5cGVzXS54bWxQSwECLQAUAAYACAAAACEAOP0h/9YAAACU&#10;AQAACwAAAAAAAAAAAAAAAAAvAQAAX3JlbHMvLnJlbHNQSwECLQAUAAYACAAAACEApen3BeoCAAAl&#10;BgAADgAAAAAAAAAAAAAAAAAuAgAAZHJzL2Uyb0RvYy54bWxQSwECLQAUAAYACAAAACEAQNLfD+MA&#10;AAAKAQAADwAAAAAAAAAAAAAAAABEBQAAZHJzL2Rvd25yZXYueG1sUEsFBgAAAAAEAAQA8wAAAFQG&#10;AAAAAA==&#10;" fillcolor="white [3201]" strokecolor="white [3212]" strokeweight="1pt">
                <v:stroke dashstyle="dash"/>
                <v:shadow color="#868686"/>
                <v:textbox>
                  <w:txbxContent>
                    <w:p w:rsidR="00CA51E5" w:rsidRPr="00292810" w:rsidRDefault="00CA51E5" w:rsidP="00CA51E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w:t>
                      </w:r>
                      <w:r w:rsidRPr="00292810">
                        <w:rPr>
                          <w:color w:val="548DD4" w:themeColor="text2" w:themeTint="99"/>
                          <w:sz w:val="20"/>
                          <w:szCs w:val="20"/>
                        </w:rPr>
                        <w:t xml:space="preserve"> y </w:t>
                      </w:r>
                      <w:r>
                        <w:rPr>
                          <w:color w:val="548DD4" w:themeColor="text2" w:themeTint="99"/>
                          <w:sz w:val="20"/>
                          <w:szCs w:val="20"/>
                        </w:rPr>
                        <w:t>3</w:t>
                      </w:r>
                      <w:r w:rsidRPr="00292810">
                        <w:rPr>
                          <w:color w:val="548DD4" w:themeColor="text2" w:themeTint="99"/>
                          <w:sz w:val="20"/>
                          <w:szCs w:val="20"/>
                        </w:rPr>
                        <w:t xml:space="preserve"> de la presente solicitud.</w:t>
                      </w:r>
                    </w:p>
                    <w:p w:rsidR="00CA51E5" w:rsidRDefault="00CA51E5" w:rsidP="00CA51E5"/>
                  </w:txbxContent>
                </v:textbox>
              </v:rect>
            </w:pict>
          </mc:Fallback>
        </mc:AlternateContent>
      </w:r>
    </w:p>
    <w:p w:rsidR="00CA51E5" w:rsidRDefault="00CA51E5" w:rsidP="00B13B85">
      <w:pPr>
        <w:rPr>
          <w:rFonts w:ascii="Calibri" w:eastAsia="Calibri" w:hAnsi="Calibri" w:cs="Times New Roman"/>
          <w:b/>
          <w:lang w:val="es-ES" w:eastAsia="es-SV"/>
        </w:rPr>
      </w:pPr>
    </w:p>
    <w:p w:rsidR="00CA51E5" w:rsidRDefault="00CA51E5"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05037">
                              <w:rPr>
                                <w:sz w:val="24"/>
                                <w:szCs w:val="24"/>
                              </w:rPr>
                              <w:t>60</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05037">
                        <w:rPr>
                          <w:sz w:val="24"/>
                          <w:szCs w:val="24"/>
                        </w:rPr>
                        <w:t>60</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w:t>
      </w:r>
      <w:bookmarkStart w:id="0" w:name="_GoBack"/>
      <w:bookmarkEnd w:id="0"/>
      <w:r w:rsidRPr="00B13B85">
        <w:rPr>
          <w:rFonts w:ascii="Calibri" w:eastAsia="Calibri" w:hAnsi="Calibri" w:cs="Times New Roman"/>
          <w:b/>
          <w:lang w:val="es-ES" w:eastAsia="es-SV"/>
        </w:rPr>
        <w:t>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F05037">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0B740D">
        <w:rPr>
          <w:rFonts w:ascii="Calibri" w:eastAsia="Calibri" w:hAnsi="Calibri" w:cs="Times New Roman"/>
          <w:u w:val="single"/>
          <w:lang w:val="es-ES" w:eastAsia="es-SV"/>
        </w:rPr>
        <w:t>veintiséis</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F05037" w:rsidRPr="00F05037" w:rsidRDefault="00B13B85" w:rsidP="00F05037">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F05037" w:rsidRPr="00F05037">
        <w:rPr>
          <w:rFonts w:ascii="Calibri" w:eastAsia="Times New Roman" w:hAnsi="Calibri" w:cs="Times New Roman"/>
          <w:b/>
          <w:lang w:eastAsia="es-SV"/>
        </w:rPr>
        <w:t>MINEC-2018-0604</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F05037">
        <w:rPr>
          <w:rFonts w:ascii="Calibri" w:eastAsia="Calibri" w:hAnsi="Calibri" w:cs="Times New Roman"/>
          <w:lang w:val="es-ES" w:eastAsia="es-SV"/>
        </w:rPr>
        <w:t xml:space="preserve">dieciséis </w:t>
      </w:r>
      <w:r w:rsidRPr="00B13B85">
        <w:rPr>
          <w:rFonts w:ascii="Calibri" w:eastAsia="Calibri" w:hAnsi="Calibri" w:cs="Times New Roman"/>
          <w:lang w:val="es-ES" w:eastAsia="es-SV"/>
        </w:rPr>
        <w:t xml:space="preserve">de </w:t>
      </w:r>
      <w:r w:rsidR="00CB64D8">
        <w:rPr>
          <w:rFonts w:ascii="Calibri" w:eastAsia="Calibri" w:hAnsi="Calibri" w:cs="Times New Roman"/>
          <w:lang w:val="es-ES" w:eastAsia="es-SV"/>
        </w:rPr>
        <w:t xml:space="preserve">septiembre </w:t>
      </w:r>
      <w:r w:rsidRPr="00B13B85">
        <w:rPr>
          <w:rFonts w:ascii="Calibri" w:eastAsia="Calibri" w:hAnsi="Calibri" w:cs="Times New Roman"/>
          <w:lang w:val="es-ES" w:eastAsia="es-SV"/>
        </w:rPr>
        <w:t>de dos mil dieciocho, presentada por l</w:t>
      </w:r>
      <w:r w:rsidR="00F05037">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F05037">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CA51E5">
        <w:rPr>
          <w:rFonts w:ascii="Calibri" w:eastAsia="Calibri" w:hAnsi="Calibri" w:cs="Times New Roman"/>
          <w:b/>
          <w:u w:val="single"/>
          <w:lang w:eastAsia="es-SV"/>
        </w:rPr>
        <w:t>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CA51E5">
        <w:t>__________</w:t>
      </w:r>
      <w:r w:rsidRPr="00B13B85">
        <w:t xml:space="preserve">, </w:t>
      </w:r>
      <w:r w:rsidRPr="00B13B85">
        <w:rPr>
          <w:rFonts w:ascii="Calibri" w:eastAsia="Calibri" w:hAnsi="Calibri" w:cs="Times New Roman"/>
          <w:lang w:eastAsia="es-SV"/>
        </w:rPr>
        <w:t xml:space="preserve">del domicilio de </w:t>
      </w:r>
      <w:r w:rsidR="00F05037" w:rsidRPr="00F05037">
        <w:rPr>
          <w:rFonts w:ascii="Calibri" w:eastAsia="Calibri" w:hAnsi="Calibri" w:cs="Times New Roman"/>
          <w:lang w:eastAsia="es-SV"/>
        </w:rPr>
        <w:t>Santa Tecla</w:t>
      </w:r>
      <w:r w:rsidRPr="00B13B85">
        <w:rPr>
          <w:rFonts w:ascii="Calibri" w:eastAsia="Calibri" w:hAnsi="Calibri" w:cs="Times New Roman"/>
          <w:lang w:eastAsia="es-SV"/>
        </w:rPr>
        <w:t xml:space="preserve">, departamento de </w:t>
      </w:r>
      <w:r w:rsidR="00F05037" w:rsidRPr="00F05037">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05037" w:rsidRPr="00F05037">
        <w:rPr>
          <w:rFonts w:ascii="Calibri" w:eastAsia="Calibri" w:hAnsi="Calibri"/>
          <w:u w:val="single"/>
          <w:lang w:eastAsia="es-SV"/>
        </w:rPr>
        <w:t>Buenas tardes quisiera solicitar la base de datos o los datos en bruto de la Encuesta de Hogares de Propósitos Múltiples. Es para un trabajo de investigación para graduación.</w:t>
      </w:r>
    </w:p>
    <w:p w:rsidR="00F05037" w:rsidRPr="00F05037" w:rsidRDefault="00F05037" w:rsidP="00F05037">
      <w:pPr>
        <w:spacing w:after="0"/>
        <w:jc w:val="both"/>
        <w:rPr>
          <w:rFonts w:ascii="Calibri" w:eastAsia="Calibri" w:hAnsi="Calibri"/>
          <w:u w:val="single"/>
          <w:lang w:eastAsia="es-SV"/>
        </w:rPr>
      </w:pPr>
    </w:p>
    <w:p w:rsidR="00F05037" w:rsidRPr="00F05037" w:rsidRDefault="00F05037" w:rsidP="00F05037">
      <w:pPr>
        <w:spacing w:after="0"/>
        <w:jc w:val="both"/>
        <w:rPr>
          <w:rFonts w:ascii="Calibri" w:eastAsia="Calibri" w:hAnsi="Calibri"/>
          <w:u w:val="single"/>
          <w:lang w:eastAsia="es-SV"/>
        </w:rPr>
      </w:pPr>
      <w:r w:rsidRPr="00F05037">
        <w:rPr>
          <w:rFonts w:ascii="Calibri" w:eastAsia="Calibri" w:hAnsi="Calibri"/>
          <w:u w:val="single"/>
          <w:lang w:eastAsia="es-SV"/>
        </w:rPr>
        <w:t>Y nos piden lo siguiente:</w:t>
      </w:r>
    </w:p>
    <w:p w:rsidR="00F05037" w:rsidRPr="00F05037" w:rsidRDefault="00F05037" w:rsidP="00F05037">
      <w:pPr>
        <w:spacing w:after="0"/>
        <w:jc w:val="both"/>
        <w:rPr>
          <w:rFonts w:ascii="Calibri" w:eastAsia="Calibri" w:hAnsi="Calibri"/>
          <w:u w:val="single"/>
          <w:lang w:eastAsia="es-SV"/>
        </w:rPr>
      </w:pPr>
      <w:r w:rsidRPr="00F05037">
        <w:rPr>
          <w:rFonts w:ascii="Calibri" w:eastAsia="Calibri" w:hAnsi="Calibri"/>
          <w:u w:val="single"/>
          <w:lang w:eastAsia="es-SV"/>
        </w:rPr>
        <w:t>PROCEDIMIENTO PARA DETERMINAR EL IMPACTO DEL IVA EN LA ECONOMÍA DE LOS HOGARES</w:t>
      </w:r>
    </w:p>
    <w:p w:rsidR="00F05037" w:rsidRPr="00F05037" w:rsidRDefault="00F05037" w:rsidP="00F05037">
      <w:pPr>
        <w:spacing w:after="0"/>
        <w:jc w:val="both"/>
        <w:rPr>
          <w:rFonts w:ascii="Calibri" w:eastAsia="Calibri" w:hAnsi="Calibri"/>
          <w:u w:val="single"/>
          <w:lang w:eastAsia="es-SV"/>
        </w:rPr>
      </w:pPr>
      <w:r w:rsidRPr="00F05037">
        <w:rPr>
          <w:rFonts w:ascii="Calibri" w:eastAsia="Calibri" w:hAnsi="Calibri"/>
          <w:u w:val="single"/>
          <w:lang w:eastAsia="es-SV"/>
        </w:rPr>
        <w:t>Con la base para cada año, hacer lo siguiente:</w:t>
      </w:r>
    </w:p>
    <w:p w:rsidR="00F05037" w:rsidRPr="00F05037" w:rsidRDefault="00F05037" w:rsidP="00F05037">
      <w:pPr>
        <w:spacing w:after="0"/>
        <w:jc w:val="both"/>
        <w:rPr>
          <w:rFonts w:ascii="Calibri" w:eastAsia="Calibri" w:hAnsi="Calibri"/>
          <w:u w:val="single"/>
          <w:lang w:eastAsia="es-SV"/>
        </w:rPr>
      </w:pPr>
      <w:r w:rsidRPr="00F05037">
        <w:rPr>
          <w:rFonts w:ascii="Calibri" w:eastAsia="Calibri" w:hAnsi="Calibri"/>
          <w:u w:val="single"/>
          <w:lang w:eastAsia="es-SV"/>
        </w:rPr>
        <w:t>1. Ver si la base tiene ya el ingreso per cápita, si no, determinarlo</w:t>
      </w:r>
    </w:p>
    <w:p w:rsidR="00F05037" w:rsidRPr="00F05037" w:rsidRDefault="00F05037" w:rsidP="00F05037">
      <w:pPr>
        <w:spacing w:after="0"/>
        <w:jc w:val="both"/>
        <w:rPr>
          <w:rFonts w:ascii="Calibri" w:eastAsia="Calibri" w:hAnsi="Calibri"/>
          <w:u w:val="single"/>
          <w:lang w:eastAsia="es-SV"/>
        </w:rPr>
      </w:pPr>
      <w:r w:rsidRPr="00F05037">
        <w:rPr>
          <w:rFonts w:ascii="Calibri" w:eastAsia="Calibri" w:hAnsi="Calibri"/>
          <w:u w:val="single"/>
          <w:lang w:eastAsia="es-SV"/>
        </w:rPr>
        <w:t xml:space="preserve">2. Separar los hogares en </w:t>
      </w:r>
      <w:proofErr w:type="spellStart"/>
      <w:r w:rsidRPr="00F05037">
        <w:rPr>
          <w:rFonts w:ascii="Calibri" w:eastAsia="Calibri" w:hAnsi="Calibri"/>
          <w:u w:val="single"/>
          <w:lang w:eastAsia="es-SV"/>
        </w:rPr>
        <w:t>deciles</w:t>
      </w:r>
      <w:proofErr w:type="spellEnd"/>
      <w:r w:rsidRPr="00F05037">
        <w:rPr>
          <w:rFonts w:ascii="Calibri" w:eastAsia="Calibri" w:hAnsi="Calibri"/>
          <w:u w:val="single"/>
          <w:lang w:eastAsia="es-SV"/>
        </w:rPr>
        <w:t>, con base al ingreso per cápita</w:t>
      </w:r>
    </w:p>
    <w:p w:rsidR="00F05037" w:rsidRPr="00F05037" w:rsidRDefault="00F05037" w:rsidP="00F05037">
      <w:pPr>
        <w:spacing w:after="0"/>
        <w:jc w:val="both"/>
        <w:rPr>
          <w:rFonts w:ascii="Calibri" w:eastAsia="Calibri" w:hAnsi="Calibri"/>
          <w:u w:val="single"/>
          <w:lang w:eastAsia="es-SV"/>
        </w:rPr>
      </w:pPr>
      <w:r w:rsidRPr="00F05037">
        <w:rPr>
          <w:rFonts w:ascii="Calibri" w:eastAsia="Calibri" w:hAnsi="Calibri"/>
          <w:u w:val="single"/>
          <w:lang w:eastAsia="es-SV"/>
        </w:rPr>
        <w:t>3. Encontrar el ingreso por hogar</w:t>
      </w:r>
    </w:p>
    <w:p w:rsidR="00F05037" w:rsidRPr="00F05037" w:rsidRDefault="00F05037" w:rsidP="00F05037">
      <w:pPr>
        <w:spacing w:after="0"/>
        <w:jc w:val="both"/>
        <w:rPr>
          <w:rFonts w:ascii="Calibri" w:eastAsia="Calibri" w:hAnsi="Calibri"/>
          <w:u w:val="single"/>
          <w:lang w:eastAsia="es-SV"/>
        </w:rPr>
      </w:pPr>
      <w:r w:rsidRPr="00F05037">
        <w:rPr>
          <w:rFonts w:ascii="Calibri" w:eastAsia="Calibri" w:hAnsi="Calibri"/>
          <w:u w:val="single"/>
          <w:lang w:eastAsia="es-SV"/>
        </w:rPr>
        <w:t>4. Encontrar el tipo de gasto por hogar</w:t>
      </w:r>
    </w:p>
    <w:p w:rsidR="00F05037" w:rsidRPr="00F05037" w:rsidRDefault="00F05037" w:rsidP="00F05037">
      <w:pPr>
        <w:spacing w:after="0"/>
        <w:jc w:val="both"/>
        <w:rPr>
          <w:rFonts w:ascii="Calibri" w:eastAsia="Calibri" w:hAnsi="Calibri"/>
          <w:u w:val="single"/>
          <w:lang w:eastAsia="es-SV"/>
        </w:rPr>
      </w:pPr>
      <w:r w:rsidRPr="00F05037">
        <w:rPr>
          <w:rFonts w:ascii="Calibri" w:eastAsia="Calibri" w:hAnsi="Calibri"/>
          <w:u w:val="single"/>
          <w:lang w:eastAsia="es-SV"/>
        </w:rPr>
        <w:t>5. Distinguir entre gasto gravado con IVA y gasto exento/no gravado</w:t>
      </w:r>
    </w:p>
    <w:p w:rsidR="00F05037" w:rsidRPr="00F05037" w:rsidRDefault="00F05037" w:rsidP="00F05037">
      <w:pPr>
        <w:spacing w:after="0"/>
        <w:jc w:val="both"/>
        <w:rPr>
          <w:rFonts w:ascii="Calibri" w:eastAsia="Calibri" w:hAnsi="Calibri"/>
          <w:u w:val="single"/>
          <w:lang w:eastAsia="es-SV"/>
        </w:rPr>
      </w:pPr>
      <w:r w:rsidRPr="00F05037">
        <w:rPr>
          <w:rFonts w:ascii="Calibri" w:eastAsia="Calibri" w:hAnsi="Calibri"/>
          <w:u w:val="single"/>
          <w:lang w:eastAsia="es-SV"/>
        </w:rPr>
        <w:t xml:space="preserve">6. Calcular el IVA del gasto gravado. Considerar una proporción de gasto en el comercio totalmente informal (no paga IVA), puede ser un 30% para los primeros 3 </w:t>
      </w:r>
      <w:proofErr w:type="spellStart"/>
      <w:r w:rsidRPr="00F05037">
        <w:rPr>
          <w:rFonts w:ascii="Calibri" w:eastAsia="Calibri" w:hAnsi="Calibri"/>
          <w:u w:val="single"/>
          <w:lang w:eastAsia="es-SV"/>
        </w:rPr>
        <w:t>deciles</w:t>
      </w:r>
      <w:proofErr w:type="spellEnd"/>
      <w:r w:rsidRPr="00F05037">
        <w:rPr>
          <w:rFonts w:ascii="Calibri" w:eastAsia="Calibri" w:hAnsi="Calibri"/>
          <w:u w:val="single"/>
          <w:lang w:eastAsia="es-SV"/>
        </w:rPr>
        <w:t xml:space="preserve">, u 20% para los siguientes 3, un 10% para los siguientes 2 y 0% para los </w:t>
      </w:r>
      <w:proofErr w:type="spellStart"/>
      <w:r w:rsidRPr="00F05037">
        <w:rPr>
          <w:rFonts w:ascii="Calibri" w:eastAsia="Calibri" w:hAnsi="Calibri"/>
          <w:u w:val="single"/>
          <w:lang w:eastAsia="es-SV"/>
        </w:rPr>
        <w:t>deciles</w:t>
      </w:r>
      <w:proofErr w:type="spellEnd"/>
      <w:r w:rsidRPr="00F05037">
        <w:rPr>
          <w:rFonts w:ascii="Calibri" w:eastAsia="Calibri" w:hAnsi="Calibri"/>
          <w:u w:val="single"/>
          <w:lang w:eastAsia="es-SV"/>
        </w:rPr>
        <w:t xml:space="preserve"> 9 y 10.</w:t>
      </w:r>
    </w:p>
    <w:p w:rsidR="00F05037" w:rsidRPr="00F05037" w:rsidRDefault="00F05037" w:rsidP="00F05037">
      <w:pPr>
        <w:spacing w:after="0"/>
        <w:jc w:val="both"/>
        <w:rPr>
          <w:rFonts w:ascii="Calibri" w:eastAsia="Calibri" w:hAnsi="Calibri"/>
          <w:u w:val="single"/>
          <w:lang w:eastAsia="es-SV"/>
        </w:rPr>
      </w:pPr>
      <w:r w:rsidRPr="00F05037">
        <w:rPr>
          <w:rFonts w:ascii="Calibri" w:eastAsia="Calibri" w:hAnsi="Calibri"/>
          <w:u w:val="single"/>
          <w:lang w:eastAsia="es-SV"/>
        </w:rPr>
        <w:t>7. Calcular la proporción del IVA sobre el ingreso</w:t>
      </w:r>
    </w:p>
    <w:p w:rsidR="00F05037" w:rsidRPr="00F05037" w:rsidRDefault="00F05037" w:rsidP="00F05037">
      <w:pPr>
        <w:spacing w:after="0"/>
        <w:jc w:val="both"/>
        <w:rPr>
          <w:rFonts w:ascii="Calibri" w:eastAsia="Calibri" w:hAnsi="Calibri"/>
          <w:u w:val="single"/>
          <w:lang w:eastAsia="es-SV"/>
        </w:rPr>
      </w:pPr>
      <w:r w:rsidRPr="00F05037">
        <w:rPr>
          <w:rFonts w:ascii="Calibri" w:eastAsia="Calibri" w:hAnsi="Calibri"/>
          <w:u w:val="single"/>
          <w:lang w:eastAsia="es-SV"/>
        </w:rPr>
        <w:t>8. Calcular la proporción del IVA sobre el gasto</w:t>
      </w:r>
    </w:p>
    <w:p w:rsidR="00F05037" w:rsidRPr="00F05037" w:rsidRDefault="00F05037" w:rsidP="00F05037">
      <w:pPr>
        <w:spacing w:after="0"/>
        <w:jc w:val="both"/>
        <w:rPr>
          <w:rFonts w:ascii="Calibri" w:eastAsia="Calibri" w:hAnsi="Calibri"/>
          <w:u w:val="single"/>
          <w:lang w:eastAsia="es-SV"/>
        </w:rPr>
      </w:pPr>
      <w:r w:rsidRPr="00F05037">
        <w:rPr>
          <w:rFonts w:ascii="Calibri" w:eastAsia="Calibri" w:hAnsi="Calibri"/>
          <w:u w:val="single"/>
          <w:lang w:eastAsia="es-SV"/>
        </w:rPr>
        <w:t xml:space="preserve">Hacer análisis gráfico de todo el período por </w:t>
      </w:r>
      <w:proofErr w:type="spellStart"/>
      <w:r w:rsidRPr="00F05037">
        <w:rPr>
          <w:rFonts w:ascii="Calibri" w:eastAsia="Calibri" w:hAnsi="Calibri"/>
          <w:u w:val="single"/>
          <w:lang w:eastAsia="es-SV"/>
        </w:rPr>
        <w:t>decil</w:t>
      </w:r>
      <w:proofErr w:type="spellEnd"/>
    </w:p>
    <w:p w:rsidR="00F05037" w:rsidRPr="00F05037" w:rsidRDefault="00F05037" w:rsidP="00F05037">
      <w:pPr>
        <w:spacing w:after="0"/>
        <w:jc w:val="both"/>
        <w:rPr>
          <w:rFonts w:ascii="Calibri" w:eastAsia="Calibri" w:hAnsi="Calibri"/>
          <w:u w:val="single"/>
          <w:lang w:eastAsia="es-SV"/>
        </w:rPr>
      </w:pPr>
    </w:p>
    <w:p w:rsidR="00F05037" w:rsidRPr="00F05037" w:rsidRDefault="00F05037" w:rsidP="00F05037">
      <w:pPr>
        <w:spacing w:after="0"/>
        <w:jc w:val="both"/>
        <w:rPr>
          <w:rFonts w:ascii="Calibri" w:eastAsia="Calibri" w:hAnsi="Calibri"/>
          <w:u w:val="single"/>
          <w:lang w:eastAsia="es-SV"/>
        </w:rPr>
      </w:pPr>
      <w:r w:rsidRPr="00F05037">
        <w:rPr>
          <w:rFonts w:ascii="Calibri" w:eastAsia="Calibri" w:hAnsi="Calibri"/>
          <w:u w:val="single"/>
          <w:lang w:eastAsia="es-SV"/>
        </w:rPr>
        <w:t>ANÁLISIS GINI</w:t>
      </w:r>
    </w:p>
    <w:p w:rsidR="00F05037" w:rsidRPr="00F05037" w:rsidRDefault="00F05037" w:rsidP="00F05037">
      <w:pPr>
        <w:spacing w:after="0"/>
        <w:jc w:val="both"/>
        <w:rPr>
          <w:rFonts w:ascii="Calibri" w:eastAsia="Calibri" w:hAnsi="Calibri"/>
          <w:u w:val="single"/>
          <w:lang w:eastAsia="es-SV"/>
        </w:rPr>
      </w:pPr>
      <w:r w:rsidRPr="00F05037">
        <w:rPr>
          <w:rFonts w:ascii="Calibri" w:eastAsia="Calibri" w:hAnsi="Calibri"/>
          <w:u w:val="single"/>
          <w:lang w:eastAsia="es-SV"/>
        </w:rPr>
        <w:t xml:space="preserve">1. Calcular el </w:t>
      </w:r>
      <w:proofErr w:type="spellStart"/>
      <w:r w:rsidRPr="00F05037">
        <w:rPr>
          <w:rFonts w:ascii="Calibri" w:eastAsia="Calibri" w:hAnsi="Calibri"/>
          <w:u w:val="single"/>
          <w:lang w:eastAsia="es-SV"/>
        </w:rPr>
        <w:t>Gini</w:t>
      </w:r>
      <w:proofErr w:type="spellEnd"/>
      <w:r w:rsidRPr="00F05037">
        <w:rPr>
          <w:rFonts w:ascii="Calibri" w:eastAsia="Calibri" w:hAnsi="Calibri"/>
          <w:u w:val="single"/>
          <w:lang w:eastAsia="es-SV"/>
        </w:rPr>
        <w:t xml:space="preserve"> sin incluir el pago del IVA</w:t>
      </w:r>
    </w:p>
    <w:p w:rsidR="00F05037" w:rsidRPr="00F05037" w:rsidRDefault="00F05037" w:rsidP="00F05037">
      <w:pPr>
        <w:spacing w:after="0"/>
        <w:jc w:val="both"/>
        <w:rPr>
          <w:rFonts w:ascii="Calibri" w:eastAsia="Calibri" w:hAnsi="Calibri"/>
          <w:u w:val="single"/>
          <w:lang w:eastAsia="es-SV"/>
        </w:rPr>
      </w:pPr>
      <w:r w:rsidRPr="00F05037">
        <w:rPr>
          <w:rFonts w:ascii="Calibri" w:eastAsia="Calibri" w:hAnsi="Calibri"/>
          <w:u w:val="single"/>
          <w:lang w:eastAsia="es-SV"/>
        </w:rPr>
        <w:t xml:space="preserve">2. Calcular el </w:t>
      </w:r>
      <w:proofErr w:type="spellStart"/>
      <w:r w:rsidRPr="00F05037">
        <w:rPr>
          <w:rFonts w:ascii="Calibri" w:eastAsia="Calibri" w:hAnsi="Calibri"/>
          <w:u w:val="single"/>
          <w:lang w:eastAsia="es-SV"/>
        </w:rPr>
        <w:t>Gini</w:t>
      </w:r>
      <w:proofErr w:type="spellEnd"/>
      <w:r w:rsidRPr="00F05037">
        <w:rPr>
          <w:rFonts w:ascii="Calibri" w:eastAsia="Calibri" w:hAnsi="Calibri"/>
          <w:u w:val="single"/>
          <w:lang w:eastAsia="es-SV"/>
        </w:rPr>
        <w:t xml:space="preserve"> incluyendo el pago del IVA</w:t>
      </w:r>
    </w:p>
    <w:p w:rsidR="00B13B85" w:rsidRPr="00B13B85" w:rsidRDefault="00F05037" w:rsidP="00F05037">
      <w:pPr>
        <w:spacing w:after="0"/>
        <w:jc w:val="both"/>
      </w:pPr>
      <w:r w:rsidRPr="00F05037">
        <w:rPr>
          <w:rFonts w:ascii="Calibri" w:eastAsia="Calibri" w:hAnsi="Calibri"/>
          <w:u w:val="single"/>
          <w:lang w:eastAsia="es-SV"/>
        </w:rPr>
        <w:lastRenderedPageBreak/>
        <w:t xml:space="preserve">3. Calcular el </w:t>
      </w:r>
      <w:proofErr w:type="spellStart"/>
      <w:r w:rsidRPr="00F05037">
        <w:rPr>
          <w:rFonts w:ascii="Calibri" w:eastAsia="Calibri" w:hAnsi="Calibri"/>
          <w:u w:val="single"/>
          <w:lang w:eastAsia="es-SV"/>
        </w:rPr>
        <w:t>Gini</w:t>
      </w:r>
      <w:proofErr w:type="spellEnd"/>
      <w:r w:rsidRPr="00F05037">
        <w:rPr>
          <w:rFonts w:ascii="Calibri" w:eastAsia="Calibri" w:hAnsi="Calibri"/>
          <w:u w:val="single"/>
          <w:lang w:eastAsia="es-SV"/>
        </w:rPr>
        <w:t xml:space="preserve"> incluyendo los ingresos por programas sociales</w:t>
      </w:r>
      <w:r w:rsidR="00CB64D8" w:rsidRPr="00CB64D8">
        <w:rPr>
          <w:rFonts w:ascii="Calibri" w:eastAsia="Calibri" w:hAnsi="Calibri"/>
          <w:u w:val="single"/>
          <w:lang w:eastAsia="es-SV"/>
        </w:rPr>
        <w:t>.</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electró</w:t>
      </w:r>
      <w:r w:rsidR="00B13B85" w:rsidRPr="00CA51E5">
        <w:rPr>
          <w:rFonts w:ascii="Calibri" w:eastAsia="Calibri" w:hAnsi="Calibri" w:cs="Times New Roman"/>
          <w:lang w:val="es-ES" w:eastAsia="es-SV"/>
        </w:rPr>
        <w:t>nico</w:t>
      </w:r>
      <w:hyperlink r:id="rId8" w:history="1">
        <w:r w:rsidR="00CA51E5" w:rsidRPr="00CA51E5">
          <w:rPr>
            <w:rStyle w:val="Hipervnculo"/>
            <w:color w:val="auto"/>
          </w:rPr>
          <w:t xml:space="preserve"> ___________________________</w:t>
        </w:r>
        <w:r w:rsidR="002718AA" w:rsidRPr="00CA51E5">
          <w:rPr>
            <w:rStyle w:val="Hipervnculo"/>
            <w:color w:val="aut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4D34A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F05037" w:rsidRPr="00F05037">
        <w:rPr>
          <w:rFonts w:ascii="Calibri" w:eastAsia="Calibri" w:hAnsi="Calibri" w:cs="Times New Roman"/>
          <w:lang w:val="es-ES" w:eastAsia="es-SV"/>
        </w:rPr>
        <w:t xml:space="preserve">la señora </w:t>
      </w:r>
      <w:r w:rsidR="00CA51E5">
        <w:rPr>
          <w:rFonts w:ascii="Calibri" w:eastAsia="Calibri" w:hAnsi="Calibri" w:cs="Times New Roman"/>
          <w:b/>
          <w:lang w:eastAsia="es-SV"/>
        </w:rPr>
        <w:t>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016CB5" w:rsidRPr="00F05037" w:rsidRDefault="008E1354" w:rsidP="000B740D">
      <w:pPr>
        <w:numPr>
          <w:ilvl w:val="0"/>
          <w:numId w:val="2"/>
        </w:numPr>
        <w:spacing w:before="269" w:after="269"/>
        <w:ind w:left="709" w:hanging="709"/>
        <w:contextualSpacing/>
        <w:jc w:val="both"/>
        <w:rPr>
          <w:rFonts w:ascii="Calibri" w:eastAsia="Calibri" w:hAnsi="Calibri" w:cs="Times New Roman"/>
          <w:lang w:eastAsia="es-SV"/>
        </w:rPr>
      </w:pPr>
      <w:r w:rsidRPr="00703EF5">
        <w:rPr>
          <w:rFonts w:ascii="Calibri" w:eastAsia="Calibri" w:hAnsi="Calibri" w:cs="Times New Roman"/>
          <w:lang w:val="es-ES" w:eastAsia="es-SV"/>
        </w:rPr>
        <w:t xml:space="preserve">Que </w:t>
      </w:r>
      <w:r w:rsidR="00F05037">
        <w:rPr>
          <w:rFonts w:ascii="Calibri" w:eastAsia="Calibri" w:hAnsi="Calibri" w:cs="Times New Roman"/>
          <w:lang w:val="es-ES" w:eastAsia="es-SV"/>
        </w:rPr>
        <w:t xml:space="preserve">la </w:t>
      </w:r>
      <w:r w:rsidR="00F05037" w:rsidRPr="00F05037">
        <w:rPr>
          <w:rFonts w:ascii="Calibri" w:eastAsia="Calibri" w:hAnsi="Calibri" w:cs="Times New Roman"/>
          <w:b/>
          <w:lang w:val="es-ES" w:eastAsia="es-SV"/>
        </w:rPr>
        <w:t>Dirección General de Estadísticas y Censos</w:t>
      </w:r>
      <w:r w:rsidR="00F05037">
        <w:rPr>
          <w:rFonts w:ascii="Calibri" w:eastAsia="Calibri" w:hAnsi="Calibri" w:cs="Times New Roman"/>
          <w:lang w:val="es-ES" w:eastAsia="es-SV"/>
        </w:rPr>
        <w:t xml:space="preserve"> </w:t>
      </w:r>
      <w:r w:rsidR="00F05037" w:rsidRPr="00F05037">
        <w:rPr>
          <w:rFonts w:ascii="Calibri" w:eastAsia="Calibri" w:hAnsi="Calibri" w:cs="Times New Roman"/>
          <w:b/>
          <w:lang w:val="es-ES" w:eastAsia="es-SV"/>
        </w:rPr>
        <w:t>(DIGESTYC)</w:t>
      </w:r>
      <w:r w:rsidR="00F05037">
        <w:rPr>
          <w:rFonts w:ascii="Calibri" w:eastAsia="Calibri" w:hAnsi="Calibri" w:cs="Times New Roman"/>
          <w:b/>
          <w:lang w:val="es-ES" w:eastAsia="es-SV"/>
        </w:rPr>
        <w:t>,</w:t>
      </w:r>
      <w:r w:rsidR="000B740D">
        <w:rPr>
          <w:rFonts w:ascii="Calibri" w:eastAsia="Calibri" w:hAnsi="Calibri" w:cs="Times New Roman"/>
          <w:lang w:val="es-ES" w:eastAsia="es-SV"/>
        </w:rPr>
        <w:t xml:space="preserve"> </w:t>
      </w:r>
      <w:r w:rsidR="00E67D4E">
        <w:rPr>
          <w:rFonts w:ascii="Calibri" w:eastAsia="Calibri" w:hAnsi="Calibri" w:cs="Times New Roman"/>
          <w:lang w:val="es-ES" w:eastAsia="es-SV"/>
        </w:rPr>
        <w:t>responsables del manejo de la información</w:t>
      </w:r>
      <w:r w:rsidR="000B740D">
        <w:rPr>
          <w:rFonts w:ascii="Calibri" w:eastAsia="Calibri" w:hAnsi="Calibri" w:cs="Times New Roman"/>
          <w:lang w:val="es-ES" w:eastAsia="es-SV"/>
        </w:rPr>
        <w:t xml:space="preserve"> que se</w:t>
      </w:r>
      <w:r w:rsidR="00E67D4E">
        <w:rPr>
          <w:rFonts w:ascii="Calibri" w:eastAsia="Calibri" w:hAnsi="Calibri" w:cs="Times New Roman"/>
          <w:lang w:val="es-ES" w:eastAsia="es-SV"/>
        </w:rPr>
        <w:t xml:space="preserve"> solicita</w:t>
      </w:r>
      <w:r w:rsidR="000B740D">
        <w:rPr>
          <w:rFonts w:ascii="Calibri" w:eastAsia="Calibri" w:hAnsi="Calibri" w:cs="Times New Roman"/>
          <w:lang w:val="es-ES" w:eastAsia="es-SV"/>
        </w:rPr>
        <w:t xml:space="preserve"> </w:t>
      </w:r>
      <w:r w:rsidR="00536646">
        <w:rPr>
          <w:rFonts w:ascii="Calibri" w:eastAsia="Calibri" w:hAnsi="Calibri" w:cs="Times New Roman"/>
          <w:lang w:val="es-ES" w:eastAsia="es-SV"/>
        </w:rPr>
        <w:t xml:space="preserve">en </w:t>
      </w:r>
      <w:r w:rsidR="00016CB5">
        <w:rPr>
          <w:rFonts w:ascii="Calibri" w:eastAsia="Calibri" w:hAnsi="Calibri" w:cs="Times New Roman"/>
          <w:lang w:val="es-ES" w:eastAsia="es-SV"/>
        </w:rPr>
        <w:t>respuesta a</w:t>
      </w:r>
      <w:r w:rsidR="000B740D">
        <w:rPr>
          <w:rFonts w:ascii="Calibri" w:eastAsia="Calibri" w:hAnsi="Calibri" w:cs="Times New Roman"/>
          <w:lang w:val="es-ES" w:eastAsia="es-SV"/>
        </w:rPr>
        <w:t xml:space="preserve">l </w:t>
      </w:r>
      <w:r w:rsidR="00016CB5">
        <w:rPr>
          <w:rFonts w:ascii="Calibri" w:eastAsia="Calibri" w:hAnsi="Calibri" w:cs="Times New Roman"/>
          <w:lang w:val="es-ES" w:eastAsia="es-SV"/>
        </w:rPr>
        <w:t xml:space="preserve"> requerimiento de información</w:t>
      </w:r>
      <w:r w:rsidR="0041515F">
        <w:rPr>
          <w:rFonts w:ascii="Calibri" w:eastAsia="Calibri" w:hAnsi="Calibri" w:cs="Times New Roman"/>
          <w:lang w:val="es-ES" w:eastAsia="es-SV"/>
        </w:rPr>
        <w:t>,</w:t>
      </w:r>
      <w:r w:rsidR="00016CB5">
        <w:rPr>
          <w:rFonts w:ascii="Calibri" w:eastAsia="Calibri" w:hAnsi="Calibri" w:cs="Times New Roman"/>
          <w:lang w:val="es-ES" w:eastAsia="es-SV"/>
        </w:rPr>
        <w:t xml:space="preserve"> </w:t>
      </w:r>
      <w:r w:rsidR="00536646">
        <w:rPr>
          <w:rFonts w:ascii="Calibri" w:eastAsia="Calibri" w:hAnsi="Calibri" w:cs="Times New Roman"/>
          <w:lang w:val="es-ES" w:eastAsia="es-SV"/>
        </w:rPr>
        <w:t xml:space="preserve"> </w:t>
      </w:r>
      <w:r w:rsidR="000B740D">
        <w:rPr>
          <w:rFonts w:ascii="Calibri" w:eastAsia="Calibri" w:hAnsi="Calibri" w:cs="Times New Roman"/>
          <w:lang w:val="es-ES" w:eastAsia="es-SV"/>
        </w:rPr>
        <w:t>enviaron</w:t>
      </w:r>
      <w:r w:rsidR="00016CB5">
        <w:rPr>
          <w:rFonts w:ascii="Calibri" w:eastAsia="Calibri" w:hAnsi="Calibri" w:cs="Times New Roman"/>
          <w:lang w:val="es-ES" w:eastAsia="es-SV"/>
        </w:rPr>
        <w:t xml:space="preserve"> </w:t>
      </w:r>
      <w:r w:rsidR="00F05037">
        <w:rPr>
          <w:rFonts w:ascii="Calibri" w:eastAsia="Calibri" w:hAnsi="Calibri" w:cs="Times New Roman"/>
          <w:lang w:val="es-ES" w:eastAsia="es-SV"/>
        </w:rPr>
        <w:t xml:space="preserve"> la explicación siguiente:</w:t>
      </w:r>
    </w:p>
    <w:p w:rsidR="00F05037" w:rsidRPr="0041515F" w:rsidRDefault="00F05037" w:rsidP="00F05037">
      <w:pPr>
        <w:spacing w:before="269" w:after="269"/>
        <w:ind w:left="709"/>
        <w:contextualSpacing/>
        <w:jc w:val="both"/>
        <w:rPr>
          <w:rFonts w:ascii="Calibri" w:eastAsia="Calibri" w:hAnsi="Calibri" w:cs="Times New Roman"/>
          <w:lang w:eastAsia="es-SV"/>
        </w:rPr>
      </w:pPr>
    </w:p>
    <w:p w:rsidR="00F05037" w:rsidRPr="0007568A" w:rsidRDefault="00F05037" w:rsidP="00F05037">
      <w:pPr>
        <w:spacing w:before="269" w:after="269"/>
        <w:ind w:left="709"/>
        <w:contextualSpacing/>
        <w:jc w:val="both"/>
        <w:rPr>
          <w:rFonts w:ascii="Calibri" w:eastAsia="Calibri" w:hAnsi="Calibri" w:cs="Times New Roman"/>
          <w:i/>
          <w:lang w:eastAsia="es-SV"/>
        </w:rPr>
      </w:pPr>
      <w:r w:rsidRPr="0007568A">
        <w:rPr>
          <w:rFonts w:ascii="Calibri" w:eastAsia="Calibri" w:hAnsi="Calibri" w:cs="Times New Roman"/>
          <w:i/>
          <w:lang w:eastAsia="es-SV"/>
        </w:rPr>
        <w:t xml:space="preserve">“El ingreso per cápita se encuentra en la variable </w:t>
      </w:r>
      <w:proofErr w:type="spellStart"/>
      <w:r w:rsidRPr="0007568A">
        <w:rPr>
          <w:rFonts w:ascii="Calibri" w:eastAsia="Calibri" w:hAnsi="Calibri" w:cs="Times New Roman"/>
          <w:i/>
          <w:lang w:eastAsia="es-SV"/>
        </w:rPr>
        <w:t>ingpe</w:t>
      </w:r>
      <w:proofErr w:type="spellEnd"/>
      <w:r w:rsidRPr="0007568A">
        <w:rPr>
          <w:rFonts w:ascii="Calibri" w:eastAsia="Calibri" w:hAnsi="Calibri" w:cs="Times New Roman"/>
          <w:i/>
          <w:lang w:eastAsia="es-SV"/>
        </w:rPr>
        <w:t>.</w:t>
      </w:r>
    </w:p>
    <w:p w:rsidR="00F05037" w:rsidRPr="0007568A" w:rsidRDefault="00F05037" w:rsidP="00F05037">
      <w:pPr>
        <w:spacing w:before="269" w:after="269"/>
        <w:ind w:left="709"/>
        <w:contextualSpacing/>
        <w:jc w:val="both"/>
        <w:rPr>
          <w:rFonts w:ascii="Calibri" w:eastAsia="Calibri" w:hAnsi="Calibri" w:cs="Times New Roman"/>
          <w:i/>
          <w:lang w:eastAsia="es-SV"/>
        </w:rPr>
      </w:pPr>
      <w:r w:rsidRPr="0007568A">
        <w:rPr>
          <w:rFonts w:ascii="Calibri" w:eastAsia="Calibri" w:hAnsi="Calibri" w:cs="Times New Roman"/>
          <w:i/>
          <w:lang w:eastAsia="es-SV"/>
        </w:rPr>
        <w:t xml:space="preserve">- El ingreso por hogar se encuentra en la variable </w:t>
      </w:r>
      <w:proofErr w:type="spellStart"/>
      <w:r w:rsidRPr="0007568A">
        <w:rPr>
          <w:rFonts w:ascii="Calibri" w:eastAsia="Calibri" w:hAnsi="Calibri" w:cs="Times New Roman"/>
          <w:i/>
          <w:lang w:eastAsia="es-SV"/>
        </w:rPr>
        <w:t>ingfa</w:t>
      </w:r>
      <w:proofErr w:type="spellEnd"/>
      <w:r w:rsidRPr="0007568A">
        <w:rPr>
          <w:rFonts w:ascii="Calibri" w:eastAsia="Calibri" w:hAnsi="Calibri" w:cs="Times New Roman"/>
          <w:i/>
          <w:lang w:eastAsia="es-SV"/>
        </w:rPr>
        <w:t>.</w:t>
      </w:r>
    </w:p>
    <w:p w:rsidR="00F05037" w:rsidRPr="0007568A" w:rsidRDefault="00F05037" w:rsidP="00F05037">
      <w:pPr>
        <w:spacing w:before="269" w:after="269"/>
        <w:ind w:left="709"/>
        <w:contextualSpacing/>
        <w:jc w:val="both"/>
        <w:rPr>
          <w:rFonts w:ascii="Calibri" w:eastAsia="Calibri" w:hAnsi="Calibri" w:cs="Times New Roman"/>
          <w:i/>
          <w:lang w:eastAsia="es-SV"/>
        </w:rPr>
      </w:pPr>
      <w:r w:rsidRPr="0007568A">
        <w:rPr>
          <w:rFonts w:ascii="Calibri" w:eastAsia="Calibri" w:hAnsi="Calibri" w:cs="Times New Roman"/>
          <w:i/>
          <w:lang w:eastAsia="es-SV"/>
        </w:rPr>
        <w:t>- Hay cinco variables de gasto separadas para la EHPM:</w:t>
      </w:r>
    </w:p>
    <w:p w:rsidR="00F05037" w:rsidRPr="0007568A" w:rsidRDefault="00F05037" w:rsidP="00F05037">
      <w:pPr>
        <w:pStyle w:val="Prrafodelista"/>
        <w:numPr>
          <w:ilvl w:val="0"/>
          <w:numId w:val="14"/>
        </w:numPr>
        <w:spacing w:before="269" w:after="269"/>
        <w:jc w:val="both"/>
        <w:rPr>
          <w:rFonts w:ascii="Calibri" w:eastAsia="Calibri" w:hAnsi="Calibri" w:cs="Times New Roman"/>
          <w:i/>
          <w:lang w:eastAsia="es-SV"/>
        </w:rPr>
      </w:pPr>
      <w:r w:rsidRPr="0007568A">
        <w:rPr>
          <w:rFonts w:ascii="Calibri" w:eastAsia="Calibri" w:hAnsi="Calibri" w:cs="Times New Roman"/>
          <w:i/>
          <w:lang w:eastAsia="es-SV"/>
        </w:rPr>
        <w:t>Gasto del hogar en educación (</w:t>
      </w:r>
      <w:proofErr w:type="spellStart"/>
      <w:r w:rsidRPr="0007568A">
        <w:rPr>
          <w:rFonts w:ascii="Calibri" w:eastAsia="Calibri" w:hAnsi="Calibri" w:cs="Times New Roman"/>
          <w:i/>
          <w:lang w:eastAsia="es-SV"/>
        </w:rPr>
        <w:t>gmed</w:t>
      </w:r>
      <w:proofErr w:type="spellEnd"/>
      <w:r w:rsidRPr="0007568A">
        <w:rPr>
          <w:rFonts w:ascii="Calibri" w:eastAsia="Calibri" w:hAnsi="Calibri" w:cs="Times New Roman"/>
          <w:i/>
          <w:lang w:eastAsia="es-SV"/>
        </w:rPr>
        <w:t>)</w:t>
      </w:r>
    </w:p>
    <w:p w:rsidR="00F05037" w:rsidRPr="0007568A" w:rsidRDefault="00F05037" w:rsidP="00F05037">
      <w:pPr>
        <w:pStyle w:val="Prrafodelista"/>
        <w:numPr>
          <w:ilvl w:val="0"/>
          <w:numId w:val="14"/>
        </w:numPr>
        <w:spacing w:before="269" w:after="269"/>
        <w:jc w:val="both"/>
        <w:rPr>
          <w:rFonts w:ascii="Calibri" w:eastAsia="Calibri" w:hAnsi="Calibri" w:cs="Times New Roman"/>
          <w:i/>
          <w:lang w:eastAsia="es-SV"/>
        </w:rPr>
      </w:pPr>
      <w:r w:rsidRPr="0007568A">
        <w:rPr>
          <w:rFonts w:ascii="Calibri" w:eastAsia="Calibri" w:hAnsi="Calibri" w:cs="Times New Roman"/>
          <w:i/>
          <w:lang w:eastAsia="es-SV"/>
        </w:rPr>
        <w:t>Gasto del hogar en vivienda (</w:t>
      </w:r>
      <w:proofErr w:type="spellStart"/>
      <w:r w:rsidRPr="0007568A">
        <w:rPr>
          <w:rFonts w:ascii="Calibri" w:eastAsia="Calibri" w:hAnsi="Calibri" w:cs="Times New Roman"/>
          <w:i/>
          <w:lang w:eastAsia="es-SV"/>
        </w:rPr>
        <w:t>gmvi</w:t>
      </w:r>
      <w:proofErr w:type="spellEnd"/>
      <w:r w:rsidRPr="0007568A">
        <w:rPr>
          <w:rFonts w:ascii="Calibri" w:eastAsia="Calibri" w:hAnsi="Calibri" w:cs="Times New Roman"/>
          <w:i/>
          <w:lang w:eastAsia="es-SV"/>
        </w:rPr>
        <w:t>)</w:t>
      </w:r>
    </w:p>
    <w:p w:rsidR="00F05037" w:rsidRPr="0007568A" w:rsidRDefault="00F05037" w:rsidP="00F05037">
      <w:pPr>
        <w:pStyle w:val="Prrafodelista"/>
        <w:numPr>
          <w:ilvl w:val="0"/>
          <w:numId w:val="14"/>
        </w:numPr>
        <w:spacing w:before="269" w:after="269"/>
        <w:jc w:val="both"/>
        <w:rPr>
          <w:rFonts w:ascii="Calibri" w:eastAsia="Calibri" w:hAnsi="Calibri" w:cs="Times New Roman"/>
          <w:i/>
          <w:lang w:eastAsia="es-SV"/>
        </w:rPr>
      </w:pPr>
      <w:r w:rsidRPr="0007568A">
        <w:rPr>
          <w:rFonts w:ascii="Calibri" w:eastAsia="Calibri" w:hAnsi="Calibri" w:cs="Times New Roman"/>
          <w:i/>
          <w:lang w:eastAsia="es-SV"/>
        </w:rPr>
        <w:t>Gasto del hogar en empleo (</w:t>
      </w:r>
      <w:proofErr w:type="spellStart"/>
      <w:r w:rsidRPr="0007568A">
        <w:rPr>
          <w:rFonts w:ascii="Calibri" w:eastAsia="Calibri" w:hAnsi="Calibri" w:cs="Times New Roman"/>
          <w:i/>
          <w:lang w:eastAsia="es-SV"/>
        </w:rPr>
        <w:t>gmem</w:t>
      </w:r>
      <w:proofErr w:type="spellEnd"/>
      <w:r w:rsidRPr="0007568A">
        <w:rPr>
          <w:rFonts w:ascii="Calibri" w:eastAsia="Calibri" w:hAnsi="Calibri" w:cs="Times New Roman"/>
          <w:i/>
          <w:lang w:eastAsia="es-SV"/>
        </w:rPr>
        <w:t>)</w:t>
      </w:r>
    </w:p>
    <w:p w:rsidR="00F05037" w:rsidRPr="0007568A" w:rsidRDefault="00F05037" w:rsidP="00F05037">
      <w:pPr>
        <w:pStyle w:val="Prrafodelista"/>
        <w:numPr>
          <w:ilvl w:val="0"/>
          <w:numId w:val="14"/>
        </w:numPr>
        <w:spacing w:before="269" w:after="269"/>
        <w:jc w:val="both"/>
        <w:rPr>
          <w:rFonts w:ascii="Calibri" w:eastAsia="Calibri" w:hAnsi="Calibri" w:cs="Times New Roman"/>
          <w:i/>
          <w:lang w:eastAsia="es-SV"/>
        </w:rPr>
      </w:pPr>
      <w:r w:rsidRPr="0007568A">
        <w:rPr>
          <w:rFonts w:ascii="Calibri" w:eastAsia="Calibri" w:hAnsi="Calibri" w:cs="Times New Roman"/>
          <w:i/>
          <w:lang w:eastAsia="es-SV"/>
        </w:rPr>
        <w:t>Gasto del hogar en salud (</w:t>
      </w:r>
      <w:proofErr w:type="spellStart"/>
      <w:r w:rsidRPr="0007568A">
        <w:rPr>
          <w:rFonts w:ascii="Calibri" w:eastAsia="Calibri" w:hAnsi="Calibri" w:cs="Times New Roman"/>
          <w:i/>
          <w:lang w:eastAsia="es-SV"/>
        </w:rPr>
        <w:t>gmsa</w:t>
      </w:r>
      <w:proofErr w:type="spellEnd"/>
      <w:r w:rsidRPr="0007568A">
        <w:rPr>
          <w:rFonts w:ascii="Calibri" w:eastAsia="Calibri" w:hAnsi="Calibri" w:cs="Times New Roman"/>
          <w:i/>
          <w:lang w:eastAsia="es-SV"/>
        </w:rPr>
        <w:t>)</w:t>
      </w:r>
    </w:p>
    <w:p w:rsidR="00F05037" w:rsidRPr="0007568A" w:rsidRDefault="00F05037" w:rsidP="00F05037">
      <w:pPr>
        <w:pStyle w:val="Prrafodelista"/>
        <w:numPr>
          <w:ilvl w:val="0"/>
          <w:numId w:val="14"/>
        </w:numPr>
        <w:spacing w:before="269" w:after="269"/>
        <w:jc w:val="both"/>
        <w:rPr>
          <w:rFonts w:ascii="Calibri" w:eastAsia="Calibri" w:hAnsi="Calibri" w:cs="Times New Roman"/>
          <w:i/>
          <w:lang w:eastAsia="es-SV"/>
        </w:rPr>
      </w:pPr>
      <w:r w:rsidRPr="0007568A">
        <w:rPr>
          <w:rFonts w:ascii="Calibri" w:eastAsia="Calibri" w:hAnsi="Calibri" w:cs="Times New Roman"/>
          <w:i/>
          <w:lang w:eastAsia="es-SV"/>
        </w:rPr>
        <w:t>Gasto del hogar en alimentación y otros artículos (</w:t>
      </w:r>
      <w:proofErr w:type="spellStart"/>
      <w:r w:rsidRPr="0007568A">
        <w:rPr>
          <w:rFonts w:ascii="Calibri" w:eastAsia="Calibri" w:hAnsi="Calibri" w:cs="Times New Roman"/>
          <w:i/>
          <w:lang w:eastAsia="es-SV"/>
        </w:rPr>
        <w:t>gtmh</w:t>
      </w:r>
      <w:proofErr w:type="spellEnd"/>
      <w:r w:rsidRPr="0007568A">
        <w:rPr>
          <w:rFonts w:ascii="Calibri" w:eastAsia="Calibri" w:hAnsi="Calibri" w:cs="Times New Roman"/>
          <w:i/>
          <w:lang w:eastAsia="es-SV"/>
        </w:rPr>
        <w:t>)”</w:t>
      </w:r>
    </w:p>
    <w:p w:rsidR="0007568A" w:rsidRPr="0007568A" w:rsidRDefault="00F05037" w:rsidP="00F05037">
      <w:pPr>
        <w:spacing w:before="269" w:after="269"/>
        <w:ind w:left="709"/>
        <w:contextualSpacing/>
        <w:jc w:val="both"/>
        <w:rPr>
          <w:rFonts w:ascii="Calibri" w:eastAsia="Calibri" w:hAnsi="Calibri" w:cs="Times New Roman"/>
          <w:i/>
          <w:lang w:eastAsia="es-SV"/>
        </w:rPr>
      </w:pPr>
      <w:r w:rsidRPr="0007568A">
        <w:rPr>
          <w:rFonts w:ascii="Calibri" w:eastAsia="Calibri" w:hAnsi="Calibri" w:cs="Times New Roman"/>
          <w:i/>
          <w:lang w:eastAsia="es-SV"/>
        </w:rPr>
        <w:t xml:space="preserve"> “Los demás puntos no los podemos dar de forma oficial porque rompen con la metodología utilizada por la DIGESTYC. </w:t>
      </w:r>
    </w:p>
    <w:p w:rsidR="0007568A" w:rsidRPr="0007568A" w:rsidRDefault="0007568A" w:rsidP="00F05037">
      <w:pPr>
        <w:spacing w:before="269" w:after="269"/>
        <w:ind w:left="709"/>
        <w:contextualSpacing/>
        <w:jc w:val="both"/>
        <w:rPr>
          <w:rFonts w:ascii="Calibri" w:eastAsia="Calibri" w:hAnsi="Calibri" w:cs="Times New Roman"/>
          <w:i/>
          <w:lang w:eastAsia="es-SV"/>
        </w:rPr>
      </w:pPr>
    </w:p>
    <w:p w:rsidR="0041515F" w:rsidRPr="0007568A" w:rsidRDefault="00F05037" w:rsidP="00F05037">
      <w:pPr>
        <w:spacing w:before="269" w:after="269"/>
        <w:ind w:left="709"/>
        <w:contextualSpacing/>
        <w:jc w:val="both"/>
        <w:rPr>
          <w:rFonts w:ascii="Calibri" w:eastAsia="Calibri" w:hAnsi="Calibri" w:cs="Times New Roman"/>
          <w:i/>
          <w:lang w:eastAsia="es-SV"/>
        </w:rPr>
      </w:pPr>
      <w:r w:rsidRPr="0007568A">
        <w:rPr>
          <w:rFonts w:ascii="Calibri" w:eastAsia="Calibri" w:hAnsi="Calibri" w:cs="Times New Roman"/>
          <w:i/>
          <w:lang w:eastAsia="es-SV"/>
        </w:rPr>
        <w:t>Comentarle que el análisis del IVA en la encuesta es imposible de realizar porque no se puede hacer la distinción de ese impuesto en los gastos del hogar”.</w:t>
      </w:r>
    </w:p>
    <w:p w:rsidR="0041515F" w:rsidRPr="0008362D" w:rsidRDefault="0041515F" w:rsidP="0041515F">
      <w:pPr>
        <w:spacing w:before="269" w:after="269"/>
        <w:ind w:left="709"/>
        <w:contextualSpacing/>
        <w:jc w:val="both"/>
        <w:rPr>
          <w:rFonts w:ascii="Calibri" w:eastAsia="Calibri" w:hAnsi="Calibri" w:cs="Times New Roman"/>
          <w:lang w:eastAsia="es-SV"/>
        </w:rPr>
      </w:pPr>
    </w:p>
    <w:p w:rsidR="0008362D" w:rsidRPr="0008362D" w:rsidRDefault="0008362D"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0007568A">
        <w:rPr>
          <w:rFonts w:ascii="Calibri" w:eastAsia="Calibri" w:hAnsi="Calibri" w:cs="Times New Roman"/>
          <w:b/>
          <w:lang w:val="es-ES" w:eastAsia="es-SV"/>
        </w:rPr>
        <w:t xml:space="preserve"> DE MANERA PARCIAL</w:t>
      </w:r>
      <w:r w:rsidRPr="00B13B85">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F05037" w:rsidRPr="00F05037">
        <w:rPr>
          <w:rFonts w:ascii="Calibri" w:eastAsia="Calibri" w:hAnsi="Calibri" w:cs="Times New Roman"/>
          <w:lang w:val="es-ES" w:eastAsia="es-SV"/>
        </w:rPr>
        <w:t xml:space="preserve">la señora </w:t>
      </w:r>
      <w:r w:rsidR="00CA51E5">
        <w:rPr>
          <w:rFonts w:ascii="Calibri" w:eastAsia="Calibri" w:hAnsi="Calibri" w:cs="Times New Roman"/>
          <w:lang w:val="es-ES" w:eastAsia="es-SV"/>
        </w:rPr>
        <w:t>______________________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4D5" w:rsidRDefault="008474D5">
      <w:pPr>
        <w:spacing w:after="0" w:line="240" w:lineRule="auto"/>
      </w:pPr>
      <w:r>
        <w:separator/>
      </w:r>
    </w:p>
  </w:endnote>
  <w:endnote w:type="continuationSeparator" w:id="0">
    <w:p w:rsidR="008474D5" w:rsidRDefault="00847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CA51E5" w:rsidRPr="00CA51E5">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CA51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4D5" w:rsidRDefault="008474D5">
      <w:pPr>
        <w:spacing w:after="0" w:line="240" w:lineRule="auto"/>
      </w:pPr>
      <w:r>
        <w:separator/>
      </w:r>
    </w:p>
  </w:footnote>
  <w:footnote w:type="continuationSeparator" w:id="0">
    <w:p w:rsidR="008474D5" w:rsidRDefault="008474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4"/>
  </w:num>
  <w:num w:numId="10">
    <w:abstractNumId w:val="9"/>
  </w:num>
  <w:num w:numId="11">
    <w:abstractNumId w:val="5"/>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7568A"/>
    <w:rsid w:val="0008362D"/>
    <w:rsid w:val="00092AA3"/>
    <w:rsid w:val="000A5FE5"/>
    <w:rsid w:val="000B740D"/>
    <w:rsid w:val="0018221E"/>
    <w:rsid w:val="00187ACC"/>
    <w:rsid w:val="001A5959"/>
    <w:rsid w:val="001C068D"/>
    <w:rsid w:val="001D5B98"/>
    <w:rsid w:val="00210B6C"/>
    <w:rsid w:val="00223A3B"/>
    <w:rsid w:val="002718AA"/>
    <w:rsid w:val="0027399F"/>
    <w:rsid w:val="002904C9"/>
    <w:rsid w:val="002D13F8"/>
    <w:rsid w:val="002E587A"/>
    <w:rsid w:val="00357635"/>
    <w:rsid w:val="00367CD6"/>
    <w:rsid w:val="003F254C"/>
    <w:rsid w:val="0041515F"/>
    <w:rsid w:val="00436404"/>
    <w:rsid w:val="00443283"/>
    <w:rsid w:val="004D34AD"/>
    <w:rsid w:val="004D3BF9"/>
    <w:rsid w:val="004E5D55"/>
    <w:rsid w:val="00532F6B"/>
    <w:rsid w:val="00536646"/>
    <w:rsid w:val="00573A5A"/>
    <w:rsid w:val="005856DB"/>
    <w:rsid w:val="005A79AE"/>
    <w:rsid w:val="005C04C0"/>
    <w:rsid w:val="005D75D8"/>
    <w:rsid w:val="006623C6"/>
    <w:rsid w:val="00687B2A"/>
    <w:rsid w:val="006D50BD"/>
    <w:rsid w:val="00703EF5"/>
    <w:rsid w:val="00703FC7"/>
    <w:rsid w:val="007049DD"/>
    <w:rsid w:val="007216BC"/>
    <w:rsid w:val="00726144"/>
    <w:rsid w:val="007507FF"/>
    <w:rsid w:val="007637F7"/>
    <w:rsid w:val="007666E8"/>
    <w:rsid w:val="00772B65"/>
    <w:rsid w:val="00785140"/>
    <w:rsid w:val="007A6D31"/>
    <w:rsid w:val="007B7239"/>
    <w:rsid w:val="007C27FF"/>
    <w:rsid w:val="007F680D"/>
    <w:rsid w:val="00846C8F"/>
    <w:rsid w:val="008474D5"/>
    <w:rsid w:val="008768A3"/>
    <w:rsid w:val="008E1354"/>
    <w:rsid w:val="00907665"/>
    <w:rsid w:val="00956BD6"/>
    <w:rsid w:val="00967829"/>
    <w:rsid w:val="00980D24"/>
    <w:rsid w:val="009929CB"/>
    <w:rsid w:val="00A27748"/>
    <w:rsid w:val="00A80061"/>
    <w:rsid w:val="00AD0B15"/>
    <w:rsid w:val="00AE3A50"/>
    <w:rsid w:val="00B13B85"/>
    <w:rsid w:val="00B143E1"/>
    <w:rsid w:val="00B53AA0"/>
    <w:rsid w:val="00C2131B"/>
    <w:rsid w:val="00C50764"/>
    <w:rsid w:val="00CA51E5"/>
    <w:rsid w:val="00CB64D8"/>
    <w:rsid w:val="00D411D4"/>
    <w:rsid w:val="00D83C0F"/>
    <w:rsid w:val="00DB3DE8"/>
    <w:rsid w:val="00DD7ADA"/>
    <w:rsid w:val="00E35BCC"/>
    <w:rsid w:val="00E471A1"/>
    <w:rsid w:val="00E67D4E"/>
    <w:rsid w:val="00E73B67"/>
    <w:rsid w:val="00ED5389"/>
    <w:rsid w:val="00EE5FE3"/>
    <w:rsid w:val="00EF2C38"/>
    <w:rsid w:val="00F05037"/>
    <w:rsid w:val="00F35DC9"/>
    <w:rsid w:val="00F4320D"/>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4030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2018-09-26T17:34:00Z</cp:lastPrinted>
  <dcterms:created xsi:type="dcterms:W3CDTF">2019-05-12T02:11:00Z</dcterms:created>
  <dcterms:modified xsi:type="dcterms:W3CDTF">2019-05-12T02:11:00Z</dcterms:modified>
</cp:coreProperties>
</file>