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6C" w:rsidRDefault="005A226C"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D327E0D" wp14:editId="251A91E4">
                <wp:simplePos x="0" y="0"/>
                <wp:positionH relativeFrom="column">
                  <wp:posOffset>87198</wp:posOffset>
                </wp:positionH>
                <wp:positionV relativeFrom="paragraph">
                  <wp:posOffset>40005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A226C" w:rsidRPr="00292810" w:rsidRDefault="005A226C" w:rsidP="005A226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A226C" w:rsidRDefault="005A226C" w:rsidP="005A22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6.85pt;margin-top:3.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" fillcolor="white [3201]" strokecolor="white [3212]" strokeweight="1pt">
                <v:stroke dashstyle="dash"/>
                <v:shadow color="#868686"/>
                <v:textbox>
                  <w:txbxContent>
                    <w:p w:rsidR="005A226C" w:rsidRPr="00292810" w:rsidRDefault="005A226C" w:rsidP="005A226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A226C" w:rsidRDefault="005A226C" w:rsidP="005A226C"/>
                  </w:txbxContent>
                </v:textbox>
              </v:rect>
            </w:pict>
          </mc:Fallback>
        </mc:AlternateContent>
      </w:r>
    </w:p>
    <w:p w:rsidR="005A226C" w:rsidRDefault="005A226C" w:rsidP="001C4687">
      <w:pPr>
        <w:rPr>
          <w:rFonts w:ascii="Calibri" w:eastAsia="Calibri" w:hAnsi="Calibri" w:cs="Times New Roman"/>
          <w:b/>
          <w:lang w:val="es-ES" w:eastAsia="es-SV"/>
        </w:rPr>
      </w:pPr>
    </w:p>
    <w:p w:rsidR="005A226C" w:rsidRDefault="005A226C"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33</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33</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3444A">
        <w:rPr>
          <w:rFonts w:ascii="Calibri" w:eastAsia="Calibri" w:hAnsi="Calibri" w:cs="Times New Roman"/>
          <w:u w:val="single"/>
          <w:lang w:val="es-ES" w:eastAsia="es-SV"/>
        </w:rPr>
        <w:t>diez</w:t>
      </w:r>
      <w:r w:rsidR="00C66660">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3444A">
        <w:rPr>
          <w:rFonts w:ascii="Calibri" w:eastAsia="Calibri" w:hAnsi="Calibri" w:cs="Times New Roman"/>
          <w:u w:val="single"/>
          <w:lang w:val="es-ES" w:eastAsia="es-SV"/>
        </w:rPr>
        <w:t>diez</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43444A" w:rsidRPr="0043444A" w:rsidRDefault="001C4687" w:rsidP="0043444A">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43444A" w:rsidRPr="0043444A">
        <w:rPr>
          <w:rFonts w:ascii="Calibri" w:eastAsia="Times New Roman" w:hAnsi="Calibri" w:cs="Times New Roman"/>
          <w:b/>
          <w:lang w:eastAsia="es-SV"/>
        </w:rPr>
        <w:t>MINEC-2018-0461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3444A">
        <w:rPr>
          <w:rFonts w:ascii="Calibri" w:eastAsia="Calibri" w:hAnsi="Calibri" w:cs="Times New Roman"/>
          <w:lang w:val="es-ES" w:eastAsia="es-SV"/>
        </w:rPr>
        <w:t>tres</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E4040D">
        <w:rPr>
          <w:rFonts w:ascii="Calibri" w:eastAsia="Calibri" w:hAnsi="Calibri" w:cs="Times New Roman"/>
          <w:lang w:val="es-ES" w:eastAsia="es-SV"/>
        </w:rPr>
        <w:t>l</w:t>
      </w:r>
      <w:r w:rsidR="00CD4DED">
        <w:rPr>
          <w:rFonts w:ascii="Calibri" w:eastAsia="Calibri" w:hAnsi="Calibri" w:cs="Times New Roman"/>
          <w:lang w:val="es-ES" w:eastAsia="es-SV"/>
        </w:rPr>
        <w:t>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43444A">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ra</w:t>
      </w:r>
      <w:r w:rsidR="002832CE">
        <w:rPr>
          <w:rFonts w:ascii="Calibri" w:eastAsia="Calibri" w:hAnsi="Calibri" w:cs="Times New Roman"/>
          <w:lang w:val="es-ES" w:eastAsia="es-SV"/>
        </w:rPr>
        <w:t xml:space="preserve"> </w:t>
      </w:r>
      <w:r w:rsidR="005A226C">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A226C">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43444A" w:rsidRPr="0043444A">
        <w:rPr>
          <w:rFonts w:ascii="Calibri" w:eastAsia="Calibri" w:hAnsi="Calibri" w:cs="Times New Roman"/>
          <w:lang w:eastAsia="es-SV"/>
        </w:rPr>
        <w:t>Soyapango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6532F" w:rsidRPr="00F6532F">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43444A" w:rsidRPr="0043444A">
        <w:rPr>
          <w:rFonts w:ascii="Calibri" w:eastAsia="Calibri" w:hAnsi="Calibri"/>
          <w:u w:val="single"/>
        </w:rPr>
        <w:t>1. Tasa de alfabetización por rango de edad, por zona y por departamento. Periodo: 1999-2015</w:t>
      </w:r>
    </w:p>
    <w:p w:rsidR="0043444A" w:rsidRPr="0043444A" w:rsidRDefault="0043444A" w:rsidP="0043444A">
      <w:pPr>
        <w:spacing w:after="0"/>
        <w:jc w:val="both"/>
        <w:rPr>
          <w:rFonts w:ascii="Calibri" w:eastAsia="Calibri" w:hAnsi="Calibri"/>
          <w:u w:val="single"/>
        </w:rPr>
      </w:pPr>
      <w:r w:rsidRPr="0043444A">
        <w:rPr>
          <w:rFonts w:ascii="Calibri" w:eastAsia="Calibri" w:hAnsi="Calibri"/>
          <w:u w:val="single"/>
        </w:rPr>
        <w:t>2. Tasa de alfabetización por rango de edad, por sexo y por departamento. Periodo: 1999-2015</w:t>
      </w:r>
    </w:p>
    <w:p w:rsidR="0043444A" w:rsidRPr="0043444A" w:rsidRDefault="0043444A" w:rsidP="0043444A">
      <w:pPr>
        <w:spacing w:after="0"/>
        <w:jc w:val="both"/>
        <w:rPr>
          <w:rFonts w:ascii="Calibri" w:eastAsia="Calibri" w:hAnsi="Calibri"/>
          <w:u w:val="single"/>
        </w:rPr>
      </w:pPr>
      <w:r w:rsidRPr="0043444A">
        <w:rPr>
          <w:rFonts w:ascii="Calibri" w:eastAsia="Calibri" w:hAnsi="Calibri"/>
          <w:u w:val="single"/>
        </w:rPr>
        <w:t>3. Tasa de alfabetización por rango de edad, por sexo y por municipio. Periodo: 1999-2015</w:t>
      </w:r>
    </w:p>
    <w:p w:rsidR="0043444A" w:rsidRPr="0043444A" w:rsidRDefault="0043444A" w:rsidP="0043444A">
      <w:pPr>
        <w:spacing w:after="0"/>
        <w:jc w:val="both"/>
        <w:rPr>
          <w:rFonts w:ascii="Calibri" w:eastAsia="Calibri" w:hAnsi="Calibri"/>
          <w:u w:val="single"/>
        </w:rPr>
      </w:pPr>
      <w:r w:rsidRPr="0043444A">
        <w:rPr>
          <w:rFonts w:ascii="Calibri" w:eastAsia="Calibri" w:hAnsi="Calibri"/>
          <w:u w:val="single"/>
        </w:rPr>
        <w:t>4. Cantidad de personas alfabetos y analfabetas por departamento, y por sexo. Periodo: 1999-2015</w:t>
      </w:r>
    </w:p>
    <w:p w:rsidR="0043444A" w:rsidRPr="0043444A" w:rsidRDefault="0043444A" w:rsidP="0043444A">
      <w:pPr>
        <w:spacing w:after="0"/>
        <w:jc w:val="both"/>
        <w:rPr>
          <w:rFonts w:ascii="Calibri" w:eastAsia="Calibri" w:hAnsi="Calibri"/>
          <w:u w:val="single"/>
        </w:rPr>
      </w:pPr>
      <w:r w:rsidRPr="0043444A">
        <w:rPr>
          <w:rFonts w:ascii="Calibri" w:eastAsia="Calibri" w:hAnsi="Calibri"/>
          <w:u w:val="single"/>
        </w:rPr>
        <w:t>5. Tasa de asistencia escolar del nivel básico y media por sexo, y por departamento, Periodo: 1999-2015</w:t>
      </w:r>
    </w:p>
    <w:p w:rsidR="0043444A" w:rsidRPr="0043444A" w:rsidRDefault="0043444A" w:rsidP="0043444A">
      <w:pPr>
        <w:spacing w:after="0"/>
        <w:jc w:val="both"/>
        <w:rPr>
          <w:rFonts w:ascii="Calibri" w:eastAsia="Calibri" w:hAnsi="Calibri"/>
          <w:u w:val="single"/>
        </w:rPr>
      </w:pPr>
      <w:r w:rsidRPr="0043444A">
        <w:rPr>
          <w:rFonts w:ascii="Calibri" w:eastAsia="Calibri" w:hAnsi="Calibri"/>
          <w:u w:val="single"/>
        </w:rPr>
        <w:t>6. Años de escolaridad promedio por departamento, zona y por sexo. Periodo</w:t>
      </w:r>
      <w:proofErr w:type="gramStart"/>
      <w:r w:rsidRPr="0043444A">
        <w:rPr>
          <w:rFonts w:ascii="Calibri" w:eastAsia="Calibri" w:hAnsi="Calibri"/>
          <w:u w:val="single"/>
        </w:rPr>
        <w:t>:1999</w:t>
      </w:r>
      <w:proofErr w:type="gramEnd"/>
      <w:r w:rsidRPr="0043444A">
        <w:rPr>
          <w:rFonts w:ascii="Calibri" w:eastAsia="Calibri" w:hAnsi="Calibri"/>
          <w:u w:val="single"/>
        </w:rPr>
        <w:t>-2015</w:t>
      </w:r>
    </w:p>
    <w:p w:rsidR="001C4687" w:rsidRDefault="0043444A" w:rsidP="0043444A">
      <w:pPr>
        <w:spacing w:after="0"/>
        <w:jc w:val="both"/>
      </w:pPr>
      <w:r w:rsidRPr="0043444A">
        <w:rPr>
          <w:rFonts w:ascii="Calibri" w:eastAsia="Calibri" w:hAnsi="Calibri"/>
          <w:u w:val="single"/>
        </w:rPr>
        <w:t>7. Años de escolaridad promedio por municipio, zona y por edad. Periodo: 1999-2015</w:t>
      </w:r>
      <w:r w:rsidR="00C66660" w:rsidRPr="00C66660">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5A226C">
        <w:t xml:space="preserve"> 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6532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43444A" w:rsidRPr="0043444A">
        <w:rPr>
          <w:rFonts w:ascii="Calibri" w:eastAsia="Calibri" w:hAnsi="Calibri" w:cs="Times New Roman"/>
          <w:lang w:val="es-ES" w:eastAsia="es-SV"/>
        </w:rPr>
        <w:t xml:space="preserve">la señora </w:t>
      </w:r>
      <w:r w:rsidR="005A226C">
        <w:rPr>
          <w:rFonts w:ascii="Calibri" w:eastAsia="Calibri" w:hAnsi="Calibri" w:cs="Times New Roman"/>
          <w:b/>
          <w:lang w:eastAsia="es-SV"/>
        </w:rPr>
        <w:t>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6532F" w:rsidRPr="00F6532F" w:rsidRDefault="00A24015" w:rsidP="00E4040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697A5C" w:rsidRPr="00F6532F">
        <w:rPr>
          <w:rFonts w:ascii="Calibri" w:eastAsia="Calibri" w:hAnsi="Calibri" w:cs="Times New Roman"/>
          <w:b/>
          <w:lang w:val="es-ES" w:eastAsia="es-SV"/>
        </w:rPr>
        <w:t>Dirección</w:t>
      </w:r>
      <w:r w:rsidR="00B9205A" w:rsidRPr="00F6532F">
        <w:rPr>
          <w:rFonts w:ascii="Calibri" w:eastAsia="Calibri" w:hAnsi="Calibri" w:cs="Times New Roman"/>
          <w:b/>
          <w:lang w:val="es-ES" w:eastAsia="es-SV"/>
        </w:rPr>
        <w:t xml:space="preserve"> </w:t>
      </w:r>
      <w:r w:rsidR="00F6532F" w:rsidRPr="00F6532F">
        <w:rPr>
          <w:rFonts w:ascii="Calibri" w:eastAsia="Calibri" w:hAnsi="Calibri" w:cs="Times New Roman"/>
          <w:b/>
          <w:lang w:val="es-ES" w:eastAsia="es-SV"/>
        </w:rPr>
        <w:t>General de Estadísticas y Censos (DIGESTYC)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4040D">
        <w:rPr>
          <w:rFonts w:ascii="Calibri" w:eastAsia="Calibri" w:hAnsi="Calibri" w:cs="Times New Roman"/>
          <w:lang w:val="es-ES" w:eastAsia="es-SV"/>
        </w:rPr>
        <w:t xml:space="preserve">enviaron la </w:t>
      </w:r>
      <w:r w:rsidR="00F6532F" w:rsidRPr="00F6532F">
        <w:rPr>
          <w:rFonts w:ascii="Calibri" w:eastAsia="Calibri" w:hAnsi="Calibri" w:cs="Times New Roman"/>
          <w:lang w:eastAsia="es-SV"/>
        </w:rPr>
        <w:t xml:space="preserve">información, </w:t>
      </w:r>
      <w:r w:rsidR="00E4040D">
        <w:rPr>
          <w:rFonts w:ascii="Calibri" w:eastAsia="Calibri" w:hAnsi="Calibri" w:cs="Times New Roman"/>
          <w:lang w:eastAsia="es-SV"/>
        </w:rPr>
        <w:t xml:space="preserve">a través de un link especial por ser   muy pesada la información, </w:t>
      </w:r>
      <w:r w:rsidR="00E4040D" w:rsidRPr="00E4040D">
        <w:rPr>
          <w:rFonts w:ascii="Calibri" w:eastAsia="Calibri" w:hAnsi="Calibri" w:cs="Times New Roman"/>
          <w:lang w:eastAsia="es-SV"/>
        </w:rPr>
        <w:t>en formato SPSS</w:t>
      </w:r>
      <w:r w:rsidR="00E4040D">
        <w:rPr>
          <w:rFonts w:ascii="Calibri" w:eastAsia="Calibri" w:hAnsi="Calibri" w:cs="Times New Roman"/>
          <w:lang w:eastAsia="es-SV"/>
        </w:rPr>
        <w:t xml:space="preserve">. </w:t>
      </w:r>
    </w:p>
    <w:p w:rsidR="003713FD" w:rsidRPr="00F6532F" w:rsidRDefault="003713FD" w:rsidP="00F6532F">
      <w:pPr>
        <w:pStyle w:val="Prrafodelista"/>
        <w:ind w:left="1146"/>
        <w:jc w:val="both"/>
        <w:rPr>
          <w:rFonts w:ascii="Calibri" w:eastAsia="Calibri" w:hAnsi="Calibri" w:cs="Times New Roman"/>
          <w:lang w:val="es-ES" w:eastAsia="es-SV"/>
        </w:rPr>
      </w:pPr>
    </w:p>
    <w:p w:rsidR="003713FD" w:rsidRPr="00E4040D"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3444A" w:rsidRPr="0043444A">
        <w:rPr>
          <w:rFonts w:ascii="Calibri" w:eastAsia="Calibri" w:hAnsi="Calibri" w:cs="Times New Roman"/>
          <w:lang w:val="es-ES" w:eastAsia="es-SV"/>
        </w:rPr>
        <w:t xml:space="preserve">la señora </w:t>
      </w:r>
      <w:r w:rsidR="005A226C">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90A" w:rsidRDefault="001E390A">
      <w:pPr>
        <w:spacing w:after="0" w:line="240" w:lineRule="auto"/>
      </w:pPr>
      <w:r>
        <w:separator/>
      </w:r>
    </w:p>
  </w:endnote>
  <w:endnote w:type="continuationSeparator" w:id="0">
    <w:p w:rsidR="001E390A" w:rsidRDefault="001E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5A226C" w:rsidRPr="005A226C">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35773DB4" wp14:editId="3A86E7C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A22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90A" w:rsidRDefault="001E390A">
      <w:pPr>
        <w:spacing w:after="0" w:line="240" w:lineRule="auto"/>
      </w:pPr>
      <w:r>
        <w:separator/>
      </w:r>
    </w:p>
  </w:footnote>
  <w:footnote w:type="continuationSeparator" w:id="0">
    <w:p w:rsidR="001E390A" w:rsidRDefault="001E39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E390A"/>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226C"/>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2B7E"/>
    <w:rsid w:val="00E77F50"/>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DDBBBE7-F503-4992-BFC9-FD12C85B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2018-07-05T15:15:00Z</cp:lastPrinted>
  <dcterms:created xsi:type="dcterms:W3CDTF">2019-05-10T21:36:00Z</dcterms:created>
  <dcterms:modified xsi:type="dcterms:W3CDTF">2019-05-10T21:36:00Z</dcterms:modified>
</cp:coreProperties>
</file>