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B6F" w:rsidRDefault="00357B6F" w:rsidP="001C4687">
      <w:pPr>
        <w:rPr>
          <w:rFonts w:ascii="Calibri" w:eastAsia="Calibri" w:hAnsi="Calibri" w:cs="Times New Roman"/>
          <w:b/>
          <w:lang w:val="es-ES" w:eastAsia="es-SV"/>
        </w:rPr>
      </w:pPr>
    </w:p>
    <w:p w:rsidR="00357B6F" w:rsidRDefault="00357B6F" w:rsidP="001C4687">
      <w:pPr>
        <w:rPr>
          <w:rFonts w:ascii="Calibri" w:eastAsia="Calibri" w:hAnsi="Calibri" w:cs="Times New Roman"/>
          <w:b/>
          <w:lang w:val="es-ES" w:eastAsia="es-SV"/>
        </w:rPr>
      </w:pPr>
    </w:p>
    <w:p w:rsidR="00357B6F" w:rsidRDefault="00357B6F" w:rsidP="001C4687">
      <w:pPr>
        <w:rPr>
          <w:rFonts w:ascii="Calibri" w:eastAsia="Calibri" w:hAnsi="Calibri" w:cs="Times New Roman"/>
          <w:b/>
          <w:lang w:val="es-ES" w:eastAsia="es-SV"/>
        </w:rPr>
      </w:pPr>
    </w:p>
    <w:p w:rsidR="001C4687" w:rsidRPr="00C85CD3" w:rsidRDefault="00357B6F"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9.85pt;margin-top:-83.1pt;width:429.8pt;height:78.55pt;z-index:251660288" fillcolor="white [3201]" strokecolor="white [3212]" strokeweight="1pt">
            <v:stroke dashstyle="dash"/>
            <v:shadow color="#868686"/>
            <v:textbox>
              <w:txbxContent>
                <w:p w:rsidR="00357B6F" w:rsidRPr="00292810" w:rsidRDefault="00357B6F" w:rsidP="00357B6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57B6F" w:rsidRDefault="00357B6F" w:rsidP="00357B6F"/>
              </w:txbxContent>
            </v:textbox>
          </v:rect>
        </w:pict>
      </w:r>
      <w:r w:rsidR="00E2434E" w:rsidRPr="00E2434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0E0AC8">
                    <w:rPr>
                      <w:sz w:val="24"/>
                      <w:szCs w:val="24"/>
                    </w:rPr>
                    <w:t>71</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1542CF">
        <w:rPr>
          <w:rFonts w:ascii="Calibri" w:eastAsia="Calibri" w:hAnsi="Calibri" w:cs="Times New Roman"/>
          <w:u w:val="single"/>
          <w:lang w:val="es-ES" w:eastAsia="es-SV"/>
        </w:rPr>
        <w:t>nueve</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1542CF">
        <w:rPr>
          <w:rFonts w:ascii="Calibri" w:eastAsia="Calibri" w:hAnsi="Calibri" w:cs="Times New Roman"/>
          <w:u w:val="single"/>
          <w:lang w:val="es-ES" w:eastAsia="es-SV"/>
        </w:rPr>
        <w:t>cator</w:t>
      </w:r>
      <w:r w:rsidR="00247B37">
        <w:rPr>
          <w:rFonts w:ascii="Calibri" w:eastAsia="Calibri" w:hAnsi="Calibri" w:cs="Times New Roman"/>
          <w:u w:val="single"/>
          <w:lang w:val="es-ES" w:eastAsia="es-SV"/>
        </w:rPr>
        <w:t>ce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625690" w:rsidRPr="00625690" w:rsidRDefault="001C4687" w:rsidP="00625690">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0E0AC8" w:rsidRPr="000E0AC8">
        <w:rPr>
          <w:rFonts w:ascii="Calibri" w:eastAsia="Times New Roman" w:hAnsi="Calibri" w:cs="Times New Roman"/>
          <w:b/>
          <w:lang w:eastAsia="es-SV"/>
        </w:rPr>
        <w:t>MINEC-2018-0398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25690">
        <w:rPr>
          <w:rFonts w:ascii="Calibri" w:eastAsia="Calibri" w:hAnsi="Calibri" w:cs="Times New Roman"/>
          <w:lang w:val="es-ES" w:eastAsia="es-SV"/>
        </w:rPr>
        <w:t>siete</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625690">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625690">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357B6F">
        <w:rPr>
          <w:rFonts w:ascii="Calibri" w:eastAsia="Calibri" w:hAnsi="Calibri" w:cs="Times New Roman"/>
          <w:b/>
          <w:u w:val="single"/>
          <w:lang w:eastAsia="es-SV"/>
        </w:rPr>
        <w:t>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357B6F">
        <w:t>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625690" w:rsidRPr="00625690">
        <w:rPr>
          <w:rFonts w:ascii="Calibri" w:eastAsia="Calibri" w:hAnsi="Calibri" w:cs="Times New Roman"/>
          <w:lang w:eastAsia="es-SV"/>
        </w:rPr>
        <w:t>Colón</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FA6314" w:rsidRPr="00FA6314">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C35D22">
        <w:rPr>
          <w:rFonts w:ascii="Calibri" w:eastAsia="Calibri" w:hAnsi="Calibri" w:cs="Times New Roman"/>
          <w:lang w:val="es-ES" w:eastAsia="es-SV"/>
        </w:rPr>
        <w:t xml:space="preserve">- </w:t>
      </w:r>
      <w:r w:rsidR="00625690" w:rsidRPr="00625690">
        <w:rPr>
          <w:rFonts w:ascii="Calibri" w:eastAsia="Calibri" w:hAnsi="Calibri"/>
          <w:u w:val="single"/>
        </w:rPr>
        <w:t xml:space="preserve">Principales actividades productivas en agricultura, industria, comercio y servicios en los municipios de </w:t>
      </w:r>
      <w:proofErr w:type="spellStart"/>
      <w:r w:rsidR="00625690" w:rsidRPr="00625690">
        <w:rPr>
          <w:rFonts w:ascii="Calibri" w:eastAsia="Calibri" w:hAnsi="Calibri"/>
          <w:u w:val="single"/>
        </w:rPr>
        <w:t>Colón,Comasagua</w:t>
      </w:r>
      <w:proofErr w:type="spellEnd"/>
      <w:r w:rsidR="00625690" w:rsidRPr="00625690">
        <w:rPr>
          <w:rFonts w:ascii="Calibri" w:eastAsia="Calibri" w:hAnsi="Calibri"/>
          <w:u w:val="single"/>
        </w:rPr>
        <w:t xml:space="preserve">, </w:t>
      </w:r>
      <w:proofErr w:type="spellStart"/>
      <w:r w:rsidR="00625690" w:rsidRPr="00625690">
        <w:rPr>
          <w:rFonts w:ascii="Calibri" w:eastAsia="Calibri" w:hAnsi="Calibri"/>
          <w:u w:val="single"/>
        </w:rPr>
        <w:t>Jayaque</w:t>
      </w:r>
      <w:proofErr w:type="spellEnd"/>
      <w:r w:rsidR="00625690" w:rsidRPr="00625690">
        <w:rPr>
          <w:rFonts w:ascii="Calibri" w:eastAsia="Calibri" w:hAnsi="Calibri"/>
          <w:u w:val="single"/>
        </w:rPr>
        <w:t xml:space="preserve">, </w:t>
      </w:r>
      <w:proofErr w:type="spellStart"/>
      <w:r w:rsidR="00625690" w:rsidRPr="00625690">
        <w:rPr>
          <w:rFonts w:ascii="Calibri" w:eastAsia="Calibri" w:hAnsi="Calibri"/>
          <w:u w:val="single"/>
        </w:rPr>
        <w:t>Talnique</w:t>
      </w:r>
      <w:proofErr w:type="spellEnd"/>
      <w:r w:rsidR="00625690" w:rsidRPr="00625690">
        <w:rPr>
          <w:rFonts w:ascii="Calibri" w:eastAsia="Calibri" w:hAnsi="Calibri"/>
          <w:u w:val="single"/>
        </w:rPr>
        <w:t xml:space="preserve">, </w:t>
      </w:r>
      <w:proofErr w:type="spellStart"/>
      <w:r w:rsidR="00625690" w:rsidRPr="00625690">
        <w:rPr>
          <w:rFonts w:ascii="Calibri" w:eastAsia="Calibri" w:hAnsi="Calibri"/>
          <w:u w:val="single"/>
        </w:rPr>
        <w:t>Tepecoyo</w:t>
      </w:r>
      <w:proofErr w:type="spellEnd"/>
      <w:r w:rsidR="00625690" w:rsidRPr="00625690">
        <w:rPr>
          <w:rFonts w:ascii="Calibri" w:eastAsia="Calibri" w:hAnsi="Calibri"/>
          <w:u w:val="single"/>
        </w:rPr>
        <w:t xml:space="preserve"> y </w:t>
      </w:r>
      <w:proofErr w:type="spellStart"/>
      <w:r w:rsidR="00625690" w:rsidRPr="00625690">
        <w:rPr>
          <w:rFonts w:ascii="Calibri" w:eastAsia="Calibri" w:hAnsi="Calibri"/>
          <w:u w:val="single"/>
        </w:rPr>
        <w:t>Sacacoyo</w:t>
      </w:r>
      <w:proofErr w:type="spellEnd"/>
      <w:r w:rsidR="00625690" w:rsidRPr="00625690">
        <w:rPr>
          <w:rFonts w:ascii="Calibri" w:eastAsia="Calibri" w:hAnsi="Calibri"/>
          <w:u w:val="single"/>
        </w:rPr>
        <w:t xml:space="preserve"> periodo 2012—2017.</w:t>
      </w:r>
    </w:p>
    <w:p w:rsidR="00625690" w:rsidRPr="00625690" w:rsidRDefault="00C35D22" w:rsidP="00625690">
      <w:pPr>
        <w:spacing w:after="0"/>
        <w:jc w:val="both"/>
        <w:rPr>
          <w:rFonts w:ascii="Calibri" w:eastAsia="Calibri" w:hAnsi="Calibri"/>
          <w:u w:val="single"/>
        </w:rPr>
      </w:pPr>
      <w:r>
        <w:rPr>
          <w:rFonts w:ascii="Calibri" w:eastAsia="Calibri" w:hAnsi="Calibri"/>
          <w:u w:val="single"/>
        </w:rPr>
        <w:t xml:space="preserve">- </w:t>
      </w:r>
      <w:r w:rsidR="00625690" w:rsidRPr="00625690">
        <w:rPr>
          <w:rFonts w:ascii="Calibri" w:eastAsia="Calibri" w:hAnsi="Calibri"/>
          <w:u w:val="single"/>
        </w:rPr>
        <w:t>Programas de diversificación productiva y asistencia técnica para dichos municipios 2012—2017.</w:t>
      </w:r>
    </w:p>
    <w:p w:rsidR="001C4687" w:rsidRDefault="00C35D22" w:rsidP="00625690">
      <w:pPr>
        <w:spacing w:after="0"/>
        <w:jc w:val="both"/>
      </w:pPr>
      <w:r>
        <w:rPr>
          <w:rFonts w:ascii="Calibri" w:eastAsia="Calibri" w:hAnsi="Calibri"/>
          <w:u w:val="single"/>
        </w:rPr>
        <w:t xml:space="preserve">- </w:t>
      </w:r>
      <w:r w:rsidR="00625690" w:rsidRPr="00625690">
        <w:rPr>
          <w:rFonts w:ascii="Calibri" w:eastAsia="Calibri" w:hAnsi="Calibri"/>
          <w:u w:val="single"/>
        </w:rPr>
        <w:t xml:space="preserve">Número de empresas registradas por sector </w:t>
      </w:r>
      <w:proofErr w:type="spellStart"/>
      <w:r w:rsidR="00625690" w:rsidRPr="00625690">
        <w:rPr>
          <w:rFonts w:ascii="Calibri" w:eastAsia="Calibri" w:hAnsi="Calibri"/>
          <w:u w:val="single"/>
        </w:rPr>
        <w:t>produtivo</w:t>
      </w:r>
      <w:proofErr w:type="spellEnd"/>
      <w:r w:rsidR="00625690" w:rsidRPr="00625690">
        <w:rPr>
          <w:rFonts w:ascii="Calibri" w:eastAsia="Calibri" w:hAnsi="Calibri"/>
          <w:u w:val="single"/>
        </w:rPr>
        <w:t xml:space="preserve"> en los municipios de Colón, </w:t>
      </w:r>
      <w:proofErr w:type="spellStart"/>
      <w:r w:rsidR="00625690" w:rsidRPr="00625690">
        <w:rPr>
          <w:rFonts w:ascii="Calibri" w:eastAsia="Calibri" w:hAnsi="Calibri"/>
          <w:u w:val="single"/>
        </w:rPr>
        <w:t>Comasagua</w:t>
      </w:r>
      <w:proofErr w:type="spellEnd"/>
      <w:r w:rsidR="00625690" w:rsidRPr="00625690">
        <w:rPr>
          <w:rFonts w:ascii="Calibri" w:eastAsia="Calibri" w:hAnsi="Calibri"/>
          <w:u w:val="single"/>
        </w:rPr>
        <w:t xml:space="preserve">, </w:t>
      </w:r>
      <w:proofErr w:type="spellStart"/>
      <w:r w:rsidR="00625690" w:rsidRPr="00625690">
        <w:rPr>
          <w:rFonts w:ascii="Calibri" w:eastAsia="Calibri" w:hAnsi="Calibri"/>
          <w:u w:val="single"/>
        </w:rPr>
        <w:t>Jayaque</w:t>
      </w:r>
      <w:proofErr w:type="spellEnd"/>
      <w:r w:rsidR="00625690" w:rsidRPr="00625690">
        <w:rPr>
          <w:rFonts w:ascii="Calibri" w:eastAsia="Calibri" w:hAnsi="Calibri"/>
          <w:u w:val="single"/>
        </w:rPr>
        <w:t xml:space="preserve">, </w:t>
      </w:r>
      <w:proofErr w:type="spellStart"/>
      <w:r w:rsidR="00625690" w:rsidRPr="00625690">
        <w:rPr>
          <w:rFonts w:ascii="Calibri" w:eastAsia="Calibri" w:hAnsi="Calibri"/>
          <w:u w:val="single"/>
        </w:rPr>
        <w:t>Talnique</w:t>
      </w:r>
      <w:proofErr w:type="spellEnd"/>
      <w:r w:rsidR="00625690" w:rsidRPr="00625690">
        <w:rPr>
          <w:rFonts w:ascii="Calibri" w:eastAsia="Calibri" w:hAnsi="Calibri"/>
          <w:u w:val="single"/>
        </w:rPr>
        <w:t xml:space="preserve">, </w:t>
      </w:r>
      <w:proofErr w:type="spellStart"/>
      <w:r w:rsidR="00625690" w:rsidRPr="00625690">
        <w:rPr>
          <w:rFonts w:ascii="Calibri" w:eastAsia="Calibri" w:hAnsi="Calibri"/>
          <w:u w:val="single"/>
        </w:rPr>
        <w:t>Tepecoyo</w:t>
      </w:r>
      <w:proofErr w:type="spellEnd"/>
      <w:r w:rsidR="00625690" w:rsidRPr="00625690">
        <w:rPr>
          <w:rFonts w:ascii="Calibri" w:eastAsia="Calibri" w:hAnsi="Calibri"/>
          <w:u w:val="single"/>
        </w:rPr>
        <w:t xml:space="preserve"> y </w:t>
      </w:r>
      <w:proofErr w:type="spellStart"/>
      <w:r w:rsidR="00625690" w:rsidRPr="00625690">
        <w:rPr>
          <w:rFonts w:ascii="Calibri" w:eastAsia="Calibri" w:hAnsi="Calibri"/>
          <w:u w:val="single"/>
        </w:rPr>
        <w:t>Sacacoyo</w:t>
      </w:r>
      <w:proofErr w:type="spellEnd"/>
      <w:r w:rsidR="00625690" w:rsidRPr="00625690">
        <w:rPr>
          <w:rFonts w:ascii="Calibri" w:eastAsia="Calibri" w:hAnsi="Calibri"/>
          <w:u w:val="single"/>
        </w:rPr>
        <w:t xml:space="preserve"> periodo 2012—2017.</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357B6F">
        <w:rPr>
          <w:rFonts w:ascii="Calibri" w:eastAsia="Calibri" w:hAnsi="Calibri" w:cs="Times New Roman"/>
          <w:lang w:val="es-ES" w:eastAsia="es-SV"/>
        </w:rPr>
        <w:t xml:space="preserve"> 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el impulso del derecho de petición y respuesta que a todos los ciudadanos asiste está robustecido en el </w:t>
      </w:r>
      <w:bookmarkStart w:id="0" w:name="_GoBack"/>
      <w:bookmarkEnd w:id="0"/>
      <w:r w:rsidRPr="00C85CD3">
        <w:rPr>
          <w:rFonts w:ascii="Calibri" w:eastAsia="Calibri" w:hAnsi="Calibri" w:cs="Times New Roman"/>
          <w:lang w:val="es-ES" w:eastAsia="es-SV"/>
        </w:rPr>
        <w:t>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AB1B58">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625690" w:rsidRPr="00625690">
        <w:rPr>
          <w:rFonts w:ascii="Calibri" w:eastAsia="Calibri" w:hAnsi="Calibri" w:cs="Times New Roman"/>
          <w:lang w:val="es-ES" w:eastAsia="es-SV"/>
        </w:rPr>
        <w:t xml:space="preserve">la señora </w:t>
      </w:r>
      <w:r w:rsidR="00357B6F">
        <w:rPr>
          <w:rFonts w:ascii="Calibri" w:eastAsia="Calibri" w:hAnsi="Calibri" w:cs="Times New Roman"/>
          <w:b/>
          <w:lang w:eastAsia="es-SV"/>
        </w:rPr>
        <w:t>_______________________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lastRenderedPageBreak/>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25690" w:rsidRDefault="00A24015" w:rsidP="00625690">
      <w:pPr>
        <w:pStyle w:val="Prrafodelista"/>
        <w:numPr>
          <w:ilvl w:val="0"/>
          <w:numId w:val="3"/>
        </w:numPr>
        <w:ind w:left="709" w:hanging="709"/>
        <w:jc w:val="both"/>
        <w:rPr>
          <w:rFonts w:ascii="Calibri" w:eastAsia="Calibri" w:hAnsi="Calibri" w:cs="Times New Roman"/>
          <w:lang w:eastAsia="es-SV"/>
        </w:rPr>
      </w:pPr>
      <w:r w:rsidRPr="001542CF">
        <w:rPr>
          <w:rFonts w:ascii="Calibri" w:eastAsia="Calibri" w:hAnsi="Calibri" w:cs="Times New Roman"/>
          <w:lang w:val="es-ES" w:eastAsia="es-SV"/>
        </w:rPr>
        <w:t xml:space="preserve">Que </w:t>
      </w:r>
      <w:r w:rsidR="007F7799" w:rsidRPr="001542CF">
        <w:rPr>
          <w:rFonts w:ascii="Calibri" w:eastAsia="Calibri" w:hAnsi="Calibri" w:cs="Times New Roman"/>
          <w:lang w:val="es-ES" w:eastAsia="es-SV"/>
        </w:rPr>
        <w:t xml:space="preserve">se solicitó a </w:t>
      </w:r>
      <w:r w:rsidR="0039357E" w:rsidRPr="001542CF">
        <w:rPr>
          <w:rFonts w:ascii="Calibri" w:eastAsia="Calibri" w:hAnsi="Calibri" w:cs="Times New Roman"/>
          <w:lang w:val="es-ES" w:eastAsia="es-SV"/>
        </w:rPr>
        <w:t xml:space="preserve">la </w:t>
      </w:r>
      <w:r w:rsidR="00E375E9" w:rsidRPr="001542CF">
        <w:rPr>
          <w:rFonts w:ascii="Calibri" w:eastAsia="Calibri" w:hAnsi="Calibri" w:cs="Times New Roman"/>
          <w:lang w:val="es-ES" w:eastAsia="es-SV"/>
        </w:rPr>
        <w:t xml:space="preserve"> </w:t>
      </w:r>
      <w:r w:rsidR="00697A5C" w:rsidRPr="001542CF">
        <w:rPr>
          <w:rFonts w:ascii="Calibri" w:eastAsia="Calibri" w:hAnsi="Calibri" w:cs="Times New Roman"/>
          <w:b/>
          <w:lang w:val="es-ES" w:eastAsia="es-SV"/>
        </w:rPr>
        <w:t>Dirección</w:t>
      </w:r>
      <w:r w:rsidR="00B9205A" w:rsidRPr="001542CF">
        <w:rPr>
          <w:rFonts w:ascii="Calibri" w:eastAsia="Calibri" w:hAnsi="Calibri" w:cs="Times New Roman"/>
          <w:b/>
          <w:lang w:val="es-ES" w:eastAsia="es-SV"/>
        </w:rPr>
        <w:t xml:space="preserve"> </w:t>
      </w:r>
      <w:r w:rsidR="00AB1B58" w:rsidRPr="001542CF">
        <w:rPr>
          <w:rFonts w:ascii="Calibri" w:eastAsia="Calibri" w:hAnsi="Calibri" w:cs="Times New Roman"/>
          <w:b/>
          <w:lang w:val="es-ES" w:eastAsia="es-SV"/>
        </w:rPr>
        <w:t xml:space="preserve">General </w:t>
      </w:r>
      <w:r w:rsidR="003F7241" w:rsidRPr="001542CF">
        <w:rPr>
          <w:rFonts w:ascii="Calibri" w:eastAsia="Calibri" w:hAnsi="Calibri" w:cs="Times New Roman"/>
          <w:b/>
          <w:lang w:val="es-ES" w:eastAsia="es-SV"/>
        </w:rPr>
        <w:t xml:space="preserve">de </w:t>
      </w:r>
      <w:r w:rsidR="00AB1B58" w:rsidRPr="001542CF">
        <w:rPr>
          <w:rFonts w:ascii="Calibri" w:eastAsia="Calibri" w:hAnsi="Calibri" w:cs="Times New Roman"/>
          <w:b/>
          <w:lang w:val="es-ES" w:eastAsia="es-SV"/>
        </w:rPr>
        <w:t>Estadísticas y Censos (DIGESTYC)</w:t>
      </w:r>
      <w:r w:rsidR="00E375E9" w:rsidRPr="001542CF">
        <w:rPr>
          <w:rFonts w:ascii="Calibri" w:eastAsia="Calibri" w:hAnsi="Calibri" w:cs="Times New Roman"/>
          <w:b/>
          <w:lang w:val="es-ES" w:eastAsia="es-SV"/>
        </w:rPr>
        <w:t>,</w:t>
      </w:r>
      <w:r w:rsidR="00F23090" w:rsidRPr="001542CF">
        <w:rPr>
          <w:rFonts w:ascii="Calibri" w:eastAsia="Calibri" w:hAnsi="Calibri" w:cs="Times New Roman"/>
          <w:b/>
          <w:lang w:val="es-ES" w:eastAsia="es-SV"/>
        </w:rPr>
        <w:t xml:space="preserve"> </w:t>
      </w:r>
      <w:r w:rsidR="003F7241" w:rsidRPr="001542CF">
        <w:rPr>
          <w:rFonts w:ascii="Calibri" w:eastAsia="Calibri" w:hAnsi="Calibri" w:cs="Times New Roman"/>
          <w:lang w:val="es-ES" w:eastAsia="es-SV"/>
        </w:rPr>
        <w:t xml:space="preserve">atendiendo lo solicitado envió </w:t>
      </w:r>
      <w:r w:rsidR="00AB1B58" w:rsidRPr="001542CF">
        <w:rPr>
          <w:rFonts w:ascii="Calibri" w:eastAsia="Calibri" w:hAnsi="Calibri" w:cs="Times New Roman"/>
          <w:lang w:val="es-ES" w:eastAsia="es-SV"/>
        </w:rPr>
        <w:t>información</w:t>
      </w:r>
      <w:r w:rsidR="00FA6314" w:rsidRPr="00FA6314">
        <w:rPr>
          <w:rFonts w:ascii="Calibri" w:eastAsia="Calibri" w:hAnsi="Calibri" w:cs="Times New Roman"/>
          <w:lang w:eastAsia="es-SV"/>
        </w:rPr>
        <w:t xml:space="preserve">, </w:t>
      </w:r>
      <w:r w:rsidR="00625690">
        <w:rPr>
          <w:rFonts w:ascii="Calibri" w:eastAsia="Calibri" w:hAnsi="Calibri" w:cs="Times New Roman"/>
          <w:lang w:eastAsia="es-SV"/>
        </w:rPr>
        <w:t>la que</w:t>
      </w:r>
      <w:r w:rsidR="00625690" w:rsidRPr="00625690">
        <w:rPr>
          <w:rFonts w:ascii="Calibri" w:eastAsia="Calibri" w:hAnsi="Calibri" w:cs="Times New Roman"/>
          <w:lang w:eastAsia="es-SV"/>
        </w:rPr>
        <w:t xml:space="preserve"> se elaboró a partir de la base del  Registro Administrativo de Empresas años  desde el 2012 hasta el 2017, Sector Productivo de los Municipios: Colón, </w:t>
      </w:r>
      <w:proofErr w:type="spellStart"/>
      <w:r w:rsidR="00625690" w:rsidRPr="00625690">
        <w:rPr>
          <w:rFonts w:ascii="Calibri" w:eastAsia="Calibri" w:hAnsi="Calibri" w:cs="Times New Roman"/>
          <w:lang w:eastAsia="es-SV"/>
        </w:rPr>
        <w:t>Comasagua</w:t>
      </w:r>
      <w:proofErr w:type="spellEnd"/>
      <w:r w:rsidR="00625690" w:rsidRPr="00625690">
        <w:rPr>
          <w:rFonts w:ascii="Calibri" w:eastAsia="Calibri" w:hAnsi="Calibri" w:cs="Times New Roman"/>
          <w:lang w:eastAsia="es-SV"/>
        </w:rPr>
        <w:t xml:space="preserve">, </w:t>
      </w:r>
      <w:proofErr w:type="spellStart"/>
      <w:r w:rsidR="00625690" w:rsidRPr="00625690">
        <w:rPr>
          <w:rFonts w:ascii="Calibri" w:eastAsia="Calibri" w:hAnsi="Calibri" w:cs="Times New Roman"/>
          <w:lang w:eastAsia="es-SV"/>
        </w:rPr>
        <w:t>Jayaque</w:t>
      </w:r>
      <w:proofErr w:type="spellEnd"/>
      <w:r w:rsidR="00625690" w:rsidRPr="00625690">
        <w:rPr>
          <w:rFonts w:ascii="Calibri" w:eastAsia="Calibri" w:hAnsi="Calibri" w:cs="Times New Roman"/>
          <w:lang w:eastAsia="es-SV"/>
        </w:rPr>
        <w:t xml:space="preserve">, </w:t>
      </w:r>
      <w:proofErr w:type="spellStart"/>
      <w:r w:rsidR="00625690" w:rsidRPr="00625690">
        <w:rPr>
          <w:rFonts w:ascii="Calibri" w:eastAsia="Calibri" w:hAnsi="Calibri" w:cs="Times New Roman"/>
          <w:lang w:eastAsia="es-SV"/>
        </w:rPr>
        <w:t>Sacacoyo</w:t>
      </w:r>
      <w:proofErr w:type="spellEnd"/>
      <w:r w:rsidR="00625690" w:rsidRPr="00625690">
        <w:rPr>
          <w:rFonts w:ascii="Calibri" w:eastAsia="Calibri" w:hAnsi="Calibri" w:cs="Times New Roman"/>
          <w:lang w:eastAsia="es-SV"/>
        </w:rPr>
        <w:t xml:space="preserve">, </w:t>
      </w:r>
      <w:proofErr w:type="spellStart"/>
      <w:r w:rsidR="00625690" w:rsidRPr="00625690">
        <w:rPr>
          <w:rFonts w:ascii="Calibri" w:eastAsia="Calibri" w:hAnsi="Calibri" w:cs="Times New Roman"/>
          <w:lang w:eastAsia="es-SV"/>
        </w:rPr>
        <w:t>Talnique</w:t>
      </w:r>
      <w:proofErr w:type="spellEnd"/>
      <w:r w:rsidR="00625690" w:rsidRPr="00625690">
        <w:rPr>
          <w:rFonts w:ascii="Calibri" w:eastAsia="Calibri" w:hAnsi="Calibri" w:cs="Times New Roman"/>
          <w:lang w:eastAsia="es-SV"/>
        </w:rPr>
        <w:t xml:space="preserve"> y </w:t>
      </w:r>
      <w:proofErr w:type="spellStart"/>
      <w:r w:rsidR="00625690" w:rsidRPr="00625690">
        <w:rPr>
          <w:rFonts w:ascii="Calibri" w:eastAsia="Calibri" w:hAnsi="Calibri" w:cs="Times New Roman"/>
          <w:lang w:eastAsia="es-SV"/>
        </w:rPr>
        <w:t>Tepecoyo</w:t>
      </w:r>
      <w:proofErr w:type="spellEnd"/>
      <w:r w:rsidR="00625690" w:rsidRPr="00625690">
        <w:rPr>
          <w:rFonts w:ascii="Calibri" w:eastAsia="Calibri" w:hAnsi="Calibri" w:cs="Times New Roman"/>
          <w:lang w:eastAsia="es-SV"/>
        </w:rPr>
        <w:t>.</w:t>
      </w:r>
    </w:p>
    <w:p w:rsidR="00625690" w:rsidRDefault="00625690" w:rsidP="00625690">
      <w:pPr>
        <w:pStyle w:val="Prrafodelista"/>
        <w:ind w:left="709"/>
        <w:jc w:val="both"/>
        <w:rPr>
          <w:rFonts w:ascii="Calibri" w:eastAsia="Calibri" w:hAnsi="Calibri" w:cs="Times New Roman"/>
          <w:lang w:eastAsia="es-SV"/>
        </w:rPr>
      </w:pPr>
    </w:p>
    <w:p w:rsidR="00625690" w:rsidRPr="00625690" w:rsidRDefault="00D33265" w:rsidP="00625690">
      <w:pPr>
        <w:pStyle w:val="Prrafodelista"/>
        <w:ind w:left="709"/>
        <w:jc w:val="both"/>
        <w:rPr>
          <w:rFonts w:ascii="Calibri" w:eastAsia="Calibri" w:hAnsi="Calibri" w:cs="Times New Roman"/>
          <w:lang w:eastAsia="es-SV"/>
        </w:rPr>
      </w:pPr>
      <w:r>
        <w:rPr>
          <w:rFonts w:ascii="Calibri" w:eastAsia="Calibri" w:hAnsi="Calibri" w:cs="Times New Roman"/>
          <w:b/>
          <w:lang w:eastAsia="es-SV"/>
        </w:rPr>
        <w:t>Hace</w:t>
      </w:r>
      <w:r w:rsidR="00C35D22">
        <w:rPr>
          <w:rFonts w:ascii="Calibri" w:eastAsia="Calibri" w:hAnsi="Calibri" w:cs="Times New Roman"/>
          <w:b/>
          <w:lang w:eastAsia="es-SV"/>
        </w:rPr>
        <w:t xml:space="preserve">mos </w:t>
      </w:r>
      <w:r>
        <w:rPr>
          <w:rFonts w:ascii="Calibri" w:eastAsia="Calibri" w:hAnsi="Calibri" w:cs="Times New Roman"/>
          <w:b/>
          <w:lang w:eastAsia="es-SV"/>
        </w:rPr>
        <w:t xml:space="preserve">de su conocimiento </w:t>
      </w:r>
      <w:r w:rsidR="00625690" w:rsidRPr="00D33265">
        <w:rPr>
          <w:rFonts w:ascii="Calibri" w:eastAsia="Calibri" w:hAnsi="Calibri" w:cs="Times New Roman"/>
          <w:b/>
          <w:lang w:eastAsia="es-SV"/>
        </w:rPr>
        <w:t>que</w:t>
      </w:r>
      <w:r w:rsidR="00625690" w:rsidRPr="00625690">
        <w:rPr>
          <w:rFonts w:ascii="Calibri" w:eastAsia="Calibri" w:hAnsi="Calibri" w:cs="Times New Roman"/>
          <w:lang w:eastAsia="es-SV"/>
        </w:rPr>
        <w:t xml:space="preserve">: </w:t>
      </w:r>
      <w:r w:rsidR="000E0AC8">
        <w:rPr>
          <w:rFonts w:ascii="Calibri" w:eastAsia="Calibri" w:hAnsi="Calibri" w:cs="Times New Roman"/>
          <w:lang w:eastAsia="es-SV"/>
        </w:rPr>
        <w:t>sobre su requerimientos en l</w:t>
      </w:r>
      <w:r w:rsidR="00625690" w:rsidRPr="00625690">
        <w:rPr>
          <w:rFonts w:ascii="Calibri" w:eastAsia="Calibri" w:hAnsi="Calibri" w:cs="Times New Roman"/>
          <w:lang w:eastAsia="es-SV"/>
        </w:rPr>
        <w:t>os puntos 1 y 2 no</w:t>
      </w:r>
      <w:r w:rsidR="00C35D22">
        <w:rPr>
          <w:rFonts w:ascii="Calibri" w:eastAsia="Calibri" w:hAnsi="Calibri" w:cs="Times New Roman"/>
          <w:lang w:eastAsia="es-SV"/>
        </w:rPr>
        <w:t xml:space="preserve"> es de </w:t>
      </w:r>
      <w:r w:rsidR="00625690" w:rsidRPr="00625690">
        <w:rPr>
          <w:rFonts w:ascii="Calibri" w:eastAsia="Calibri" w:hAnsi="Calibri" w:cs="Times New Roman"/>
          <w:lang w:eastAsia="es-SV"/>
        </w:rPr>
        <w:t xml:space="preserve"> competen</w:t>
      </w:r>
      <w:r w:rsidR="00C35D22">
        <w:rPr>
          <w:rFonts w:ascii="Calibri" w:eastAsia="Calibri" w:hAnsi="Calibri" w:cs="Times New Roman"/>
          <w:lang w:eastAsia="es-SV"/>
        </w:rPr>
        <w:t>cia</w:t>
      </w:r>
      <w:r w:rsidR="00625690" w:rsidRPr="00625690">
        <w:rPr>
          <w:rFonts w:ascii="Calibri" w:eastAsia="Calibri" w:hAnsi="Calibri" w:cs="Times New Roman"/>
          <w:lang w:eastAsia="es-SV"/>
        </w:rPr>
        <w:t xml:space="preserve"> </w:t>
      </w:r>
      <w:r w:rsidR="00C35D22">
        <w:rPr>
          <w:rFonts w:ascii="Calibri" w:eastAsia="Calibri" w:hAnsi="Calibri" w:cs="Times New Roman"/>
          <w:lang w:eastAsia="es-SV"/>
        </w:rPr>
        <w:t xml:space="preserve">de </w:t>
      </w:r>
      <w:r w:rsidR="00625690" w:rsidRPr="00625690">
        <w:rPr>
          <w:rFonts w:ascii="Calibri" w:eastAsia="Calibri" w:hAnsi="Calibri" w:cs="Times New Roman"/>
          <w:lang w:eastAsia="es-SV"/>
        </w:rPr>
        <w:t>la institución, lo único que se puede entregar es la cantidad de empresas formales existentes en los municipios</w:t>
      </w:r>
      <w:r w:rsidR="00C35D22">
        <w:rPr>
          <w:rFonts w:ascii="Calibri" w:eastAsia="Calibri" w:hAnsi="Calibri" w:cs="Times New Roman"/>
          <w:lang w:eastAsia="es-SV"/>
        </w:rPr>
        <w:t xml:space="preserve"> antes</w:t>
      </w:r>
      <w:r w:rsidR="00625690" w:rsidRPr="00625690">
        <w:rPr>
          <w:rFonts w:ascii="Calibri" w:eastAsia="Calibri" w:hAnsi="Calibri" w:cs="Times New Roman"/>
          <w:lang w:eastAsia="es-SV"/>
        </w:rPr>
        <w:t xml:space="preserve"> mencionados.</w:t>
      </w:r>
    </w:p>
    <w:p w:rsidR="003713FD" w:rsidRPr="001542CF" w:rsidRDefault="001542CF" w:rsidP="00625690">
      <w:pPr>
        <w:pStyle w:val="Prrafodelista"/>
        <w:ind w:left="709"/>
        <w:jc w:val="both"/>
        <w:rPr>
          <w:rFonts w:ascii="Calibri" w:eastAsia="Calibri" w:hAnsi="Calibri" w:cs="Times New Roman"/>
          <w:lang w:eastAsia="es-SV"/>
        </w:rPr>
      </w:pPr>
      <w:r w:rsidRPr="001542CF">
        <w:rPr>
          <w:rFonts w:ascii="Calibri" w:eastAsia="Calibri" w:hAnsi="Calibri" w:cs="Times New Roman"/>
          <w:lang w:val="es-ES" w:eastAsia="es-SV"/>
        </w:rPr>
        <w:t xml:space="preserve"> </w:t>
      </w: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625690" w:rsidRPr="00625690">
        <w:rPr>
          <w:rFonts w:ascii="Calibri" w:eastAsia="Calibri" w:hAnsi="Calibri" w:cs="Times New Roman"/>
          <w:lang w:val="es-ES" w:eastAsia="es-SV"/>
        </w:rPr>
        <w:t xml:space="preserve">la señora </w:t>
      </w:r>
      <w:r w:rsidR="00357B6F">
        <w:rPr>
          <w:rFonts w:ascii="Calibri" w:eastAsia="Calibri" w:hAnsi="Calibri" w:cs="Times New Roman"/>
          <w:lang w:val="es-ES" w:eastAsia="es-SV"/>
        </w:rPr>
        <w:t>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6B8" w:rsidRDefault="005606B8">
      <w:pPr>
        <w:spacing w:after="0" w:line="240" w:lineRule="auto"/>
      </w:pPr>
      <w:r>
        <w:separator/>
      </w:r>
    </w:p>
  </w:endnote>
  <w:endnote w:type="continuationSeparator" w:id="0">
    <w:p w:rsidR="005606B8" w:rsidRDefault="005606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E2434E">
    <w:pPr>
      <w:pStyle w:val="Piedepgina"/>
      <w:jc w:val="right"/>
    </w:pPr>
    <w:r w:rsidRPr="00E2434E">
      <w:fldChar w:fldCharType="begin"/>
    </w:r>
    <w:r w:rsidR="00200573">
      <w:instrText>PAGE   \* MERGEFORMAT</w:instrText>
    </w:r>
    <w:r w:rsidRPr="00E2434E">
      <w:fldChar w:fldCharType="separate"/>
    </w:r>
    <w:r w:rsidR="00357B6F" w:rsidRPr="00357B6F">
      <w:rPr>
        <w:noProof/>
        <w:lang w:val="es-ES"/>
      </w:rPr>
      <w:t>1</w:t>
    </w:r>
    <w:r>
      <w:rPr>
        <w:noProof/>
        <w:lang w:val="es-ES"/>
      </w:rPr>
      <w:fldChar w:fldCharType="end"/>
    </w:r>
  </w:p>
  <w:p w:rsidR="00173CF6" w:rsidRDefault="005606B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6B8" w:rsidRDefault="005606B8">
      <w:pPr>
        <w:spacing w:after="0" w:line="240" w:lineRule="auto"/>
      </w:pPr>
      <w:r>
        <w:separator/>
      </w:r>
    </w:p>
  </w:footnote>
  <w:footnote w:type="continuationSeparator" w:id="0">
    <w:p w:rsidR="005606B8" w:rsidRDefault="005606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E0AC8"/>
    <w:rsid w:val="000F52EA"/>
    <w:rsid w:val="000F633A"/>
    <w:rsid w:val="000F73FF"/>
    <w:rsid w:val="001031EC"/>
    <w:rsid w:val="00103CA5"/>
    <w:rsid w:val="001245EE"/>
    <w:rsid w:val="00130CB3"/>
    <w:rsid w:val="00140221"/>
    <w:rsid w:val="00144A62"/>
    <w:rsid w:val="00144D20"/>
    <w:rsid w:val="001458C9"/>
    <w:rsid w:val="00145986"/>
    <w:rsid w:val="001542CF"/>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A51FF"/>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222D"/>
    <w:rsid w:val="00264F29"/>
    <w:rsid w:val="002740D4"/>
    <w:rsid w:val="002817D5"/>
    <w:rsid w:val="00281D9C"/>
    <w:rsid w:val="002832CE"/>
    <w:rsid w:val="002842E5"/>
    <w:rsid w:val="002973BF"/>
    <w:rsid w:val="002A5C5C"/>
    <w:rsid w:val="002A7309"/>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57B6F"/>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703"/>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06B8"/>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5690"/>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1B58"/>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5D2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3265"/>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DF7FB9"/>
    <w:rsid w:val="00E03B6D"/>
    <w:rsid w:val="00E04E06"/>
    <w:rsid w:val="00E1595C"/>
    <w:rsid w:val="00E20592"/>
    <w:rsid w:val="00E2434E"/>
    <w:rsid w:val="00E325C6"/>
    <w:rsid w:val="00E375E9"/>
    <w:rsid w:val="00E37FD4"/>
    <w:rsid w:val="00E450DD"/>
    <w:rsid w:val="00E61E2E"/>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A6314"/>
    <w:rsid w:val="00FA7B99"/>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34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35928243">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55FF403-2A57-4F12-8777-A2B9436A4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2977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2018-06-14T16:18:00Z</cp:lastPrinted>
  <dcterms:created xsi:type="dcterms:W3CDTF">2019-05-08T15:03:00Z</dcterms:created>
  <dcterms:modified xsi:type="dcterms:W3CDTF">2019-05-08T15:03:00Z</dcterms:modified>
</cp:coreProperties>
</file>